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F6" w:rsidRPr="009A78F0" w:rsidRDefault="009A78F0" w:rsidP="00846EF6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Szczecin, 06.02.2020</w:t>
      </w:r>
      <w:r w:rsidR="00846EF6" w:rsidRPr="009A78F0">
        <w:rPr>
          <w:rFonts w:ascii="Times New Roman" w:hAnsi="Times New Roman"/>
        </w:rPr>
        <w:t xml:space="preserve"> r.</w:t>
      </w:r>
    </w:p>
    <w:p w:rsidR="00846EF6" w:rsidRPr="009A78F0" w:rsidRDefault="00846EF6" w:rsidP="00846EF6">
      <w:pPr>
        <w:pStyle w:val="Akapitzlist"/>
        <w:ind w:left="0"/>
        <w:jc w:val="right"/>
        <w:rPr>
          <w:rFonts w:ascii="Times New Roman" w:hAnsi="Times New Roman"/>
        </w:rPr>
      </w:pPr>
    </w:p>
    <w:p w:rsidR="00846EF6" w:rsidRPr="009A78F0" w:rsidRDefault="00846EF6" w:rsidP="00846EF6">
      <w:pPr>
        <w:pStyle w:val="Akapitzlist"/>
        <w:ind w:left="0"/>
        <w:rPr>
          <w:rFonts w:ascii="Times New Roman" w:hAnsi="Times New Roman"/>
        </w:rPr>
      </w:pPr>
    </w:p>
    <w:p w:rsidR="00846EF6" w:rsidRPr="009A78F0" w:rsidRDefault="00846EF6" w:rsidP="009A78F0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9A78F0">
        <w:rPr>
          <w:rFonts w:ascii="Times New Roman" w:hAnsi="Times New Roman"/>
        </w:rPr>
        <w:t xml:space="preserve">Modyfikacja treści Ogłoszenia </w:t>
      </w:r>
    </w:p>
    <w:p w:rsidR="00846EF6" w:rsidRPr="006D70E3" w:rsidRDefault="00846EF6" w:rsidP="00846EF6">
      <w:pPr>
        <w:jc w:val="center"/>
        <w:rPr>
          <w:szCs w:val="24"/>
        </w:rPr>
      </w:pPr>
      <w:r w:rsidRPr="006D70E3">
        <w:rPr>
          <w:szCs w:val="24"/>
        </w:rPr>
        <w:t>Dot. postępowania:</w:t>
      </w:r>
      <w:r w:rsidRPr="006D70E3">
        <w:rPr>
          <w:b/>
          <w:szCs w:val="24"/>
        </w:rPr>
        <w:t xml:space="preserve"> </w:t>
      </w:r>
      <w:r w:rsidR="006D70E3" w:rsidRPr="006D70E3">
        <w:rPr>
          <w:b/>
          <w:szCs w:val="24"/>
        </w:rPr>
        <w:t>„Projekt przebudowy pompowni wody technologicznej O. Ś. Pomorzany”</w:t>
      </w:r>
    </w:p>
    <w:p w:rsidR="00846EF6" w:rsidRPr="009A78F0" w:rsidRDefault="00846EF6" w:rsidP="00846EF6">
      <w:pPr>
        <w:pStyle w:val="Akapitzlist"/>
        <w:ind w:left="0"/>
        <w:rPr>
          <w:rFonts w:ascii="Times New Roman" w:hAnsi="Times New Roman"/>
        </w:rPr>
      </w:pPr>
    </w:p>
    <w:p w:rsidR="008474E9" w:rsidRPr="009A78F0" w:rsidRDefault="00846EF6" w:rsidP="00846EF6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9A78F0">
        <w:rPr>
          <w:rFonts w:ascii="Times New Roman" w:hAnsi="Times New Roman"/>
        </w:rPr>
        <w:t>Zamawiający na podstawie Rozdziału III SIWZ pkt. 10, p.</w:t>
      </w:r>
      <w:r w:rsidR="00002C37" w:rsidRPr="009A78F0">
        <w:rPr>
          <w:rFonts w:ascii="Times New Roman" w:hAnsi="Times New Roman"/>
        </w:rPr>
        <w:t xml:space="preserve"> </w:t>
      </w:r>
      <w:r w:rsidRPr="009A78F0">
        <w:rPr>
          <w:rFonts w:ascii="Times New Roman" w:hAnsi="Times New Roman"/>
        </w:rPr>
        <w:t>pkt.2, dokonuje modyfikacji treści SIWZ:</w:t>
      </w:r>
    </w:p>
    <w:p w:rsidR="009A78F0" w:rsidRPr="009A78F0" w:rsidRDefault="009A78F0" w:rsidP="009A7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szCs w:val="24"/>
          <w:u w:val="single"/>
        </w:rPr>
      </w:pPr>
      <w:r w:rsidRPr="009A78F0">
        <w:rPr>
          <w:szCs w:val="24"/>
          <w:u w:val="single"/>
        </w:rPr>
        <w:t>Zmianę zapisu SIWZ, Rozdział III, tj.:</w:t>
      </w:r>
    </w:p>
    <w:p w:rsidR="009A78F0" w:rsidRPr="009A78F0" w:rsidRDefault="009A78F0" w:rsidP="009A78F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  <w:lang w:eastAsia="ar-SA"/>
        </w:rPr>
      </w:pPr>
      <w:r w:rsidRPr="009A78F0">
        <w:rPr>
          <w:szCs w:val="24"/>
        </w:rPr>
        <w:t xml:space="preserve">w Rozdziale III pkt. 1. 1) a) otrzymuje brzmienie: „wykonał należycie w okresie </w:t>
      </w:r>
      <w:bookmarkStart w:id="0" w:name="_GoBack"/>
      <w:bookmarkEnd w:id="0"/>
      <w:r w:rsidRPr="009A78F0">
        <w:rPr>
          <w:szCs w:val="24"/>
        </w:rPr>
        <w:t xml:space="preserve">ostatnich </w:t>
      </w:r>
      <w:r w:rsidRPr="009A78F0">
        <w:rPr>
          <w:b/>
          <w:szCs w:val="24"/>
        </w:rPr>
        <w:t>ośmiu lat</w:t>
      </w:r>
      <w:r w:rsidRPr="009A78F0">
        <w:rPr>
          <w:szCs w:val="24"/>
        </w:rPr>
        <w:t xml:space="preserve"> przed upływem terminu składania ofert, a jeżeli okres prowadzenia działalności jest krótszy – w tym okresie, minimum </w:t>
      </w:r>
      <w:r w:rsidRPr="009A78F0">
        <w:rPr>
          <w:b/>
          <w:szCs w:val="24"/>
        </w:rPr>
        <w:t xml:space="preserve">dwa </w:t>
      </w:r>
      <w:r w:rsidRPr="009A78F0">
        <w:rPr>
          <w:szCs w:val="24"/>
        </w:rPr>
        <w:t>projekty, polegające na</w:t>
      </w:r>
      <w:r w:rsidRPr="009A78F0">
        <w:rPr>
          <w:szCs w:val="24"/>
          <w:lang w:eastAsia="ar-SA"/>
        </w:rPr>
        <w:t xml:space="preserve"> zaprojektowaniu zestawu hydroforowego współpracującego z systemem automatyki o przepustowości minimum 200 m</w:t>
      </w:r>
      <w:r w:rsidRPr="009A78F0">
        <w:rPr>
          <w:szCs w:val="24"/>
          <w:vertAlign w:val="superscript"/>
          <w:lang w:eastAsia="ar-SA"/>
        </w:rPr>
        <w:t>3</w:t>
      </w:r>
      <w:r w:rsidRPr="009A78F0">
        <w:rPr>
          <w:szCs w:val="24"/>
          <w:lang w:eastAsia="ar-SA"/>
        </w:rPr>
        <w:t>/h”.</w:t>
      </w:r>
    </w:p>
    <w:p w:rsidR="009A78F0" w:rsidRPr="009A78F0" w:rsidRDefault="009A78F0" w:rsidP="009A78F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A78F0" w:rsidRPr="009A78F0" w:rsidRDefault="009A78F0" w:rsidP="009A7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szCs w:val="24"/>
          <w:u w:val="single"/>
        </w:rPr>
      </w:pPr>
      <w:r w:rsidRPr="009A78F0">
        <w:rPr>
          <w:szCs w:val="24"/>
          <w:u w:val="single"/>
        </w:rPr>
        <w:t>Zmianę zapisu SIWZ, Rozdział III, tj.:</w:t>
      </w:r>
    </w:p>
    <w:p w:rsidR="00002C37" w:rsidRPr="009A78F0" w:rsidRDefault="009A78F0" w:rsidP="009A78F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  <w:lang w:eastAsia="ar-SA"/>
        </w:rPr>
      </w:pPr>
      <w:r w:rsidRPr="009A78F0">
        <w:rPr>
          <w:szCs w:val="24"/>
          <w:lang w:eastAsia="ar-SA"/>
        </w:rPr>
        <w:t>w Rozdziale III pkt. 8. 1) a) otrzymuje brzmienie: „wykaz</w:t>
      </w:r>
      <w:r w:rsidRPr="009A78F0">
        <w:rPr>
          <w:b/>
          <w:szCs w:val="24"/>
          <w:lang w:eastAsia="ar-SA"/>
        </w:rPr>
        <w:t xml:space="preserve"> usług</w:t>
      </w:r>
      <w:r w:rsidRPr="009A78F0">
        <w:rPr>
          <w:szCs w:val="24"/>
          <w:lang w:eastAsia="ar-SA"/>
        </w:rPr>
        <w:t xml:space="preserve"> wykonanych nie wcześniej niż w okresie ostatnich </w:t>
      </w:r>
      <w:r w:rsidRPr="009A78F0">
        <w:rPr>
          <w:b/>
          <w:szCs w:val="24"/>
          <w:lang w:eastAsia="ar-SA"/>
        </w:rPr>
        <w:t>ośmiu lat</w:t>
      </w:r>
      <w:r w:rsidRPr="009A78F0">
        <w:rPr>
          <w:szCs w:val="24"/>
          <w:lang w:eastAsia="ar-SA"/>
        </w:rPr>
        <w:t xml:space="preserve"> przed upływem terminu składania ofert, a jeżeli okres prowadzenia działalności jest krótszy – w tym okresie, wraz z podaniem ich rodzaju, wartości, daty, miejsca wykonania i podmiotów, na rzecz których projekty te zostały wykonane, z załączeniem dowodów określających czy te projekty zostały wykonane należycie, w szczególności informacji o tym czy projekty zostały wykonane zgodnie z  przepisami prawa budowlanego i prawidłowo ukończone; przy czym dowodami, o których mowa, są referencje bądź inne dokumenty wystawione przez podmiot, na rzecz którego projekty były wykonywane, a jeżeli z uzasadnionej przyczyny o obiektywnym charakterze wykonawca nie jest w stanie uzyskać tych dokumentów – inne dokumenty”.</w:t>
      </w:r>
    </w:p>
    <w:p w:rsidR="009A78F0" w:rsidRPr="009A78F0" w:rsidRDefault="009A78F0" w:rsidP="009A78F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  <w:lang w:eastAsia="ar-SA"/>
        </w:rPr>
      </w:pPr>
    </w:p>
    <w:p w:rsidR="00846EF6" w:rsidRPr="009A78F0" w:rsidRDefault="00846EF6" w:rsidP="00846EF6">
      <w:pPr>
        <w:spacing w:line="276" w:lineRule="auto"/>
        <w:jc w:val="both"/>
        <w:rPr>
          <w:rFonts w:eastAsia="Calibri"/>
          <w:szCs w:val="24"/>
        </w:rPr>
      </w:pPr>
      <w:r w:rsidRPr="009A78F0">
        <w:rPr>
          <w:rFonts w:eastAsia="Calibri"/>
          <w:szCs w:val="24"/>
        </w:rPr>
        <w:t>Niniejsza modyfikacja stanowi integralną część SIWZ. Pozostałe zapisy SIWZ pozostają niezmienione.</w:t>
      </w:r>
    </w:p>
    <w:p w:rsidR="00846EF6" w:rsidRDefault="00846EF6" w:rsidP="00846EF6">
      <w:pPr>
        <w:pStyle w:val="Akapitzlist"/>
        <w:spacing w:line="360" w:lineRule="auto"/>
        <w:ind w:left="0"/>
        <w:rPr>
          <w:rFonts w:ascii="Times New Roman" w:hAnsi="Times New Roman"/>
          <w:color w:val="FF0000"/>
        </w:rPr>
      </w:pPr>
    </w:p>
    <w:p w:rsidR="00991172" w:rsidRDefault="00991172"/>
    <w:sectPr w:rsidR="0099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D22"/>
    <w:multiLevelType w:val="hybridMultilevel"/>
    <w:tmpl w:val="17E060D8"/>
    <w:lvl w:ilvl="0" w:tplc="00000011">
      <w:start w:val="1"/>
      <w:numFmt w:val="lowerLetter"/>
      <w:lvlText w:val="%1)"/>
      <w:lvlJc w:val="left"/>
      <w:pPr>
        <w:ind w:left="1571" w:hanging="360"/>
      </w:pPr>
      <w:rPr>
        <w:szCs w:val="24"/>
      </w:rPr>
    </w:lvl>
    <w:lvl w:ilvl="1" w:tplc="00000011">
      <w:start w:val="1"/>
      <w:numFmt w:val="lowerLetter"/>
      <w:lvlText w:val="%2)"/>
      <w:lvlJc w:val="left"/>
      <w:pPr>
        <w:ind w:left="2291" w:hanging="360"/>
      </w:pPr>
      <w:rPr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1B339A5"/>
    <w:multiLevelType w:val="multilevel"/>
    <w:tmpl w:val="CED08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" w15:restartNumberingAfterBreak="0">
    <w:nsid w:val="64FB46C5"/>
    <w:multiLevelType w:val="hybridMultilevel"/>
    <w:tmpl w:val="36AA9EB8"/>
    <w:lvl w:ilvl="0" w:tplc="602AB4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6"/>
    <w:rsid w:val="00002C37"/>
    <w:rsid w:val="005601A1"/>
    <w:rsid w:val="006D70E3"/>
    <w:rsid w:val="00846EF6"/>
    <w:rsid w:val="008474E9"/>
    <w:rsid w:val="00991172"/>
    <w:rsid w:val="009A78F0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E4A4"/>
  <w15:chartTrackingRefBased/>
  <w15:docId w15:val="{390CB9B4-7EE3-4990-BBAF-28DDD00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EF6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Zbigniew Chmielewski</cp:lastModifiedBy>
  <cp:revision>4</cp:revision>
  <cp:lastPrinted>2020-02-07T07:32:00Z</cp:lastPrinted>
  <dcterms:created xsi:type="dcterms:W3CDTF">2020-02-07T07:11:00Z</dcterms:created>
  <dcterms:modified xsi:type="dcterms:W3CDTF">2020-02-07T07:42:00Z</dcterms:modified>
</cp:coreProperties>
</file>