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1A4" w:rsidRPr="001D01A4" w:rsidRDefault="001D01A4" w:rsidP="001D01A4">
      <w:pPr>
        <w:spacing w:after="0" w:line="240" w:lineRule="auto"/>
        <w:ind w:left="7082"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Załącznik do Umowy </w:t>
      </w:r>
    </w:p>
    <w:p w:rsidR="00837C5D" w:rsidRDefault="001D01A4" w:rsidP="001D01A4">
      <w:pPr>
        <w:spacing w:after="0" w:line="240" w:lineRule="auto"/>
        <w:ind w:left="7082"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nr     </w:t>
      </w:r>
      <w:r w:rsidR="00A172EA">
        <w:rPr>
          <w:rFonts w:ascii="Arial" w:eastAsia="Calibri" w:hAnsi="Arial" w:cs="Arial"/>
          <w:sz w:val="20"/>
          <w:szCs w:val="20"/>
        </w:rPr>
        <w:t>…………</w:t>
      </w:r>
      <w:r w:rsidRPr="001D01A4">
        <w:rPr>
          <w:rFonts w:ascii="Arial" w:eastAsia="Calibri" w:hAnsi="Arial" w:cs="Arial"/>
          <w:sz w:val="20"/>
          <w:szCs w:val="20"/>
        </w:rPr>
        <w:t xml:space="preserve"> </w:t>
      </w:r>
    </w:p>
    <w:p w:rsidR="001D01A4" w:rsidRPr="001D01A4" w:rsidRDefault="001D01A4" w:rsidP="001D01A4">
      <w:pPr>
        <w:spacing w:after="0" w:line="240" w:lineRule="auto"/>
        <w:ind w:left="7082"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z dnia </w:t>
      </w:r>
      <w:r w:rsidR="00A172EA">
        <w:rPr>
          <w:rFonts w:ascii="Arial" w:eastAsia="Calibri" w:hAnsi="Arial" w:cs="Arial"/>
          <w:sz w:val="20"/>
          <w:szCs w:val="20"/>
        </w:rPr>
        <w:t>…………</w:t>
      </w:r>
    </w:p>
    <w:p w:rsid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37C5D" w:rsidRDefault="00837C5D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37C5D" w:rsidRPr="001D01A4" w:rsidRDefault="00837C5D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>Umowa powierzenia przetwarzania danych osobowych</w:t>
      </w:r>
    </w:p>
    <w:p w:rsidR="001D01A4" w:rsidRPr="001D01A4" w:rsidRDefault="001D01A4" w:rsidP="001D01A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zawarta w dniu </w:t>
      </w:r>
      <w:r w:rsidR="00A172EA">
        <w:rPr>
          <w:rFonts w:ascii="Arial" w:eastAsia="Calibri" w:hAnsi="Arial" w:cs="Arial"/>
          <w:sz w:val="20"/>
          <w:szCs w:val="20"/>
        </w:rPr>
        <w:t>……………</w:t>
      </w:r>
      <w:r w:rsidRPr="001D01A4">
        <w:rPr>
          <w:rFonts w:ascii="Arial" w:eastAsia="Calibri" w:hAnsi="Arial" w:cs="Arial"/>
          <w:sz w:val="20"/>
          <w:szCs w:val="20"/>
        </w:rPr>
        <w:t xml:space="preserve"> w </w:t>
      </w:r>
      <w:r w:rsidR="00963D78">
        <w:rPr>
          <w:rFonts w:ascii="Arial" w:eastAsia="Calibri" w:hAnsi="Arial" w:cs="Arial"/>
          <w:sz w:val="20"/>
          <w:szCs w:val="20"/>
        </w:rPr>
        <w:t>Szczecinie</w:t>
      </w:r>
    </w:p>
    <w:p w:rsidR="001D01A4" w:rsidRP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pomiędzy: </w:t>
      </w:r>
    </w:p>
    <w:p w:rsidR="001D01A4" w:rsidRPr="001D01A4" w:rsidRDefault="00837C5D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E1BF7">
        <w:rPr>
          <w:rFonts w:ascii="Arial" w:hAnsi="Arial" w:cs="Arial"/>
          <w:b/>
        </w:rPr>
        <w:t>Zakładem Wodociągów i Kanalizacji Spółką z o.o.</w:t>
      </w:r>
      <w:r w:rsidRPr="0096185D">
        <w:rPr>
          <w:rFonts w:ascii="Arial" w:hAnsi="Arial" w:cs="Arial"/>
        </w:rPr>
        <w:t xml:space="preserve"> 71-682  Szczecin,  ul. Golisza 10 zarejestrowaną w Sądzie Rejonowym Szczecin – Centrum w Szczecinie </w:t>
      </w:r>
      <w:r w:rsidRPr="005E1BF7">
        <w:rPr>
          <w:rFonts w:ascii="Arial" w:hAnsi="Arial" w:cs="Arial"/>
        </w:rPr>
        <w:t xml:space="preserve">XIII Wydział Gospodarczy Krajowego Rejestru Sądowego pod nr 0000063704, o kapitale zakładowym w wysokości </w:t>
      </w:r>
      <w:r w:rsidRPr="005E1BF7">
        <w:rPr>
          <w:rFonts w:ascii="Arial" w:hAnsi="Arial" w:cs="Arial"/>
          <w:color w:val="333333"/>
        </w:rPr>
        <w:t xml:space="preserve">222.334.500 </w:t>
      </w:r>
      <w:r w:rsidRPr="005E1BF7">
        <w:rPr>
          <w:rFonts w:ascii="Arial" w:hAnsi="Arial" w:cs="Arial"/>
        </w:rPr>
        <w:t>zł.,</w:t>
      </w:r>
      <w:r>
        <w:rPr>
          <w:rFonts w:ascii="Arial" w:hAnsi="Arial" w:cs="Arial"/>
        </w:rPr>
        <w:t xml:space="preserve"> </w:t>
      </w:r>
      <w:r w:rsidR="001D01A4" w:rsidRPr="001D01A4">
        <w:rPr>
          <w:rFonts w:ascii="Arial" w:eastAsia="Calibri" w:hAnsi="Arial" w:cs="Arial"/>
          <w:sz w:val="20"/>
          <w:szCs w:val="20"/>
        </w:rPr>
        <w:t>zwanym dalej „</w:t>
      </w:r>
      <w:r w:rsidR="001D01A4" w:rsidRPr="001D01A4">
        <w:rPr>
          <w:rFonts w:ascii="Arial" w:eastAsia="Calibri" w:hAnsi="Arial" w:cs="Arial"/>
          <w:b/>
          <w:sz w:val="20"/>
          <w:szCs w:val="20"/>
        </w:rPr>
        <w:t>Administratorem danych”</w:t>
      </w:r>
    </w:p>
    <w:p w:rsidR="001D01A4" w:rsidRP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a </w:t>
      </w:r>
    </w:p>
    <w:p w:rsidR="00F73A7A" w:rsidRDefault="00A172EA" w:rsidP="00F73A7A">
      <w:pPr>
        <w:jc w:val="both"/>
      </w:pPr>
      <w:r>
        <w:rPr>
          <w:b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F73A7A">
        <w:t xml:space="preserve">, zwaną dalej </w:t>
      </w:r>
      <w:r w:rsidR="00F73A7A">
        <w:rPr>
          <w:b/>
          <w:bCs/>
        </w:rPr>
        <w:t>Wykonawcą</w:t>
      </w:r>
      <w:r w:rsidR="00F73A7A">
        <w:t xml:space="preserve"> reprezentowaną przez:</w:t>
      </w:r>
    </w:p>
    <w:p w:rsidR="00F954CA" w:rsidRPr="005F35EA" w:rsidRDefault="00F954CA" w:rsidP="00F954CA">
      <w:pPr>
        <w:spacing w:line="300" w:lineRule="atLeast"/>
        <w:rPr>
          <w:spacing w:val="-3"/>
        </w:rPr>
      </w:pPr>
    </w:p>
    <w:p w:rsidR="00F954CA" w:rsidRPr="005F35EA" w:rsidRDefault="00F954CA" w:rsidP="00F954CA">
      <w:pPr>
        <w:pStyle w:val="Akapitzlist"/>
        <w:numPr>
          <w:ilvl w:val="0"/>
          <w:numId w:val="12"/>
        </w:numPr>
        <w:suppressAutoHyphens/>
        <w:spacing w:after="0" w:line="300" w:lineRule="atLeast"/>
        <w:ind w:firstLine="338"/>
        <w:contextualSpacing w:val="0"/>
        <w:jc w:val="both"/>
        <w:rPr>
          <w:spacing w:val="-3"/>
        </w:rPr>
      </w:pPr>
      <w:r w:rsidRPr="005F35EA">
        <w:rPr>
          <w:spacing w:val="-3"/>
        </w:rPr>
        <w:t>…………………………</w:t>
      </w:r>
      <w:r w:rsidRPr="005F35EA">
        <w:rPr>
          <w:spacing w:val="-3"/>
        </w:rPr>
        <w:tab/>
        <w:t>-</w:t>
      </w:r>
      <w:r w:rsidRPr="005F35EA">
        <w:rPr>
          <w:spacing w:val="-3"/>
        </w:rPr>
        <w:tab/>
        <w:t>……………………………</w:t>
      </w:r>
    </w:p>
    <w:p w:rsidR="00F954CA" w:rsidRPr="005F35EA" w:rsidRDefault="00F954CA" w:rsidP="00F954CA">
      <w:pPr>
        <w:spacing w:line="300" w:lineRule="atLeast"/>
        <w:ind w:left="720"/>
        <w:rPr>
          <w:spacing w:val="-3"/>
        </w:rPr>
      </w:pPr>
    </w:p>
    <w:p w:rsidR="00F954CA" w:rsidRPr="005F35EA" w:rsidRDefault="00F954CA" w:rsidP="00F954CA">
      <w:pPr>
        <w:spacing w:line="300" w:lineRule="atLeast"/>
        <w:ind w:left="720" w:firstLine="698"/>
      </w:pPr>
      <w:r w:rsidRPr="005F35EA">
        <w:rPr>
          <w:spacing w:val="-3"/>
        </w:rPr>
        <w:t>2.</w:t>
      </w:r>
      <w:r w:rsidRPr="005F35EA">
        <w:rPr>
          <w:spacing w:val="-3"/>
        </w:rPr>
        <w:tab/>
        <w:t>…………………………</w:t>
      </w:r>
      <w:r w:rsidRPr="005F35EA">
        <w:rPr>
          <w:spacing w:val="-3"/>
        </w:rPr>
        <w:tab/>
        <w:t>-</w:t>
      </w:r>
      <w:r w:rsidRPr="005F35EA">
        <w:rPr>
          <w:spacing w:val="-3"/>
        </w:rPr>
        <w:tab/>
        <w:t>……………………………</w:t>
      </w:r>
    </w:p>
    <w:p w:rsidR="001D01A4" w:rsidRP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>zwanym dalej „</w:t>
      </w:r>
      <w:r w:rsidRPr="001D01A4">
        <w:rPr>
          <w:rFonts w:ascii="Arial" w:eastAsia="Calibri" w:hAnsi="Arial" w:cs="Arial"/>
          <w:b/>
          <w:sz w:val="20"/>
          <w:szCs w:val="20"/>
        </w:rPr>
        <w:t xml:space="preserve">Podmiotem przetwarzającym” </w:t>
      </w:r>
    </w:p>
    <w:p w:rsidR="001D01A4" w:rsidRP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01A4" w:rsidRDefault="001D01A4" w:rsidP="001D01A4">
      <w:pPr>
        <w:spacing w:after="0"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łącznie zwane </w:t>
      </w:r>
      <w:r w:rsidRPr="001D01A4">
        <w:rPr>
          <w:rFonts w:ascii="Arial" w:eastAsia="Calibri" w:hAnsi="Arial" w:cs="Arial"/>
          <w:b/>
          <w:sz w:val="20"/>
          <w:szCs w:val="20"/>
        </w:rPr>
        <w:t>Stronami</w:t>
      </w:r>
    </w:p>
    <w:p w:rsidR="00837C5D" w:rsidRPr="001D01A4" w:rsidRDefault="00837C5D" w:rsidP="001D01A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1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Powierzenie przetwarzania danych osobowych</w:t>
      </w:r>
    </w:p>
    <w:p w:rsidR="00F73A7A" w:rsidRPr="00F73A7A" w:rsidRDefault="001D01A4" w:rsidP="00312331">
      <w:pPr>
        <w:spacing w:before="100" w:beforeAutospacing="1" w:after="100" w:afterAutospacing="1" w:line="240" w:lineRule="auto"/>
        <w:ind w:firstLine="709"/>
        <w:contextualSpacing/>
        <w:jc w:val="both"/>
        <w:rPr>
          <w:rFonts w:cstheme="minorHAnsi"/>
        </w:rPr>
      </w:pPr>
      <w:r w:rsidRPr="00F73A7A">
        <w:rPr>
          <w:rFonts w:eastAsia="Calibri" w:cstheme="minorHAnsi"/>
        </w:rPr>
        <w:t xml:space="preserve">W celu wykonania umowy nr </w:t>
      </w:r>
      <w:r w:rsidR="00A172EA">
        <w:rPr>
          <w:rFonts w:eastAsia="Calibri" w:cstheme="minorHAnsi"/>
        </w:rPr>
        <w:t>……………</w:t>
      </w:r>
      <w:r w:rsidRPr="00F73A7A">
        <w:rPr>
          <w:rFonts w:eastAsia="Calibri" w:cstheme="minorHAnsi"/>
        </w:rPr>
        <w:t xml:space="preserve"> z dnia </w:t>
      </w:r>
      <w:r w:rsidR="00A172EA">
        <w:rPr>
          <w:rFonts w:eastAsia="Calibri" w:cstheme="minorHAnsi"/>
        </w:rPr>
        <w:t>………………</w:t>
      </w:r>
      <w:r w:rsidRPr="00F73A7A">
        <w:rPr>
          <w:rFonts w:eastAsia="Calibri" w:cstheme="minorHAnsi"/>
        </w:rPr>
        <w:t xml:space="preserve"> r. (dalej – Umowa) zawar</w:t>
      </w:r>
      <w:r w:rsidR="00B0129B" w:rsidRPr="00F73A7A">
        <w:rPr>
          <w:rFonts w:eastAsia="Calibri" w:cstheme="minorHAnsi"/>
        </w:rPr>
        <w:t xml:space="preserve">tej pomiędzy </w:t>
      </w:r>
      <w:r w:rsidR="00837C5D" w:rsidRPr="00F73A7A">
        <w:rPr>
          <w:rFonts w:eastAsia="Calibri" w:cstheme="minorHAnsi"/>
        </w:rPr>
        <w:t>Zakładem Wodociągów i Kanalizacji Spółką z o.o. 71-682 Szczecin, Golisza 10 zarejestrowaną w Sądzie Rejonowym Szczecin – Centrum w Szczecinie XIII Wydział Gospodarczy Krajowego Rejestru Sądowego pod nr 0000063704, o kapitale zakładowym w wysokości 222.334.500 zł</w:t>
      </w:r>
      <w:r w:rsidR="00B0129B" w:rsidRPr="00F73A7A">
        <w:rPr>
          <w:rFonts w:eastAsia="Calibri" w:cstheme="minorHAnsi"/>
        </w:rPr>
        <w:t xml:space="preserve"> a </w:t>
      </w:r>
      <w:r w:rsidR="00A172EA">
        <w:rPr>
          <w:rFonts w:cstheme="minorHAnsi"/>
          <w:b/>
          <w:bCs/>
        </w:rPr>
        <w:t>………………………………………………………………………</w:t>
      </w:r>
      <w:r w:rsidR="00F73A7A" w:rsidRPr="00F73A7A">
        <w:rPr>
          <w:rFonts w:cstheme="minorHAnsi"/>
        </w:rPr>
        <w:t>.</w:t>
      </w:r>
    </w:p>
    <w:p w:rsidR="001D01A4" w:rsidRPr="00F73A7A" w:rsidRDefault="001D01A4" w:rsidP="00F73A7A">
      <w:pPr>
        <w:pStyle w:val="Akapitzlist"/>
        <w:numPr>
          <w:ilvl w:val="3"/>
          <w:numId w:val="1"/>
        </w:numPr>
        <w:spacing w:after="0" w:line="240" w:lineRule="auto"/>
        <w:ind w:left="378"/>
        <w:jc w:val="both"/>
        <w:rPr>
          <w:rFonts w:ascii="Arial" w:eastAsia="Calibri" w:hAnsi="Arial" w:cs="Arial"/>
          <w:sz w:val="20"/>
          <w:szCs w:val="20"/>
        </w:rPr>
      </w:pPr>
      <w:r w:rsidRPr="00F73A7A">
        <w:rPr>
          <w:rFonts w:ascii="Arial" w:eastAsia="Calibri" w:hAnsi="Arial" w:cs="Arial"/>
          <w:b/>
          <w:sz w:val="20"/>
          <w:szCs w:val="20"/>
        </w:rPr>
        <w:t>Administrator danych</w:t>
      </w:r>
      <w:r w:rsidRPr="00F73A7A">
        <w:rPr>
          <w:rFonts w:ascii="Arial" w:eastAsia="Calibri" w:hAnsi="Arial" w:cs="Arial"/>
          <w:sz w:val="20"/>
          <w:szCs w:val="20"/>
        </w:rPr>
        <w:t xml:space="preserve"> powierza </w:t>
      </w:r>
      <w:r w:rsidRPr="00F73A7A">
        <w:rPr>
          <w:rFonts w:ascii="Arial" w:eastAsia="Calibri" w:hAnsi="Arial" w:cs="Arial"/>
          <w:b/>
          <w:sz w:val="20"/>
          <w:szCs w:val="20"/>
        </w:rPr>
        <w:t>Podmiotowi przetwarzającemu</w:t>
      </w:r>
      <w:r w:rsidRPr="00F73A7A">
        <w:rPr>
          <w:rFonts w:ascii="Arial" w:eastAsia="Calibri" w:hAnsi="Arial" w:cs="Arial"/>
          <w:sz w:val="20"/>
          <w:szCs w:val="20"/>
        </w:rPr>
        <w:t xml:space="preserve"> w trybie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(Dz.U.UE.L.2016.119.1) (zwanego w dalszej części „Rozporządzeniem”) dane osobowe do przetwarzania, na zasadach i w celu określonym w niniejszej umowie.</w:t>
      </w:r>
    </w:p>
    <w:p w:rsidR="001D01A4" w:rsidRPr="001D01A4" w:rsidRDefault="001D01A4" w:rsidP="001D01A4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przetwarzać powierzone mu dane osobowe zgodnie z niniejszą umową, Rozporządzeniem oraz z innymi przepisami prawa powszechnie obowiązującego, które chronią prawa osób, których dane dotyczą w sposób całkowicie zautomatyzowany i/lub częściowo zautomatyzowany i/lub inny niż zautomatyzowany (tj. w formie papierowej).</w:t>
      </w:r>
    </w:p>
    <w:p w:rsidR="001D01A4" w:rsidRDefault="001D01A4" w:rsidP="001D01A4">
      <w:pPr>
        <w:widowControl w:val="0"/>
        <w:suppressAutoHyphens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:rsidR="00837C5D" w:rsidRPr="001D01A4" w:rsidRDefault="00837C5D" w:rsidP="001D01A4">
      <w:pPr>
        <w:widowControl w:val="0"/>
        <w:suppressAutoHyphens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widowControl w:val="0"/>
        <w:suppressAutoHyphens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2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Zakres i cel przetwarzania danych</w:t>
      </w:r>
    </w:p>
    <w:p w:rsidR="00AE5F3E" w:rsidRDefault="001D01A4" w:rsidP="00AE5F3E">
      <w:pPr>
        <w:widowControl w:val="0"/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E5F3E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AE5F3E">
        <w:rPr>
          <w:rFonts w:ascii="Arial" w:eastAsia="Calibri" w:hAnsi="Arial" w:cs="Arial"/>
          <w:sz w:val="20"/>
          <w:szCs w:val="20"/>
        </w:rPr>
        <w:t xml:space="preserve"> będzie przetwarzał, powierzone na podstawie umowy dane</w:t>
      </w:r>
      <w:r w:rsidR="00AE5F3E">
        <w:rPr>
          <w:rFonts w:ascii="Arial" w:eastAsia="Calibri" w:hAnsi="Arial" w:cs="Arial"/>
          <w:sz w:val="20"/>
          <w:szCs w:val="20"/>
        </w:rPr>
        <w:t>:</w:t>
      </w:r>
    </w:p>
    <w:p w:rsidR="00A172EA" w:rsidRPr="00A172EA" w:rsidRDefault="00A172EA" w:rsidP="006832D2">
      <w:pPr>
        <w:widowControl w:val="0"/>
        <w:numPr>
          <w:ilvl w:val="1"/>
          <w:numId w:val="3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A172EA">
        <w:rPr>
          <w:rFonts w:ascii="Arial" w:eastAsia="Calibri" w:hAnsi="Arial" w:cs="Arial"/>
          <w:sz w:val="20"/>
          <w:szCs w:val="20"/>
        </w:rPr>
        <w:t xml:space="preserve">Pracowników </w:t>
      </w:r>
      <w:r w:rsidR="00AE5F3E" w:rsidRPr="00A172EA">
        <w:rPr>
          <w:rFonts w:ascii="Arial" w:eastAsia="Calibri" w:hAnsi="Arial" w:cs="Arial"/>
          <w:sz w:val="20"/>
          <w:szCs w:val="20"/>
        </w:rPr>
        <w:t xml:space="preserve">ZAMAWIAJĄCEGO obejmujące: nazwisko i imię (imiona), numer ewidencyjny,  numer telefonu, </w:t>
      </w:r>
    </w:p>
    <w:p w:rsidR="00AE5F3E" w:rsidRPr="00A172EA" w:rsidRDefault="00AE5F3E" w:rsidP="006832D2">
      <w:pPr>
        <w:widowControl w:val="0"/>
        <w:numPr>
          <w:ilvl w:val="1"/>
          <w:numId w:val="3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A172EA">
        <w:rPr>
          <w:rFonts w:ascii="Arial" w:eastAsia="Calibri" w:hAnsi="Arial" w:cs="Arial"/>
          <w:sz w:val="20"/>
          <w:szCs w:val="20"/>
        </w:rPr>
        <w:t xml:space="preserve">klientów ZAMAWIAJĄCEGO obejmujące: numer klienta w systemie komputerowym identyfikujący </w:t>
      </w:r>
      <w:r w:rsidRPr="00A172EA">
        <w:rPr>
          <w:rFonts w:ascii="Arial" w:eastAsia="Calibri" w:hAnsi="Arial" w:cs="Arial"/>
          <w:sz w:val="20"/>
          <w:szCs w:val="20"/>
        </w:rPr>
        <w:lastRenderedPageBreak/>
        <w:t>jednoznacznie danego klienta, nazwisko i imię (imiona), adres zamieszkania (miasto, kod pocztowy, ulica, numer domu, nr lokalu), adres do korespondencji, ad</w:t>
      </w:r>
      <w:r w:rsidR="00A172EA">
        <w:rPr>
          <w:rFonts w:ascii="Arial" w:eastAsia="Calibri" w:hAnsi="Arial" w:cs="Arial"/>
          <w:sz w:val="20"/>
          <w:szCs w:val="20"/>
        </w:rPr>
        <w:t>res działki, numer telefonu</w:t>
      </w:r>
      <w:bookmarkStart w:id="0" w:name="_GoBack"/>
      <w:bookmarkEnd w:id="0"/>
      <w:r w:rsidRPr="00A172EA">
        <w:rPr>
          <w:rFonts w:ascii="Arial" w:eastAsia="Calibri" w:hAnsi="Arial" w:cs="Arial"/>
          <w:sz w:val="20"/>
          <w:szCs w:val="20"/>
        </w:rPr>
        <w:t>.</w:t>
      </w:r>
    </w:p>
    <w:p w:rsidR="001D01A4" w:rsidRPr="00AE5F3E" w:rsidRDefault="001D01A4" w:rsidP="00AE5F3E">
      <w:pPr>
        <w:pStyle w:val="Akapitzlist"/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i/>
          <w:sz w:val="20"/>
          <w:szCs w:val="20"/>
        </w:rPr>
      </w:pPr>
      <w:r w:rsidRPr="00AE5F3E">
        <w:rPr>
          <w:rFonts w:ascii="Arial" w:eastAsia="Calibri" w:hAnsi="Arial" w:cs="Arial"/>
          <w:sz w:val="20"/>
          <w:szCs w:val="20"/>
        </w:rPr>
        <w:t xml:space="preserve">Powierzone przez </w:t>
      </w:r>
      <w:r w:rsidRPr="00AE5F3E">
        <w:rPr>
          <w:rFonts w:ascii="Arial" w:eastAsia="Calibri" w:hAnsi="Arial" w:cs="Arial"/>
          <w:b/>
          <w:sz w:val="20"/>
          <w:szCs w:val="20"/>
        </w:rPr>
        <w:t>Administratora danych</w:t>
      </w:r>
      <w:r w:rsidRPr="00AE5F3E">
        <w:rPr>
          <w:rFonts w:ascii="Arial" w:eastAsia="Calibri" w:hAnsi="Arial" w:cs="Arial"/>
          <w:sz w:val="20"/>
          <w:szCs w:val="20"/>
        </w:rPr>
        <w:t xml:space="preserve"> dane osobowe będą przetwarzane przez Podmiot przetwarzający wyłącznie w celu  </w:t>
      </w:r>
      <w:r w:rsidR="00AE5F3E">
        <w:rPr>
          <w:rFonts w:ascii="Arial" w:eastAsia="Calibri" w:hAnsi="Arial" w:cs="Arial"/>
          <w:sz w:val="20"/>
          <w:szCs w:val="20"/>
        </w:rPr>
        <w:t xml:space="preserve">realizacji </w:t>
      </w:r>
      <w:r w:rsidR="00DA2572">
        <w:rPr>
          <w:rFonts w:ascii="Arial" w:eastAsia="Calibri" w:hAnsi="Arial" w:cs="Arial"/>
          <w:sz w:val="20"/>
          <w:szCs w:val="20"/>
        </w:rPr>
        <w:t>U</w:t>
      </w:r>
      <w:r w:rsidR="00AE5F3E">
        <w:rPr>
          <w:rFonts w:ascii="Arial" w:eastAsia="Calibri" w:hAnsi="Arial" w:cs="Arial"/>
          <w:sz w:val="20"/>
          <w:szCs w:val="20"/>
        </w:rPr>
        <w:t>mowy</w:t>
      </w:r>
      <w:r w:rsidR="00837C5D">
        <w:rPr>
          <w:rFonts w:ascii="Arial" w:eastAsia="Calibri" w:hAnsi="Arial" w:cs="Arial"/>
          <w:sz w:val="20"/>
          <w:szCs w:val="20"/>
        </w:rPr>
        <w:t>.</w:t>
      </w:r>
    </w:p>
    <w:p w:rsidR="001D01A4" w:rsidRDefault="001D01A4" w:rsidP="001D01A4">
      <w:pPr>
        <w:widowControl w:val="0"/>
        <w:suppressAutoHyphens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:rsidR="00837C5D" w:rsidRPr="001D01A4" w:rsidRDefault="00837C5D" w:rsidP="001D01A4">
      <w:pPr>
        <w:widowControl w:val="0"/>
        <w:suppressAutoHyphens/>
        <w:contextualSpacing/>
        <w:jc w:val="center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widowControl w:val="0"/>
        <w:suppressAutoHyphens/>
        <w:contextualSpacing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3</w:t>
      </w:r>
    </w:p>
    <w:p w:rsidR="001D01A4" w:rsidRPr="001D01A4" w:rsidRDefault="001D01A4" w:rsidP="001D01A4">
      <w:pPr>
        <w:widowControl w:val="0"/>
        <w:suppressAutoHyphens/>
        <w:jc w:val="center"/>
        <w:rPr>
          <w:rFonts w:ascii="Arial" w:eastAsia="Lucida Sans Unicode" w:hAnsi="Arial" w:cs="Arial"/>
          <w:b/>
          <w:kern w:val="1"/>
          <w:sz w:val="20"/>
          <w:szCs w:val="20"/>
          <w:lang w:eastAsia="ar-SA"/>
        </w:rPr>
      </w:pPr>
      <w:r w:rsidRPr="001D01A4">
        <w:rPr>
          <w:rFonts w:ascii="Arial" w:eastAsia="Lucida Sans Unicode" w:hAnsi="Arial" w:cs="Arial"/>
          <w:b/>
          <w:kern w:val="1"/>
          <w:sz w:val="20"/>
          <w:szCs w:val="20"/>
          <w:lang w:eastAsia="ar-SA"/>
        </w:rPr>
        <w:t xml:space="preserve">Obowiązki podmiotu przetwarzającego 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zobowiązuje się dołożyć należytej staranności przy przetwarzaniu powierzonych danych osobowych.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zobowiązuje się do nadania upoważnień do przetwarzania danych osobowych wszystkim osobom, które będą przetwarzały powierzone dane w celu realizacji niniejszej umowy.  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zobowiązuje się zapewnić zachowanie w tajemnicy, (o której mowa w art. 28 ust 3 pkt b Rozporządzenia) przetwarzanych danych przez osoby, które upoważnia do przetwarzania danych osobowych w celu realizacji niniejszej umowy, zarówno w trakcie zatrudnienia ich w Podmiocie przetwarzającym, jak i po jego ustaniu.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ma obowiązek prowadzić odrębny rejestr wszystkich kategorii czynności przetwarzania, których dokonuje w imieniu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>. Wskazany rejestr powinien zawierać następujące informacje:</w:t>
      </w:r>
    </w:p>
    <w:p w:rsidR="001D01A4" w:rsidRPr="001D01A4" w:rsidRDefault="001D01A4" w:rsidP="001D01A4">
      <w:pPr>
        <w:widowControl w:val="0"/>
        <w:numPr>
          <w:ilvl w:val="0"/>
          <w:numId w:val="5"/>
        </w:numPr>
        <w:suppressAutoHyphens/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imię i nazwisko lub nazwa oraz dane kontaktowe </w:t>
      </w:r>
      <w:r w:rsidRPr="001D01A4">
        <w:rPr>
          <w:rFonts w:ascii="Arial" w:eastAsia="Calibri" w:hAnsi="Arial" w:cs="Arial"/>
          <w:b/>
          <w:sz w:val="20"/>
          <w:szCs w:val="20"/>
        </w:rPr>
        <w:t>Podmiotu przetwarzającego</w:t>
      </w:r>
      <w:r w:rsidRPr="001D01A4">
        <w:rPr>
          <w:rFonts w:ascii="Arial" w:eastAsia="Calibri" w:hAnsi="Arial" w:cs="Arial"/>
          <w:sz w:val="20"/>
          <w:szCs w:val="20"/>
        </w:rPr>
        <w:t>;</w:t>
      </w:r>
    </w:p>
    <w:p w:rsidR="001D01A4" w:rsidRPr="001D01A4" w:rsidRDefault="001D01A4" w:rsidP="001D01A4">
      <w:pPr>
        <w:widowControl w:val="0"/>
        <w:numPr>
          <w:ilvl w:val="0"/>
          <w:numId w:val="5"/>
        </w:numPr>
        <w:suppressAutoHyphens/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kategorie przetwarzań dokonywanych w imieniu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>;</w:t>
      </w:r>
    </w:p>
    <w:p w:rsidR="001D01A4" w:rsidRPr="001D01A4" w:rsidRDefault="001D01A4" w:rsidP="001D01A4">
      <w:pPr>
        <w:widowControl w:val="0"/>
        <w:numPr>
          <w:ilvl w:val="0"/>
          <w:numId w:val="5"/>
        </w:numPr>
        <w:suppressAutoHyphens/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>gdy ma to zastosowanie – przekazania danych osobowych do państwa trzeciego lub organizacji międzynarodowej, w tym nazwa tego państwa trzeciego lub organizacji międzynarodowej, a</w:t>
      </w:r>
      <w:r w:rsidR="00765949">
        <w:rPr>
          <w:rFonts w:ascii="Arial" w:eastAsia="Calibri" w:hAnsi="Arial" w:cs="Arial"/>
          <w:sz w:val="20"/>
          <w:szCs w:val="20"/>
        </w:rPr>
        <w:t> </w:t>
      </w:r>
      <w:r w:rsidRPr="001D01A4">
        <w:rPr>
          <w:rFonts w:ascii="Arial" w:eastAsia="Calibri" w:hAnsi="Arial" w:cs="Arial"/>
          <w:sz w:val="20"/>
          <w:szCs w:val="20"/>
        </w:rPr>
        <w:t>w</w:t>
      </w:r>
      <w:r w:rsidR="00765949">
        <w:rPr>
          <w:rFonts w:ascii="Arial" w:eastAsia="Calibri" w:hAnsi="Arial" w:cs="Arial"/>
          <w:sz w:val="20"/>
          <w:szCs w:val="20"/>
        </w:rPr>
        <w:t> </w:t>
      </w:r>
      <w:r w:rsidRPr="001D01A4">
        <w:rPr>
          <w:rFonts w:ascii="Arial" w:eastAsia="Calibri" w:hAnsi="Arial" w:cs="Arial"/>
          <w:sz w:val="20"/>
          <w:szCs w:val="20"/>
        </w:rPr>
        <w:t>przypadku określonych w RODO przekazań także dokumentacja odpowiednich zabezpieczeń;</w:t>
      </w:r>
    </w:p>
    <w:p w:rsidR="001D01A4" w:rsidRPr="001D01A4" w:rsidRDefault="001D01A4" w:rsidP="001D01A4">
      <w:pPr>
        <w:widowControl w:val="0"/>
        <w:numPr>
          <w:ilvl w:val="0"/>
          <w:numId w:val="5"/>
        </w:numPr>
        <w:suppressAutoHyphens/>
        <w:spacing w:after="0" w:line="24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>ogólny opis technicznych i organizacyjnych środków bezpieczeństwa.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jest zobowiązany do przedłożenia tego rejestru </w:t>
      </w:r>
      <w:r w:rsidRPr="001D01A4">
        <w:rPr>
          <w:rFonts w:ascii="Arial" w:eastAsia="Calibri" w:hAnsi="Arial" w:cs="Arial"/>
          <w:b/>
          <w:sz w:val="20"/>
          <w:szCs w:val="20"/>
        </w:rPr>
        <w:t>Administratorowi danych</w:t>
      </w:r>
      <w:r w:rsidRPr="001D01A4">
        <w:rPr>
          <w:rFonts w:ascii="Arial" w:eastAsia="Calibri" w:hAnsi="Arial" w:cs="Arial"/>
          <w:sz w:val="20"/>
          <w:szCs w:val="20"/>
        </w:rPr>
        <w:t>.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po zakończeniu świadczenia usług związanych z przetwarzaniem usuwa/zwraca </w:t>
      </w:r>
      <w:r w:rsidRPr="001D01A4">
        <w:rPr>
          <w:rFonts w:ascii="Arial" w:eastAsia="Calibri" w:hAnsi="Arial" w:cs="Arial"/>
          <w:b/>
          <w:sz w:val="20"/>
          <w:szCs w:val="20"/>
        </w:rPr>
        <w:t>Administratorowi danych</w:t>
      </w:r>
      <w:r w:rsidRPr="001D01A4">
        <w:rPr>
          <w:rFonts w:ascii="Arial" w:eastAsia="Calibri" w:hAnsi="Arial" w:cs="Arial"/>
          <w:sz w:val="20"/>
          <w:szCs w:val="20"/>
        </w:rPr>
        <w:t xml:space="preserve"> wszelkie dane osobowe (</w:t>
      </w:r>
      <w:r w:rsidRPr="001D01A4">
        <w:rPr>
          <w:rFonts w:ascii="Arial" w:eastAsia="Calibri" w:hAnsi="Arial" w:cs="Arial"/>
          <w:i/>
          <w:sz w:val="20"/>
          <w:szCs w:val="20"/>
        </w:rPr>
        <w:t>należy wybrać czy podmiot przetwarzający ma usunąć czy zwrócić dane</w:t>
      </w:r>
      <w:r w:rsidRPr="001D01A4">
        <w:rPr>
          <w:rFonts w:ascii="Arial" w:eastAsia="Calibri" w:hAnsi="Arial" w:cs="Arial"/>
          <w:sz w:val="20"/>
          <w:szCs w:val="20"/>
        </w:rPr>
        <w:t>) oraz usuwa wszelkie ich istniejące kopie, chyba że prawo Unii lub prawo państwa członkowskiego nakazują przechowywanie danych osobowych.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W miarę możliwości </w:t>
      </w: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pomaga </w:t>
      </w:r>
      <w:r w:rsidRPr="001D01A4">
        <w:rPr>
          <w:rFonts w:ascii="Arial" w:eastAsia="Calibri" w:hAnsi="Arial" w:cs="Arial"/>
          <w:b/>
          <w:sz w:val="20"/>
          <w:szCs w:val="20"/>
        </w:rPr>
        <w:t xml:space="preserve">Administratorowi danych </w:t>
      </w:r>
      <w:r w:rsidRPr="001D01A4">
        <w:rPr>
          <w:rFonts w:ascii="Arial" w:eastAsia="Calibri" w:hAnsi="Arial" w:cs="Arial"/>
          <w:sz w:val="20"/>
          <w:szCs w:val="20"/>
        </w:rPr>
        <w:t xml:space="preserve">w niezbędnym zakresie wywiązywać się z obowiązku odpowiadania na żądania osoby, której dane dotyczą oraz wywiązywania się z obowiązków określonych w art. 32-36 Rozporządzenia. </w:t>
      </w:r>
    </w:p>
    <w:p w:rsidR="001D01A4" w:rsidRPr="001D01A4" w:rsidRDefault="001D01A4" w:rsidP="001D01A4">
      <w:pPr>
        <w:widowControl w:val="0"/>
        <w:numPr>
          <w:ilvl w:val="0"/>
          <w:numId w:val="4"/>
        </w:numPr>
        <w:suppressAutoHyphens/>
        <w:spacing w:after="0" w:line="240" w:lineRule="auto"/>
        <w:ind w:left="36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po stwierdzeniu naruszenia ochrony danych osobowych bez zbędnej zwłoki zgłasza je administratorowi w ciągu </w:t>
      </w:r>
      <w:r w:rsidR="00DC5B56">
        <w:rPr>
          <w:rFonts w:ascii="Arial" w:eastAsia="Calibri" w:hAnsi="Arial" w:cs="Arial"/>
          <w:sz w:val="20"/>
          <w:szCs w:val="20"/>
        </w:rPr>
        <w:t>48</w:t>
      </w:r>
      <w:r w:rsidR="00AE5F3E">
        <w:rPr>
          <w:rFonts w:ascii="Arial" w:eastAsia="Calibri" w:hAnsi="Arial" w:cs="Arial"/>
          <w:sz w:val="20"/>
          <w:szCs w:val="20"/>
        </w:rPr>
        <w:t>h</w:t>
      </w:r>
      <w:r w:rsidRPr="001D01A4">
        <w:rPr>
          <w:rFonts w:ascii="Arial" w:eastAsia="Calibri" w:hAnsi="Arial" w:cs="Arial"/>
          <w:sz w:val="20"/>
          <w:szCs w:val="20"/>
        </w:rPr>
        <w:t xml:space="preserve">. </w:t>
      </w:r>
    </w:p>
    <w:p w:rsidR="001D01A4" w:rsidRDefault="001D01A4" w:rsidP="001D01A4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837C5D" w:rsidRPr="001D01A4" w:rsidRDefault="00837C5D" w:rsidP="001D01A4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4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Nadzór nad wykonaniem Umowy o powierzenie</w:t>
      </w:r>
    </w:p>
    <w:p w:rsidR="001D01A4" w:rsidRPr="001D01A4" w:rsidRDefault="001D01A4" w:rsidP="001D01A4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Administrator danych</w:t>
      </w:r>
      <w:r w:rsidRPr="001D01A4">
        <w:rPr>
          <w:rFonts w:ascii="Arial" w:eastAsia="Calibri" w:hAnsi="Arial" w:cs="Arial"/>
          <w:sz w:val="20"/>
          <w:szCs w:val="20"/>
        </w:rPr>
        <w:t xml:space="preserve"> zgodnie z art. 28 ust. 3 pkt h) Rozporządzenia ma prawo kontroli, czy środki zastosowane przez </w:t>
      </w: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przy przetwarzaniu i zabezpieczeniu powierzonych danych osobowych spełniają postanowienia umowy. </w:t>
      </w:r>
    </w:p>
    <w:p w:rsidR="001D01A4" w:rsidRPr="001D01A4" w:rsidRDefault="001D01A4" w:rsidP="001D01A4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Administrator danych</w:t>
      </w:r>
      <w:r w:rsidRPr="001D01A4">
        <w:rPr>
          <w:rFonts w:ascii="Arial" w:eastAsia="Calibri" w:hAnsi="Arial" w:cs="Arial"/>
          <w:sz w:val="20"/>
          <w:szCs w:val="20"/>
        </w:rPr>
        <w:t xml:space="preserve"> realizować będzie prawo kontroli w godzinach pracy </w:t>
      </w:r>
      <w:r w:rsidRPr="001D01A4">
        <w:rPr>
          <w:rFonts w:ascii="Arial" w:eastAsia="Calibri" w:hAnsi="Arial" w:cs="Arial"/>
          <w:b/>
          <w:sz w:val="20"/>
          <w:szCs w:val="20"/>
        </w:rPr>
        <w:t>Podmiotu przetwarzającego</w:t>
      </w:r>
      <w:r w:rsidRPr="001D01A4">
        <w:rPr>
          <w:rFonts w:ascii="Arial" w:eastAsia="Calibri" w:hAnsi="Arial" w:cs="Arial"/>
          <w:sz w:val="20"/>
          <w:szCs w:val="20"/>
        </w:rPr>
        <w:t xml:space="preserve"> i z minimum </w:t>
      </w:r>
      <w:r w:rsidR="00AE5F3E">
        <w:rPr>
          <w:rFonts w:ascii="Arial" w:eastAsia="Calibri" w:hAnsi="Arial" w:cs="Arial"/>
          <w:sz w:val="20"/>
          <w:szCs w:val="20"/>
        </w:rPr>
        <w:t>7 dniowym</w:t>
      </w:r>
      <w:r w:rsidRPr="001D01A4">
        <w:rPr>
          <w:rFonts w:ascii="Arial" w:eastAsia="Calibri" w:hAnsi="Arial" w:cs="Arial"/>
          <w:sz w:val="20"/>
          <w:szCs w:val="20"/>
        </w:rPr>
        <w:t xml:space="preserve"> jego uprzedzeniem.</w:t>
      </w:r>
    </w:p>
    <w:p w:rsidR="001D01A4" w:rsidRPr="001D01A4" w:rsidRDefault="001D01A4" w:rsidP="001D01A4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zobowiązuje się do usunięcia uchybień stwierdzonych podczas kontroli w</w:t>
      </w:r>
      <w:r w:rsidR="00765949">
        <w:rPr>
          <w:rFonts w:ascii="Arial" w:eastAsia="Calibri" w:hAnsi="Arial" w:cs="Arial"/>
          <w:sz w:val="20"/>
          <w:szCs w:val="20"/>
        </w:rPr>
        <w:t> </w:t>
      </w:r>
      <w:r w:rsidRPr="001D01A4">
        <w:rPr>
          <w:rFonts w:ascii="Arial" w:eastAsia="Calibri" w:hAnsi="Arial" w:cs="Arial"/>
          <w:sz w:val="20"/>
          <w:szCs w:val="20"/>
        </w:rPr>
        <w:t xml:space="preserve">terminie wskazanym przez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 nie dłuższym niż 7</w:t>
      </w:r>
      <w:r w:rsidR="00AE5F3E">
        <w:rPr>
          <w:rFonts w:ascii="Arial" w:eastAsia="Calibri" w:hAnsi="Arial" w:cs="Arial"/>
          <w:sz w:val="20"/>
          <w:szCs w:val="20"/>
        </w:rPr>
        <w:t>dni</w:t>
      </w:r>
      <w:r w:rsidRPr="001D01A4">
        <w:rPr>
          <w:rFonts w:ascii="Arial" w:eastAsia="Calibri" w:hAnsi="Arial" w:cs="Arial"/>
          <w:sz w:val="20"/>
          <w:szCs w:val="20"/>
        </w:rPr>
        <w:t>.</w:t>
      </w:r>
    </w:p>
    <w:p w:rsidR="001D01A4" w:rsidRPr="001D01A4" w:rsidRDefault="001D01A4" w:rsidP="001D01A4">
      <w:pPr>
        <w:widowControl w:val="0"/>
        <w:numPr>
          <w:ilvl w:val="0"/>
          <w:numId w:val="6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udostępnia </w:t>
      </w:r>
      <w:r w:rsidRPr="001D01A4">
        <w:rPr>
          <w:rFonts w:ascii="Arial" w:eastAsia="Calibri" w:hAnsi="Arial" w:cs="Arial"/>
          <w:b/>
          <w:sz w:val="20"/>
          <w:szCs w:val="20"/>
        </w:rPr>
        <w:t>Administratorowi</w:t>
      </w:r>
      <w:r w:rsidRPr="001D01A4">
        <w:rPr>
          <w:rFonts w:ascii="Arial" w:eastAsia="Calibri" w:hAnsi="Arial" w:cs="Arial"/>
          <w:sz w:val="20"/>
          <w:szCs w:val="20"/>
        </w:rPr>
        <w:t xml:space="preserve"> wszelkie informacje niezbędne do wykazania spełnienia obowiązków określonych w art. 28 Rozporządzenia. </w:t>
      </w:r>
    </w:p>
    <w:p w:rsidR="001D01A4" w:rsidRDefault="001D01A4" w:rsidP="001D01A4">
      <w:pPr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837C5D" w:rsidRPr="001D01A4" w:rsidRDefault="00837C5D" w:rsidP="001D01A4">
      <w:pPr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5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Dalsze powierzenie danych do przetwarzania</w:t>
      </w:r>
    </w:p>
    <w:p w:rsidR="001D01A4" w:rsidRPr="001D01A4" w:rsidRDefault="001D01A4" w:rsidP="001D01A4">
      <w:pPr>
        <w:widowControl w:val="0"/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może powierzyć dane osobowe objęte niniejszą umową do dalszego przetwarzania podwykonawcom jedynie w celu wykonania umowy po uzyskaniu uprzedniej pisemnej zgody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.  </w:t>
      </w:r>
    </w:p>
    <w:p w:rsidR="001D01A4" w:rsidRPr="001D01A4" w:rsidRDefault="001D01A4" w:rsidP="001D01A4">
      <w:pPr>
        <w:widowControl w:val="0"/>
        <w:numPr>
          <w:ilvl w:val="0"/>
          <w:numId w:val="7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lastRenderedPageBreak/>
        <w:t xml:space="preserve">Przekazanie powierzonych danych do państwa trzeciego może nastąpić jedynie na pisemne polecenie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 chyba, że obowiązek taki nakłada na </w:t>
      </w: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prawo Unii lub prawo państwa członkowskiego, któremu podlega Podmiot przetwarzający. W takim przypadku przed rozpoczęciem przetwarzania </w:t>
      </w: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informuje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 o tym obowiązku prawnym, o ile prawo to nie zabrania udzielania takiej informacji z uwagi na ważny interes publiczny.</w:t>
      </w:r>
    </w:p>
    <w:p w:rsidR="001D01A4" w:rsidRPr="001D01A4" w:rsidRDefault="001D01A4" w:rsidP="001D01A4">
      <w:pPr>
        <w:widowControl w:val="0"/>
        <w:numPr>
          <w:ilvl w:val="0"/>
          <w:numId w:val="7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Podwykonawca, o którym mowa w § 5 ust. 1 umowy winien spełniać te same gwarancje i obowiązki jakie zostały nałożone na </w:t>
      </w: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w niniejszej umowie. </w:t>
      </w:r>
    </w:p>
    <w:p w:rsidR="001D01A4" w:rsidRPr="001D01A4" w:rsidRDefault="001D01A4" w:rsidP="001D01A4">
      <w:pPr>
        <w:widowControl w:val="0"/>
        <w:numPr>
          <w:ilvl w:val="0"/>
          <w:numId w:val="7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ponosi pełną odpowiedzialność wobec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 za nie wywiązanie się ze spoczywających na podwykonawcy obowiązków ochrony danych.</w:t>
      </w:r>
    </w:p>
    <w:p w:rsid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</w:p>
    <w:p w:rsidR="00837C5D" w:rsidRPr="001D01A4" w:rsidRDefault="00837C5D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6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Odpowiedzialność Podmiotu przetwarzającego</w:t>
      </w:r>
    </w:p>
    <w:p w:rsidR="001D01A4" w:rsidRPr="001D01A4" w:rsidRDefault="001D01A4" w:rsidP="001D01A4">
      <w:pPr>
        <w:widowControl w:val="0"/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jest odpowiedzialny za udostępnienie lub wykorzystanie danych osobowych niezgodnie z treścią umowy, a w szczególności za udostępnienie powierzonych do przetwarzania danych osobowych osobom nieupoważnionym. </w:t>
      </w:r>
    </w:p>
    <w:p w:rsidR="001D01A4" w:rsidRPr="001D01A4" w:rsidRDefault="001D01A4" w:rsidP="001D01A4">
      <w:pPr>
        <w:widowControl w:val="0"/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zobowiązuje się do niezwłocznego poinformowania </w:t>
      </w:r>
      <w:r w:rsidRPr="001D01A4">
        <w:rPr>
          <w:rFonts w:ascii="Arial" w:eastAsia="Calibri" w:hAnsi="Arial" w:cs="Arial"/>
          <w:b/>
          <w:sz w:val="20"/>
          <w:szCs w:val="20"/>
        </w:rPr>
        <w:t xml:space="preserve">Administratora danych </w:t>
      </w:r>
      <w:r w:rsidRPr="001D01A4">
        <w:rPr>
          <w:rFonts w:ascii="Arial" w:eastAsia="Calibri" w:hAnsi="Arial" w:cs="Arial"/>
          <w:sz w:val="20"/>
          <w:szCs w:val="20"/>
        </w:rPr>
        <w:t xml:space="preserve">o jakimkolwiek postępowaniu, w szczególności administracyjnym lub sądowym, dotyczącym przetwarzania przez </w:t>
      </w: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danych osobowych określonych w umowie, o jakiejkolwiek decyzji administracyjnej lub orzeczeniu dotyczącym przetwarzania tych danych, skierowanych do </w:t>
      </w:r>
      <w:r w:rsidRPr="001D01A4">
        <w:rPr>
          <w:rFonts w:ascii="Arial" w:eastAsia="Calibri" w:hAnsi="Arial" w:cs="Arial"/>
          <w:b/>
          <w:sz w:val="20"/>
          <w:szCs w:val="20"/>
        </w:rPr>
        <w:t>Podmiotu przetwarzającego</w:t>
      </w:r>
      <w:r w:rsidRPr="001D01A4">
        <w:rPr>
          <w:rFonts w:ascii="Arial" w:eastAsia="Calibri" w:hAnsi="Arial" w:cs="Arial"/>
          <w:sz w:val="20"/>
          <w:szCs w:val="20"/>
        </w:rPr>
        <w:t xml:space="preserve">, a także o wszelkich planowanych, o ile są wiadome, lub realizowanych kontrolach i inspekcjach dotyczących przetwarzania w </w:t>
      </w:r>
      <w:r w:rsidRPr="001D01A4">
        <w:rPr>
          <w:rFonts w:ascii="Arial" w:eastAsia="Calibri" w:hAnsi="Arial" w:cs="Arial"/>
          <w:b/>
          <w:sz w:val="20"/>
          <w:szCs w:val="20"/>
        </w:rPr>
        <w:t>Podmiocie przetwarzającym</w:t>
      </w:r>
      <w:r w:rsidRPr="001D01A4">
        <w:rPr>
          <w:rFonts w:ascii="Arial" w:eastAsia="Calibri" w:hAnsi="Arial" w:cs="Arial"/>
          <w:sz w:val="20"/>
          <w:szCs w:val="20"/>
        </w:rPr>
        <w:t xml:space="preserve"> tych danych osobowych, w szczególności prowadzonych przez inspektorów upoważnionych przez Prezesa Urzędu Ochrony Danych Osobowych. Niniejszy ustęp dotyczy wyłącznie danych osobowych powierzonych przez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. </w:t>
      </w: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</w:t>
      </w:r>
      <w:r w:rsidR="003A159F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1D01A4">
        <w:rPr>
          <w:rFonts w:ascii="Arial" w:eastAsia="Calibri" w:hAnsi="Arial" w:cs="Arial"/>
          <w:b/>
          <w:sz w:val="20"/>
          <w:szCs w:val="20"/>
        </w:rPr>
        <w:t>7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Czas obowiązywania umowy</w:t>
      </w:r>
    </w:p>
    <w:p w:rsidR="001D01A4" w:rsidRPr="001D01A4" w:rsidRDefault="001D01A4" w:rsidP="001D01A4">
      <w:pPr>
        <w:widowControl w:val="0"/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i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Niniejsza umowa obowiązuje od dnia jej zawarcia przez czas </w:t>
      </w:r>
      <w:r w:rsidR="00AE5F3E" w:rsidRPr="00AE5F3E">
        <w:rPr>
          <w:rFonts w:ascii="Arial" w:eastAsia="Calibri" w:hAnsi="Arial" w:cs="Arial"/>
          <w:sz w:val="20"/>
          <w:szCs w:val="20"/>
        </w:rPr>
        <w:t>trwania</w:t>
      </w:r>
      <w:r w:rsidR="00DA2572">
        <w:rPr>
          <w:rFonts w:ascii="Arial" w:eastAsia="Calibri" w:hAnsi="Arial" w:cs="Arial"/>
          <w:sz w:val="20"/>
          <w:szCs w:val="20"/>
        </w:rPr>
        <w:t xml:space="preserve"> Umowy</w:t>
      </w:r>
      <w:r w:rsidR="00765949">
        <w:rPr>
          <w:rFonts w:ascii="Arial" w:eastAsia="Calibri" w:hAnsi="Arial" w:cs="Arial"/>
          <w:sz w:val="20"/>
          <w:szCs w:val="20"/>
        </w:rPr>
        <w:t>.</w:t>
      </w:r>
    </w:p>
    <w:p w:rsidR="001D01A4" w:rsidRPr="001D01A4" w:rsidRDefault="001D01A4" w:rsidP="001D01A4">
      <w:pPr>
        <w:widowControl w:val="0"/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Każda ze stron może wypowiedzieć niniejszą umowę z zachowaniem </w:t>
      </w:r>
      <w:r w:rsidR="00765949">
        <w:rPr>
          <w:rFonts w:ascii="Arial" w:eastAsia="Calibri" w:hAnsi="Arial" w:cs="Arial"/>
          <w:sz w:val="20"/>
          <w:szCs w:val="20"/>
        </w:rPr>
        <w:t>3 miesięcznego</w:t>
      </w:r>
      <w:r w:rsidRPr="001D01A4">
        <w:rPr>
          <w:rFonts w:ascii="Arial" w:eastAsia="Calibri" w:hAnsi="Arial" w:cs="Arial"/>
          <w:sz w:val="20"/>
          <w:szCs w:val="20"/>
        </w:rPr>
        <w:t xml:space="preserve"> okresu wypowiedzenia.</w:t>
      </w:r>
    </w:p>
    <w:p w:rsid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</w:p>
    <w:p w:rsidR="00837C5D" w:rsidRPr="001D01A4" w:rsidRDefault="00837C5D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 xml:space="preserve">§ 8 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Rozwiązanie umowy</w:t>
      </w:r>
    </w:p>
    <w:p w:rsidR="001D01A4" w:rsidRPr="001D01A4" w:rsidRDefault="001D01A4" w:rsidP="001D01A4">
      <w:pPr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Administrator danych</w:t>
      </w:r>
      <w:r w:rsidRPr="001D01A4">
        <w:rPr>
          <w:rFonts w:ascii="Arial" w:eastAsia="Calibri" w:hAnsi="Arial" w:cs="Arial"/>
          <w:sz w:val="20"/>
          <w:szCs w:val="20"/>
        </w:rPr>
        <w:t xml:space="preserve"> może rozwiązać niniejszą umowę ze skutkiem natychmiastowym, gdy </w:t>
      </w: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>:</w:t>
      </w:r>
    </w:p>
    <w:p w:rsidR="001D01A4" w:rsidRPr="001D01A4" w:rsidRDefault="001D01A4" w:rsidP="001D01A4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>pomimo zobowiązania go do usunięcia uchybień stwierdzonych podczas kontroli nie usunie ich w</w:t>
      </w:r>
      <w:r w:rsidR="00AE5F3E">
        <w:rPr>
          <w:rFonts w:ascii="Arial" w:eastAsia="Calibri" w:hAnsi="Arial" w:cs="Arial"/>
          <w:sz w:val="20"/>
          <w:szCs w:val="20"/>
        </w:rPr>
        <w:t> </w:t>
      </w:r>
      <w:r w:rsidRPr="001D01A4">
        <w:rPr>
          <w:rFonts w:ascii="Arial" w:eastAsia="Calibri" w:hAnsi="Arial" w:cs="Arial"/>
          <w:sz w:val="20"/>
          <w:szCs w:val="20"/>
        </w:rPr>
        <w:t>wyznaczonym terminie;</w:t>
      </w:r>
    </w:p>
    <w:p w:rsidR="001D01A4" w:rsidRPr="001D01A4" w:rsidRDefault="001D01A4" w:rsidP="001D01A4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>przetwarza dane osobowe w sposób niezgodny z umową;</w:t>
      </w:r>
    </w:p>
    <w:p w:rsidR="001D01A4" w:rsidRPr="001D01A4" w:rsidRDefault="001D01A4" w:rsidP="001D01A4">
      <w:pPr>
        <w:widowControl w:val="0"/>
        <w:numPr>
          <w:ilvl w:val="0"/>
          <w:numId w:val="10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powierzył przetwarzanie danych osobowych innemu podmiotowi bez zgody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>.</w:t>
      </w:r>
    </w:p>
    <w:p w:rsidR="001D01A4" w:rsidRDefault="001D01A4" w:rsidP="001D01A4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837C5D" w:rsidRPr="001D01A4" w:rsidRDefault="00837C5D" w:rsidP="001D01A4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9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Zasady zachowania poufności</w:t>
      </w:r>
    </w:p>
    <w:p w:rsidR="001D01A4" w:rsidRPr="001D01A4" w:rsidRDefault="001D01A4" w:rsidP="001D01A4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zobowiązuje się do zachowania w tajemnicy wszelkich informacji, danych, materiałów, dokumentów i danych osobowych otrzymanych od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 i od współpracujących z nim osób oraz danych uzyskanych w jakikolwiek inny sposób, zamierzony czy przypadkowy w formie ustnej, pisemnej lub elektronicznej („dane poufne”).</w:t>
      </w:r>
    </w:p>
    <w:p w:rsidR="001D01A4" w:rsidRPr="001D01A4" w:rsidRDefault="001D01A4" w:rsidP="001D01A4">
      <w:pPr>
        <w:widowControl w:val="0"/>
        <w:numPr>
          <w:ilvl w:val="0"/>
          <w:numId w:val="11"/>
        </w:numPr>
        <w:suppressAutoHyphens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Podmiot przetwarzający</w:t>
      </w:r>
      <w:r w:rsidRPr="001D01A4">
        <w:rPr>
          <w:rFonts w:ascii="Arial" w:eastAsia="Calibri" w:hAnsi="Arial" w:cs="Arial"/>
          <w:sz w:val="20"/>
          <w:szCs w:val="20"/>
        </w:rPr>
        <w:t xml:space="preserve"> oświadcza, że w związku ze zobowiązaniem do zachowania w tajemnicy danych poufnych nie będą one wykorzystywane, ujawniane ani udostępniane bez pisemnej zgody </w:t>
      </w:r>
      <w:r w:rsidRPr="001D01A4">
        <w:rPr>
          <w:rFonts w:ascii="Arial" w:eastAsia="Calibri" w:hAnsi="Arial" w:cs="Arial"/>
          <w:b/>
          <w:sz w:val="20"/>
          <w:szCs w:val="20"/>
        </w:rPr>
        <w:t>Administratora danych</w:t>
      </w:r>
      <w:r w:rsidRPr="001D01A4">
        <w:rPr>
          <w:rFonts w:ascii="Arial" w:eastAsia="Calibri" w:hAnsi="Arial" w:cs="Arial"/>
          <w:sz w:val="20"/>
          <w:szCs w:val="20"/>
        </w:rPr>
        <w:t xml:space="preserve"> w innym celu niż wykonanie umowy, chyba że konieczność ujawnienia posiadanych informacji wynika  z obowiązujących przepisów prawa lub umowy.</w:t>
      </w:r>
    </w:p>
    <w:p w:rsidR="001D01A4" w:rsidRDefault="001D01A4" w:rsidP="001D01A4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837C5D" w:rsidRPr="001D01A4" w:rsidRDefault="00837C5D" w:rsidP="001D01A4">
      <w:pPr>
        <w:spacing w:after="0"/>
        <w:jc w:val="center"/>
        <w:rPr>
          <w:rFonts w:ascii="Arial" w:eastAsia="Calibri" w:hAnsi="Arial" w:cs="Arial"/>
          <w:sz w:val="20"/>
          <w:szCs w:val="20"/>
        </w:rPr>
      </w:pPr>
    </w:p>
    <w:p w:rsidR="001D01A4" w:rsidRPr="001D01A4" w:rsidRDefault="001D01A4" w:rsidP="001D01A4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§ 10</w:t>
      </w:r>
    </w:p>
    <w:p w:rsidR="001D01A4" w:rsidRPr="001D01A4" w:rsidRDefault="001D01A4" w:rsidP="001D01A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D01A4">
        <w:rPr>
          <w:rFonts w:ascii="Arial" w:eastAsia="Calibri" w:hAnsi="Arial" w:cs="Arial"/>
          <w:b/>
          <w:sz w:val="20"/>
          <w:szCs w:val="20"/>
        </w:rPr>
        <w:t>Postanowienia końcowe</w:t>
      </w:r>
    </w:p>
    <w:p w:rsidR="001D01A4" w:rsidRPr="001D01A4" w:rsidRDefault="001D01A4" w:rsidP="001D01A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lastRenderedPageBreak/>
        <w:t xml:space="preserve">Wszelkie zmiany i uzupełnienia Umowy o powierzenie dokonywane będą w formie pisemnej pod rygorem nieważności. </w:t>
      </w:r>
    </w:p>
    <w:p w:rsidR="001D01A4" w:rsidRPr="001D01A4" w:rsidRDefault="001D01A4" w:rsidP="001D01A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>W sprawach nieuregulowanych zastosowanie będą miały przepisy Kodeksu cywilnego oraz Rozporządzenia.</w:t>
      </w:r>
    </w:p>
    <w:p w:rsidR="001D01A4" w:rsidRPr="001D01A4" w:rsidRDefault="001D01A4" w:rsidP="001D01A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 W przypadku sporów wynikających z realizacji umowy o powierzenie Strony poddają jej rozstrzygnięciu przez sąd właściwy ze względu na siedzibę Administratora danych.</w:t>
      </w:r>
    </w:p>
    <w:p w:rsidR="001D01A4" w:rsidRPr="001D01A4" w:rsidRDefault="001D01A4" w:rsidP="001D01A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D01A4">
        <w:rPr>
          <w:rFonts w:ascii="Arial" w:eastAsia="Calibri" w:hAnsi="Arial" w:cs="Arial"/>
          <w:sz w:val="20"/>
          <w:szCs w:val="20"/>
        </w:rPr>
        <w:t xml:space="preserve">Umowę sporządzono w dwóch jednobrzmiących egzemplarzach, po jednym dla każdej ze Stron. </w:t>
      </w:r>
    </w:p>
    <w:p w:rsidR="001D01A4" w:rsidRPr="001D01A4" w:rsidRDefault="001D01A4" w:rsidP="001D01A4">
      <w:pPr>
        <w:spacing w:line="288" w:lineRule="auto"/>
        <w:ind w:left="360"/>
        <w:contextualSpacing/>
        <w:jc w:val="both"/>
        <w:rPr>
          <w:rFonts w:ascii="Arial" w:eastAsia="Calibri" w:hAnsi="Arial" w:cs="Arial"/>
        </w:rPr>
      </w:pPr>
    </w:p>
    <w:p w:rsidR="001D01A4" w:rsidRPr="001D01A4" w:rsidRDefault="001D01A4" w:rsidP="001D01A4">
      <w:pPr>
        <w:spacing w:line="288" w:lineRule="auto"/>
        <w:ind w:left="360"/>
        <w:contextualSpacing/>
        <w:jc w:val="both"/>
        <w:rPr>
          <w:rFonts w:ascii="Arial" w:eastAsia="Calibri" w:hAnsi="Arial" w:cs="Arial"/>
        </w:rPr>
      </w:pPr>
    </w:p>
    <w:p w:rsidR="001D01A4" w:rsidRPr="001D01A4" w:rsidRDefault="001D01A4" w:rsidP="001D01A4">
      <w:pPr>
        <w:spacing w:after="0" w:line="288" w:lineRule="auto"/>
        <w:jc w:val="center"/>
        <w:rPr>
          <w:rFonts w:ascii="Arial" w:eastAsia="Calibri" w:hAnsi="Arial" w:cs="Arial"/>
          <w:b/>
        </w:rPr>
      </w:pPr>
      <w:r w:rsidRPr="001D01A4">
        <w:rPr>
          <w:rFonts w:ascii="Arial" w:eastAsia="Calibri" w:hAnsi="Arial" w:cs="Arial"/>
          <w:b/>
        </w:rPr>
        <w:t>Podmiot przetwarzający</w:t>
      </w:r>
      <w:r w:rsidRPr="001D01A4">
        <w:rPr>
          <w:rFonts w:ascii="Arial" w:eastAsia="Calibri" w:hAnsi="Arial" w:cs="Arial"/>
          <w:b/>
        </w:rPr>
        <w:tab/>
      </w:r>
      <w:r w:rsidRPr="001D01A4">
        <w:rPr>
          <w:rFonts w:ascii="Arial" w:eastAsia="Calibri" w:hAnsi="Arial" w:cs="Arial"/>
          <w:b/>
        </w:rPr>
        <w:tab/>
      </w:r>
      <w:r w:rsidRPr="001D01A4">
        <w:rPr>
          <w:rFonts w:ascii="Arial" w:eastAsia="Calibri" w:hAnsi="Arial" w:cs="Arial"/>
          <w:b/>
        </w:rPr>
        <w:tab/>
      </w:r>
      <w:r w:rsidRPr="001D01A4">
        <w:rPr>
          <w:rFonts w:ascii="Arial" w:eastAsia="Calibri" w:hAnsi="Arial" w:cs="Arial"/>
          <w:b/>
        </w:rPr>
        <w:tab/>
      </w:r>
      <w:r w:rsidRPr="001D01A4">
        <w:rPr>
          <w:rFonts w:ascii="Arial" w:eastAsia="Calibri" w:hAnsi="Arial" w:cs="Arial"/>
          <w:b/>
        </w:rPr>
        <w:tab/>
      </w:r>
      <w:r w:rsidRPr="001D01A4">
        <w:rPr>
          <w:rFonts w:ascii="Arial" w:eastAsia="Calibri" w:hAnsi="Arial" w:cs="Arial"/>
          <w:b/>
        </w:rPr>
        <w:tab/>
        <w:t>Administrator danych</w:t>
      </w:r>
    </w:p>
    <w:p w:rsidR="00C53327" w:rsidRDefault="00C53327"/>
    <w:sectPr w:rsidR="00C53327" w:rsidSect="00926651">
      <w:pgSz w:w="11906" w:h="16838" w:code="9"/>
      <w:pgMar w:top="1276" w:right="992" w:bottom="1134" w:left="1276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30E57"/>
    <w:multiLevelType w:val="hybridMultilevel"/>
    <w:tmpl w:val="77A0CD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290BFE"/>
    <w:multiLevelType w:val="hybridMultilevel"/>
    <w:tmpl w:val="D408B1C2"/>
    <w:lvl w:ilvl="0" w:tplc="37A06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35505"/>
    <w:multiLevelType w:val="hybridMultilevel"/>
    <w:tmpl w:val="F2BE045A"/>
    <w:lvl w:ilvl="0" w:tplc="B5004B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9A44F9"/>
    <w:multiLevelType w:val="hybridMultilevel"/>
    <w:tmpl w:val="A802F854"/>
    <w:lvl w:ilvl="0" w:tplc="A6BE52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8A416F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437F13"/>
    <w:multiLevelType w:val="hybridMultilevel"/>
    <w:tmpl w:val="80FE0AB0"/>
    <w:lvl w:ilvl="0" w:tplc="3A5EB25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5"/>
  </w:num>
  <w:num w:numId="5">
    <w:abstractNumId w:val="10"/>
  </w:num>
  <w:num w:numId="6">
    <w:abstractNumId w:val="11"/>
  </w:num>
  <w:num w:numId="7">
    <w:abstractNumId w:val="9"/>
  </w:num>
  <w:num w:numId="8">
    <w:abstractNumId w:val="2"/>
  </w:num>
  <w:num w:numId="9">
    <w:abstractNumId w:val="6"/>
  </w:num>
  <w:num w:numId="10">
    <w:abstractNumId w:val="0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EB"/>
    <w:rsid w:val="001A35D2"/>
    <w:rsid w:val="001D01A4"/>
    <w:rsid w:val="002E34B1"/>
    <w:rsid w:val="00312331"/>
    <w:rsid w:val="003A159F"/>
    <w:rsid w:val="003B7737"/>
    <w:rsid w:val="0058424A"/>
    <w:rsid w:val="00651B7B"/>
    <w:rsid w:val="00765949"/>
    <w:rsid w:val="00837C5D"/>
    <w:rsid w:val="00845DE9"/>
    <w:rsid w:val="008652D5"/>
    <w:rsid w:val="00963D78"/>
    <w:rsid w:val="00A172EA"/>
    <w:rsid w:val="00AE5F3E"/>
    <w:rsid w:val="00B0129B"/>
    <w:rsid w:val="00C53327"/>
    <w:rsid w:val="00D861F8"/>
    <w:rsid w:val="00DA2572"/>
    <w:rsid w:val="00DC5B56"/>
    <w:rsid w:val="00F73A7A"/>
    <w:rsid w:val="00F954CA"/>
    <w:rsid w:val="00FE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063F3-2389-46A9-B9DF-312178CC2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E5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3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E5F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DE4DD-1C0C-4627-BB99-4191A1C5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1414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Andryszak;Alicja Tymek</dc:creator>
  <cp:keywords/>
  <dc:description/>
  <cp:lastModifiedBy>Paweł Weckwerth</cp:lastModifiedBy>
  <cp:revision>6</cp:revision>
  <cp:lastPrinted>2018-09-06T12:33:00Z</cp:lastPrinted>
  <dcterms:created xsi:type="dcterms:W3CDTF">2019-01-21T14:05:00Z</dcterms:created>
  <dcterms:modified xsi:type="dcterms:W3CDTF">2019-06-21T10:54:00Z</dcterms:modified>
</cp:coreProperties>
</file>