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FAD" w:rsidRPr="00CD5FAD" w:rsidRDefault="00CD5FAD" w:rsidP="00CD5FAD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Szczecin: Różany Ogród Sztuki 2019 - przeprowadzenie działań informacyjnych na temat programu Czysta Odra w Szczecinie etap 2 realizowanego przez ZWiK Sp. z o.o. w Szczecinie podczas letniego projektu artystycznego trwającego od 2 czerwca do 1 września 2019 r.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46S - 2019; data zamieszczenia: 10.05.2019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ZAMIARZE ZAWARCIA UMOWY - Usługi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Wodociągów i Kanalizacji Sp. z o.o., ul. </w:t>
      </w:r>
      <w:proofErr w:type="spellStart"/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71-682 Szczecin, woj. zachodniopomorskie, tel. 091 4221261, faks 091 4221258 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prawa publicznego.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Różany Ogród Sztuki 2019 - przeprowadzenie działań informacyjnych na temat programu Czysta Odra w Szczecinie etap 2 realizowanego przez ZWiK Sp. z o.o. w Szczecinie podczas letniego projektu artystycznego trwającego od 2 czerwca do 1 września 2019 r..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oraz wielkości lub zakresu zamówienia: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Różany Ogród Sztuki 2019 - przeprowadzenie działań informacyjnych na temat programu Czysta Odra w Szczecinie etap 2 realizowanego przez ZWiK Sp. z o.o. w Szczecinie podczas letniego projektu artystycznego trwającego od 2 czerwca do 1 września 2019 r..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79.34.22.00-5.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Szacunkowa wartość zamówienia </w:t>
      </w:r>
      <w:r w:rsidRPr="00CD5FA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(bez VAT):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mniejsza niż kwoty określone w przepisach wydanych na podstawie art. 11 ust. 8 ustawy.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udzielenia zamówienia: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z wolnej ręki</w:t>
      </w:r>
    </w:p>
    <w:p w:rsidR="00CD5FAD" w:rsidRPr="00CD5FAD" w:rsidRDefault="00CD5FAD" w:rsidP="00CD5F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Podstawa prawna</w:t>
      </w:r>
    </w:p>
    <w:p w:rsidR="00CD5FAD" w:rsidRPr="00CD5FAD" w:rsidRDefault="00CD5FAD" w:rsidP="00CD5FA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wszczęte zostało na podstawie art. 67 ust. 1 </w:t>
      </w:r>
      <w:proofErr w:type="spellStart"/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a, art. 67 ust. 1 </w:t>
      </w:r>
      <w:proofErr w:type="spellStart"/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b ustawy z dnia 29 stycznia 2004 r. – Prawo zamówień publicznych.</w:t>
      </w:r>
    </w:p>
    <w:p w:rsidR="00CD5FAD" w:rsidRPr="00CD5FAD" w:rsidRDefault="00CD5FAD" w:rsidP="00CD5F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Uzasadnienie wyboru trybu</w:t>
      </w:r>
    </w:p>
    <w:p w:rsidR="00CD5FAD" w:rsidRPr="00CD5FAD" w:rsidRDefault="00CD5FAD" w:rsidP="00CD5FA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Działania promocyjno-informacyjne prowadzone podczas masowych i popularnych wśród szczecinian wydarzeń artystycznych, wystaw i konkursów są skuteczną formą bezpośredniego dotarcia z informacją do odbiorców zainteresowanych przedmiotem prowadzonej przez Spółkę działalności. Ze względu na charakter wydarzenia oraz szeroki obszar oddziaływania promocyjnego, uczestnictwo w znanej i cenionej imprezie artystycznej świetnie wpisuje się w misję funkcjonowania Spółki. </w:t>
      </w: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Niewątpliwie cykl wydarzeń artystycznych, w skład którego wchodzą koncerty, wystawy plenerowe, coroczny Dzień Pioniera Miasta Szczecina, wieczorne zabawy taneczne i atrakcje dla najmłodszych ma swoją niepodważalną rangę. Różany Ogród Sztuki gromadzi i w sumie kilkanaście tysięcy osób i jest szeroko relacjonowany i opisywany w mediach, co zwiększa jego atrakcyjność do prowadzenia działań promocyjnych. Komisja przetargowa zdecydowała, aby w/w usługi powierzyć Szczecińskiej Agencji Artystycznej, która jest jedynym organizatorem Różanego Ogrodu Sztuki 2018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CD5FAD" w:rsidRPr="00CD5FAD" w:rsidRDefault="00CD5FAD" w:rsidP="00CD5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 ADRES WYKONAWCY KTÓREMU ZAMAWIAJĄCY ZAMIERZA UDZIELIĆ ZAMÓWIENIA</w:t>
      </w:r>
    </w:p>
    <w:p w:rsidR="00CD5FAD" w:rsidRPr="00CD5FAD" w:rsidRDefault="00CD5FAD" w:rsidP="00CD5FA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FA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Szczecińska Agencja Artystyczna, al. Wojska Polskiego 64, 70-479 Szczecin, kraj/woj. zachodniopomorskie.</w:t>
      </w:r>
    </w:p>
    <w:p w:rsidR="00CD5FAD" w:rsidRPr="00CD5FAD" w:rsidRDefault="00CD5FAD" w:rsidP="00CD5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71DD" w:rsidRPr="00CD5FAD" w:rsidRDefault="00AF71DD" w:rsidP="00CD5FAD">
      <w:pPr>
        <w:rPr>
          <w:szCs w:val="24"/>
        </w:rPr>
      </w:pPr>
    </w:p>
    <w:sectPr w:rsidR="00AF71DD" w:rsidRPr="00CD5FAD" w:rsidSect="00200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11DB2"/>
    <w:multiLevelType w:val="multilevel"/>
    <w:tmpl w:val="CA9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A32957"/>
    <w:multiLevelType w:val="multilevel"/>
    <w:tmpl w:val="69706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E024EA"/>
    <w:multiLevelType w:val="multilevel"/>
    <w:tmpl w:val="EA20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6479FA"/>
    <w:multiLevelType w:val="multilevel"/>
    <w:tmpl w:val="7EE21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9C4B6F"/>
    <w:multiLevelType w:val="multilevel"/>
    <w:tmpl w:val="419E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D72D9C"/>
    <w:multiLevelType w:val="multilevel"/>
    <w:tmpl w:val="0AF82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D45D7"/>
    <w:rsid w:val="00156715"/>
    <w:rsid w:val="0020069B"/>
    <w:rsid w:val="002D45D7"/>
    <w:rsid w:val="00313ED8"/>
    <w:rsid w:val="004A7DBA"/>
    <w:rsid w:val="00AF71DD"/>
    <w:rsid w:val="00BA55C4"/>
    <w:rsid w:val="00CD5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6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8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429</Words>
  <Characters>2577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7</cp:revision>
  <cp:lastPrinted>2019-04-30T08:23:00Z</cp:lastPrinted>
  <dcterms:created xsi:type="dcterms:W3CDTF">2019-04-15T12:15:00Z</dcterms:created>
  <dcterms:modified xsi:type="dcterms:W3CDTF">2019-05-10T10:40:00Z</dcterms:modified>
</cp:coreProperties>
</file>