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2711" w:rsidRPr="00F82711" w:rsidRDefault="00F82711" w:rsidP="00F82711">
      <w:pPr>
        <w:spacing w:after="24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 xml:space="preserve">Ogłoszenie nr 534423-N-2019 z dnia 2019-04-08 r. </w:t>
      </w:r>
    </w:p>
    <w:p w:rsidR="00F82711" w:rsidRPr="00F82711" w:rsidRDefault="00F82711" w:rsidP="00F82711">
      <w:pPr>
        <w:spacing w:after="0" w:line="240" w:lineRule="auto"/>
        <w:jc w:val="center"/>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 xml:space="preserve">Zakład Wodociągów i Kanalizacji Sp. z o.o.: Przebudowa ulicy </w:t>
      </w:r>
      <w:proofErr w:type="spellStart"/>
      <w:r w:rsidRPr="00F82711">
        <w:rPr>
          <w:rFonts w:ascii="Times New Roman" w:eastAsia="Times New Roman" w:hAnsi="Times New Roman" w:cs="Times New Roman"/>
          <w:sz w:val="24"/>
          <w:szCs w:val="24"/>
          <w:lang w:eastAsia="pl-PL"/>
        </w:rPr>
        <w:t>Drozdowej</w:t>
      </w:r>
      <w:proofErr w:type="spellEnd"/>
      <w:r w:rsidRPr="00F82711">
        <w:rPr>
          <w:rFonts w:ascii="Times New Roman" w:eastAsia="Times New Roman" w:hAnsi="Times New Roman" w:cs="Times New Roman"/>
          <w:sz w:val="24"/>
          <w:szCs w:val="24"/>
          <w:lang w:eastAsia="pl-PL"/>
        </w:rPr>
        <w:t xml:space="preserve"> w Szczecinie</w:t>
      </w:r>
      <w:r w:rsidRPr="00F82711">
        <w:rPr>
          <w:rFonts w:ascii="Times New Roman" w:eastAsia="Times New Roman" w:hAnsi="Times New Roman" w:cs="Times New Roman"/>
          <w:sz w:val="24"/>
          <w:szCs w:val="24"/>
          <w:lang w:eastAsia="pl-PL"/>
        </w:rPr>
        <w:br/>
        <w:t xml:space="preserve">OGŁOSZENIE O ZAMÓWIENIU - Roboty budowlane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b/>
          <w:bCs/>
          <w:sz w:val="24"/>
          <w:szCs w:val="24"/>
          <w:lang w:eastAsia="pl-PL"/>
        </w:rPr>
        <w:t>Zamieszczanie ogłoszenia:</w:t>
      </w:r>
      <w:r w:rsidRPr="00F82711">
        <w:rPr>
          <w:rFonts w:ascii="Times New Roman" w:eastAsia="Times New Roman" w:hAnsi="Times New Roman" w:cs="Times New Roman"/>
          <w:sz w:val="24"/>
          <w:szCs w:val="24"/>
          <w:lang w:eastAsia="pl-PL"/>
        </w:rPr>
        <w:t xml:space="preserve"> Zamieszczanie obowiązkowe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b/>
          <w:bCs/>
          <w:sz w:val="24"/>
          <w:szCs w:val="24"/>
          <w:lang w:eastAsia="pl-PL"/>
        </w:rPr>
        <w:t>Ogłoszenie dotyczy:</w:t>
      </w:r>
      <w:r w:rsidRPr="00F82711">
        <w:rPr>
          <w:rFonts w:ascii="Times New Roman" w:eastAsia="Times New Roman" w:hAnsi="Times New Roman" w:cs="Times New Roman"/>
          <w:sz w:val="24"/>
          <w:szCs w:val="24"/>
          <w:lang w:eastAsia="pl-PL"/>
        </w:rPr>
        <w:t xml:space="preserve"> Zamówienia publicznego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 xml:space="preserve">Nie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Nazwa projektu lub programu</w:t>
      </w:r>
      <w:r w:rsidRPr="00F82711">
        <w:rPr>
          <w:rFonts w:ascii="Times New Roman" w:eastAsia="Times New Roman" w:hAnsi="Times New Roman" w:cs="Times New Roman"/>
          <w:sz w:val="24"/>
          <w:szCs w:val="24"/>
          <w:lang w:eastAsia="pl-PL"/>
        </w:rPr>
        <w:t xml:space="preserve"> </w:t>
      </w:r>
      <w:r w:rsidRPr="00F82711">
        <w:rPr>
          <w:rFonts w:ascii="Times New Roman" w:eastAsia="Times New Roman" w:hAnsi="Times New Roman" w:cs="Times New Roman"/>
          <w:sz w:val="24"/>
          <w:szCs w:val="24"/>
          <w:lang w:eastAsia="pl-PL"/>
        </w:rPr>
        <w:br/>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 xml:space="preserve">Nie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F82711">
        <w:rPr>
          <w:rFonts w:ascii="Times New Roman" w:eastAsia="Times New Roman" w:hAnsi="Times New Roman" w:cs="Times New Roman"/>
          <w:sz w:val="24"/>
          <w:szCs w:val="24"/>
          <w:lang w:eastAsia="pl-PL"/>
        </w:rPr>
        <w:t>Pzp</w:t>
      </w:r>
      <w:proofErr w:type="spellEnd"/>
      <w:r w:rsidRPr="00F82711">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F82711">
        <w:rPr>
          <w:rFonts w:ascii="Times New Roman" w:eastAsia="Times New Roman" w:hAnsi="Times New Roman" w:cs="Times New Roman"/>
          <w:sz w:val="24"/>
          <w:szCs w:val="24"/>
          <w:lang w:eastAsia="pl-PL"/>
        </w:rPr>
        <w:br/>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u w:val="single"/>
          <w:lang w:eastAsia="pl-PL"/>
        </w:rPr>
        <w:t>SEKCJA I: ZAMAWIAJĄCY</w:t>
      </w:r>
      <w:r w:rsidRPr="00F82711">
        <w:rPr>
          <w:rFonts w:ascii="Times New Roman" w:eastAsia="Times New Roman" w:hAnsi="Times New Roman" w:cs="Times New Roman"/>
          <w:sz w:val="24"/>
          <w:szCs w:val="24"/>
          <w:lang w:eastAsia="pl-PL"/>
        </w:rPr>
        <w:t xml:space="preserve">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b/>
          <w:bCs/>
          <w:sz w:val="24"/>
          <w:szCs w:val="24"/>
          <w:lang w:eastAsia="pl-PL"/>
        </w:rPr>
        <w:t xml:space="preserve">Postępowanie przeprowadza centralny zamawiający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 xml:space="preserve">Nie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 xml:space="preserve">Nie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b/>
          <w:bCs/>
          <w:sz w:val="24"/>
          <w:szCs w:val="24"/>
          <w:lang w:eastAsia="pl-PL"/>
        </w:rPr>
        <w:t>Informacje na temat podmiotu któremu zamawiający powierzył/powierzyli prowadzenie postępowania:</w:t>
      </w:r>
      <w:r w:rsidRPr="00F82711">
        <w:rPr>
          <w:rFonts w:ascii="Times New Roman" w:eastAsia="Times New Roman" w:hAnsi="Times New Roman" w:cs="Times New Roman"/>
          <w:sz w:val="24"/>
          <w:szCs w:val="24"/>
          <w:lang w:eastAsia="pl-PL"/>
        </w:rPr>
        <w:t xml:space="preserve">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Postępowanie jest przeprowadzane wspólnie przez zamawiających</w:t>
      </w:r>
      <w:r w:rsidRPr="00F82711">
        <w:rPr>
          <w:rFonts w:ascii="Times New Roman" w:eastAsia="Times New Roman" w:hAnsi="Times New Roman" w:cs="Times New Roman"/>
          <w:sz w:val="24"/>
          <w:szCs w:val="24"/>
          <w:lang w:eastAsia="pl-PL"/>
        </w:rPr>
        <w:t xml:space="preserve">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 xml:space="preserve">Nie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9102"/>
      </w:tblGrid>
      <w:tr w:rsidR="00F82711" w:rsidRPr="00F82711" w:rsidTr="00F82711">
        <w:tc>
          <w:tcPr>
            <w:tcW w:w="0" w:type="auto"/>
            <w:tcBorders>
              <w:top w:val="single" w:sz="6" w:space="0" w:color="000000"/>
              <w:left w:val="single" w:sz="6" w:space="0" w:color="000000"/>
              <w:bottom w:val="single" w:sz="6" w:space="0" w:color="000000"/>
              <w:right w:val="single" w:sz="6" w:space="0" w:color="000000"/>
            </w:tcBorders>
            <w:vAlign w:val="center"/>
            <w:hideMark/>
          </w:tcPr>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Podmiot</w:t>
            </w:r>
          </w:p>
        </w:tc>
      </w:tr>
      <w:tr w:rsidR="00F82711" w:rsidRPr="00F82711" w:rsidTr="00F82711">
        <w:tc>
          <w:tcPr>
            <w:tcW w:w="0" w:type="auto"/>
            <w:tcBorders>
              <w:top w:val="single" w:sz="6" w:space="0" w:color="000000"/>
              <w:left w:val="single" w:sz="6" w:space="0" w:color="000000"/>
              <w:bottom w:val="single" w:sz="6" w:space="0" w:color="000000"/>
              <w:right w:val="single" w:sz="6" w:space="0" w:color="000000"/>
            </w:tcBorders>
            <w:vAlign w:val="center"/>
            <w:hideMark/>
          </w:tcPr>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 xml:space="preserve">Gminy Miasto Szczecin – Zarząd Dróg i Transportu Miejskiego w Szczecinie ul. S. Klonowica 5; 71-241 Szczecin </w:t>
            </w:r>
          </w:p>
        </w:tc>
      </w:tr>
    </w:tbl>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 xml:space="preserve">Nie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F82711">
        <w:rPr>
          <w:rFonts w:ascii="Times New Roman" w:eastAsia="Times New Roman" w:hAnsi="Times New Roman" w:cs="Times New Roman"/>
          <w:sz w:val="24"/>
          <w:szCs w:val="24"/>
          <w:lang w:eastAsia="pl-PL"/>
        </w:rPr>
        <w:t xml:space="preserve">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Informacje dodatkowe:</w:t>
      </w:r>
      <w:r w:rsidRPr="00F82711">
        <w:rPr>
          <w:rFonts w:ascii="Times New Roman" w:eastAsia="Times New Roman" w:hAnsi="Times New Roman" w:cs="Times New Roman"/>
          <w:sz w:val="24"/>
          <w:szCs w:val="24"/>
          <w:lang w:eastAsia="pl-PL"/>
        </w:rPr>
        <w:t xml:space="preserve">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b/>
          <w:bCs/>
          <w:sz w:val="24"/>
          <w:szCs w:val="24"/>
          <w:lang w:eastAsia="pl-PL"/>
        </w:rPr>
        <w:t xml:space="preserve">I. 1) NAZWA I ADRES: </w:t>
      </w:r>
      <w:r w:rsidRPr="00F82711">
        <w:rPr>
          <w:rFonts w:ascii="Times New Roman" w:eastAsia="Times New Roman" w:hAnsi="Times New Roman" w:cs="Times New Roman"/>
          <w:sz w:val="24"/>
          <w:szCs w:val="24"/>
          <w:lang w:eastAsia="pl-PL"/>
        </w:rPr>
        <w:t xml:space="preserve">Zakład Wodociągów i Kanalizacji Sp. z o.o., krajowy numer identyfikacyjny 81193143000000, ul. ul. </w:t>
      </w:r>
      <w:proofErr w:type="spellStart"/>
      <w:r w:rsidRPr="00F82711">
        <w:rPr>
          <w:rFonts w:ascii="Times New Roman" w:eastAsia="Times New Roman" w:hAnsi="Times New Roman" w:cs="Times New Roman"/>
          <w:sz w:val="24"/>
          <w:szCs w:val="24"/>
          <w:lang w:eastAsia="pl-PL"/>
        </w:rPr>
        <w:t>Golisza</w:t>
      </w:r>
      <w:proofErr w:type="spellEnd"/>
      <w:r w:rsidRPr="00F82711">
        <w:rPr>
          <w:rFonts w:ascii="Times New Roman" w:eastAsia="Times New Roman" w:hAnsi="Times New Roman" w:cs="Times New Roman"/>
          <w:sz w:val="24"/>
          <w:szCs w:val="24"/>
          <w:lang w:eastAsia="pl-PL"/>
        </w:rPr>
        <w:t xml:space="preserve">  10 , 71-682  Szczecin, woj. zachodniopomorskie, państwo Polska, tel. 914 221 261, e-mail przetargi@zwikszczecin.pl, </w:t>
      </w:r>
      <w:r w:rsidRPr="00F82711">
        <w:rPr>
          <w:rFonts w:ascii="Times New Roman" w:eastAsia="Times New Roman" w:hAnsi="Times New Roman" w:cs="Times New Roman"/>
          <w:sz w:val="24"/>
          <w:szCs w:val="24"/>
          <w:lang w:eastAsia="pl-PL"/>
        </w:rPr>
        <w:lastRenderedPageBreak/>
        <w:t xml:space="preserve">faks 914 221 258. </w:t>
      </w:r>
      <w:r w:rsidRPr="00F82711">
        <w:rPr>
          <w:rFonts w:ascii="Times New Roman" w:eastAsia="Times New Roman" w:hAnsi="Times New Roman" w:cs="Times New Roman"/>
          <w:sz w:val="24"/>
          <w:szCs w:val="24"/>
          <w:lang w:eastAsia="pl-PL"/>
        </w:rPr>
        <w:br/>
        <w:t xml:space="preserve">Adres strony internetowej (URL): www.zwik.szczecin.pl </w:t>
      </w:r>
      <w:r w:rsidRPr="00F82711">
        <w:rPr>
          <w:rFonts w:ascii="Times New Roman" w:eastAsia="Times New Roman" w:hAnsi="Times New Roman" w:cs="Times New Roman"/>
          <w:sz w:val="24"/>
          <w:szCs w:val="24"/>
          <w:lang w:eastAsia="pl-PL"/>
        </w:rPr>
        <w:br/>
        <w:t xml:space="preserve">Adres profilu nabywcy: </w:t>
      </w:r>
      <w:r w:rsidRPr="00F82711">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b/>
          <w:bCs/>
          <w:sz w:val="24"/>
          <w:szCs w:val="24"/>
          <w:lang w:eastAsia="pl-PL"/>
        </w:rPr>
        <w:t xml:space="preserve">I. 2) RODZAJ ZAMAWIAJĄCEGO: </w:t>
      </w:r>
      <w:r w:rsidRPr="00F82711">
        <w:rPr>
          <w:rFonts w:ascii="Times New Roman" w:eastAsia="Times New Roman" w:hAnsi="Times New Roman" w:cs="Times New Roman"/>
          <w:sz w:val="24"/>
          <w:szCs w:val="24"/>
          <w:lang w:eastAsia="pl-PL"/>
        </w:rPr>
        <w:t xml:space="preserve">Podmiot prawa publicznego </w:t>
      </w:r>
      <w:r w:rsidRPr="00F82711">
        <w:rPr>
          <w:rFonts w:ascii="Times New Roman" w:eastAsia="Times New Roman" w:hAnsi="Times New Roman" w:cs="Times New Roman"/>
          <w:sz w:val="24"/>
          <w:szCs w:val="24"/>
          <w:lang w:eastAsia="pl-PL"/>
        </w:rPr>
        <w:br/>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b/>
          <w:bCs/>
          <w:sz w:val="24"/>
          <w:szCs w:val="24"/>
          <w:lang w:eastAsia="pl-PL"/>
        </w:rPr>
        <w:t xml:space="preserve">I.3) WSPÓLNE UDZIELANIE ZAMÓWIENIA </w:t>
      </w:r>
      <w:r w:rsidRPr="00F82711">
        <w:rPr>
          <w:rFonts w:ascii="Times New Roman" w:eastAsia="Times New Roman" w:hAnsi="Times New Roman" w:cs="Times New Roman"/>
          <w:b/>
          <w:bCs/>
          <w:i/>
          <w:iCs/>
          <w:sz w:val="24"/>
          <w:szCs w:val="24"/>
          <w:lang w:eastAsia="pl-PL"/>
        </w:rPr>
        <w:t>(jeżeli dotyczy)</w:t>
      </w:r>
      <w:r w:rsidRPr="00F82711">
        <w:rPr>
          <w:rFonts w:ascii="Times New Roman" w:eastAsia="Times New Roman" w:hAnsi="Times New Roman" w:cs="Times New Roman"/>
          <w:b/>
          <w:bCs/>
          <w:sz w:val="24"/>
          <w:szCs w:val="24"/>
          <w:lang w:eastAsia="pl-PL"/>
        </w:rPr>
        <w:t xml:space="preserve">: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F82711">
        <w:rPr>
          <w:rFonts w:ascii="Times New Roman" w:eastAsia="Times New Roman" w:hAnsi="Times New Roman" w:cs="Times New Roman"/>
          <w:sz w:val="24"/>
          <w:szCs w:val="24"/>
          <w:lang w:eastAsia="pl-PL"/>
        </w:rPr>
        <w:br/>
        <w:t xml:space="preserve">zamówienie zostanie udzielone w imieniu i na rzecz pozostałych zamawiających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b/>
          <w:bCs/>
          <w:sz w:val="24"/>
          <w:szCs w:val="24"/>
          <w:lang w:eastAsia="pl-PL"/>
        </w:rPr>
        <w:t xml:space="preserve">I.4) KOMUNIKACJA: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F82711">
        <w:rPr>
          <w:rFonts w:ascii="Times New Roman" w:eastAsia="Times New Roman" w:hAnsi="Times New Roman" w:cs="Times New Roman"/>
          <w:sz w:val="24"/>
          <w:szCs w:val="24"/>
          <w:lang w:eastAsia="pl-PL"/>
        </w:rPr>
        <w:t xml:space="preserve">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 xml:space="preserve">Tak </w:t>
      </w:r>
      <w:r w:rsidRPr="00F82711">
        <w:rPr>
          <w:rFonts w:ascii="Times New Roman" w:eastAsia="Times New Roman" w:hAnsi="Times New Roman" w:cs="Times New Roman"/>
          <w:sz w:val="24"/>
          <w:szCs w:val="24"/>
          <w:lang w:eastAsia="pl-PL"/>
        </w:rPr>
        <w:br/>
        <w:t xml:space="preserve">http://bip.zwik.szczecin.pl/zamowienia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 xml:space="preserve">Tak </w:t>
      </w:r>
      <w:r w:rsidRPr="00F82711">
        <w:rPr>
          <w:rFonts w:ascii="Times New Roman" w:eastAsia="Times New Roman" w:hAnsi="Times New Roman" w:cs="Times New Roman"/>
          <w:sz w:val="24"/>
          <w:szCs w:val="24"/>
          <w:lang w:eastAsia="pl-PL"/>
        </w:rPr>
        <w:br/>
        <w:t xml:space="preserve">http://bip.zwik.szczecin.pl/zamowienia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 xml:space="preserve">Nie </w:t>
      </w:r>
      <w:r w:rsidRPr="00F82711">
        <w:rPr>
          <w:rFonts w:ascii="Times New Roman" w:eastAsia="Times New Roman" w:hAnsi="Times New Roman" w:cs="Times New Roman"/>
          <w:sz w:val="24"/>
          <w:szCs w:val="24"/>
          <w:lang w:eastAsia="pl-PL"/>
        </w:rPr>
        <w:br/>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Oferty lub wnioski o dopuszczenie do udziału w postępowaniu należy przesyłać:</w:t>
      </w:r>
      <w:r w:rsidRPr="00F82711">
        <w:rPr>
          <w:rFonts w:ascii="Times New Roman" w:eastAsia="Times New Roman" w:hAnsi="Times New Roman" w:cs="Times New Roman"/>
          <w:sz w:val="24"/>
          <w:szCs w:val="24"/>
          <w:lang w:eastAsia="pl-PL"/>
        </w:rPr>
        <w:t xml:space="preserve">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Elektronicznie</w:t>
      </w:r>
      <w:r w:rsidRPr="00F82711">
        <w:rPr>
          <w:rFonts w:ascii="Times New Roman" w:eastAsia="Times New Roman" w:hAnsi="Times New Roman" w:cs="Times New Roman"/>
          <w:sz w:val="24"/>
          <w:szCs w:val="24"/>
          <w:lang w:eastAsia="pl-PL"/>
        </w:rPr>
        <w:t xml:space="preserve">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 xml:space="preserve">Nie </w:t>
      </w:r>
      <w:r w:rsidRPr="00F82711">
        <w:rPr>
          <w:rFonts w:ascii="Times New Roman" w:eastAsia="Times New Roman" w:hAnsi="Times New Roman" w:cs="Times New Roman"/>
          <w:sz w:val="24"/>
          <w:szCs w:val="24"/>
          <w:lang w:eastAsia="pl-PL"/>
        </w:rPr>
        <w:br/>
        <w:t xml:space="preserve">adres </w:t>
      </w:r>
      <w:r w:rsidRPr="00F82711">
        <w:rPr>
          <w:rFonts w:ascii="Times New Roman" w:eastAsia="Times New Roman" w:hAnsi="Times New Roman" w:cs="Times New Roman"/>
          <w:sz w:val="24"/>
          <w:szCs w:val="24"/>
          <w:lang w:eastAsia="pl-PL"/>
        </w:rPr>
        <w:br/>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F82711">
        <w:rPr>
          <w:rFonts w:ascii="Times New Roman" w:eastAsia="Times New Roman" w:hAnsi="Times New Roman" w:cs="Times New Roman"/>
          <w:sz w:val="24"/>
          <w:szCs w:val="24"/>
          <w:lang w:eastAsia="pl-PL"/>
        </w:rPr>
        <w:t xml:space="preserve"> </w:t>
      </w:r>
      <w:r w:rsidRPr="00F82711">
        <w:rPr>
          <w:rFonts w:ascii="Times New Roman" w:eastAsia="Times New Roman" w:hAnsi="Times New Roman" w:cs="Times New Roman"/>
          <w:sz w:val="24"/>
          <w:szCs w:val="24"/>
          <w:lang w:eastAsia="pl-PL"/>
        </w:rPr>
        <w:br/>
        <w:t xml:space="preserve">Nie </w:t>
      </w:r>
      <w:r w:rsidRPr="00F82711">
        <w:rPr>
          <w:rFonts w:ascii="Times New Roman" w:eastAsia="Times New Roman" w:hAnsi="Times New Roman" w:cs="Times New Roman"/>
          <w:sz w:val="24"/>
          <w:szCs w:val="24"/>
          <w:lang w:eastAsia="pl-PL"/>
        </w:rPr>
        <w:br/>
        <w:t xml:space="preserve">Inny sposób: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F82711">
        <w:rPr>
          <w:rFonts w:ascii="Times New Roman" w:eastAsia="Times New Roman" w:hAnsi="Times New Roman" w:cs="Times New Roman"/>
          <w:sz w:val="24"/>
          <w:szCs w:val="24"/>
          <w:lang w:eastAsia="pl-PL"/>
        </w:rPr>
        <w:t xml:space="preserve"> </w:t>
      </w:r>
      <w:r w:rsidRPr="00F82711">
        <w:rPr>
          <w:rFonts w:ascii="Times New Roman" w:eastAsia="Times New Roman" w:hAnsi="Times New Roman" w:cs="Times New Roman"/>
          <w:sz w:val="24"/>
          <w:szCs w:val="24"/>
          <w:lang w:eastAsia="pl-PL"/>
        </w:rPr>
        <w:br/>
        <w:t xml:space="preserve">Tak </w:t>
      </w:r>
      <w:r w:rsidRPr="00F82711">
        <w:rPr>
          <w:rFonts w:ascii="Times New Roman" w:eastAsia="Times New Roman" w:hAnsi="Times New Roman" w:cs="Times New Roman"/>
          <w:sz w:val="24"/>
          <w:szCs w:val="24"/>
          <w:lang w:eastAsia="pl-PL"/>
        </w:rPr>
        <w:br/>
        <w:t xml:space="preserve">Inny sposób: </w:t>
      </w:r>
      <w:r w:rsidRPr="00F82711">
        <w:rPr>
          <w:rFonts w:ascii="Times New Roman" w:eastAsia="Times New Roman" w:hAnsi="Times New Roman" w:cs="Times New Roman"/>
          <w:sz w:val="24"/>
          <w:szCs w:val="24"/>
          <w:lang w:eastAsia="pl-PL"/>
        </w:rPr>
        <w:br/>
        <w:t xml:space="preserve">Zamawiający wymaga, aby oferta została złożona w formie pisemnej. </w:t>
      </w:r>
      <w:r w:rsidRPr="00F82711">
        <w:rPr>
          <w:rFonts w:ascii="Times New Roman" w:eastAsia="Times New Roman" w:hAnsi="Times New Roman" w:cs="Times New Roman"/>
          <w:sz w:val="24"/>
          <w:szCs w:val="24"/>
          <w:lang w:eastAsia="pl-PL"/>
        </w:rPr>
        <w:br/>
        <w:t xml:space="preserve">Adres: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lastRenderedPageBreak/>
        <w:t xml:space="preserve">Zakład Wodociągów i Kanalizacji Sp. z o.o. w Szczecinie, ul. </w:t>
      </w:r>
      <w:proofErr w:type="spellStart"/>
      <w:r w:rsidRPr="00F82711">
        <w:rPr>
          <w:rFonts w:ascii="Times New Roman" w:eastAsia="Times New Roman" w:hAnsi="Times New Roman" w:cs="Times New Roman"/>
          <w:sz w:val="24"/>
          <w:szCs w:val="24"/>
          <w:lang w:eastAsia="pl-PL"/>
        </w:rPr>
        <w:t>Golisza</w:t>
      </w:r>
      <w:proofErr w:type="spellEnd"/>
      <w:r w:rsidRPr="00F82711">
        <w:rPr>
          <w:rFonts w:ascii="Times New Roman" w:eastAsia="Times New Roman" w:hAnsi="Times New Roman" w:cs="Times New Roman"/>
          <w:sz w:val="24"/>
          <w:szCs w:val="24"/>
          <w:lang w:eastAsia="pl-PL"/>
        </w:rPr>
        <w:t xml:space="preserve"> 10, 71-682 Szczecin pok. nr 124 – w Sekretariat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F82711">
        <w:rPr>
          <w:rFonts w:ascii="Times New Roman" w:eastAsia="Times New Roman" w:hAnsi="Times New Roman" w:cs="Times New Roman"/>
          <w:sz w:val="24"/>
          <w:szCs w:val="24"/>
          <w:lang w:eastAsia="pl-PL"/>
        </w:rPr>
        <w:t xml:space="preserve">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 xml:space="preserve">Nie </w:t>
      </w:r>
      <w:r w:rsidRPr="00F82711">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F82711">
        <w:rPr>
          <w:rFonts w:ascii="Times New Roman" w:eastAsia="Times New Roman" w:hAnsi="Times New Roman" w:cs="Times New Roman"/>
          <w:sz w:val="24"/>
          <w:szCs w:val="24"/>
          <w:lang w:eastAsia="pl-PL"/>
        </w:rPr>
        <w:br/>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u w:val="single"/>
          <w:lang w:eastAsia="pl-PL"/>
        </w:rPr>
        <w:t xml:space="preserve">SEKCJA II: PRZEDMIOT ZAMÓWIENIA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 xml:space="preserve">II.1) Nazwa nadana zamówieniu przez zamawiającego: </w:t>
      </w:r>
      <w:r w:rsidRPr="00F82711">
        <w:rPr>
          <w:rFonts w:ascii="Times New Roman" w:eastAsia="Times New Roman" w:hAnsi="Times New Roman" w:cs="Times New Roman"/>
          <w:sz w:val="24"/>
          <w:szCs w:val="24"/>
          <w:lang w:eastAsia="pl-PL"/>
        </w:rPr>
        <w:t xml:space="preserve">Przebudowa ulicy </w:t>
      </w:r>
      <w:proofErr w:type="spellStart"/>
      <w:r w:rsidRPr="00F82711">
        <w:rPr>
          <w:rFonts w:ascii="Times New Roman" w:eastAsia="Times New Roman" w:hAnsi="Times New Roman" w:cs="Times New Roman"/>
          <w:sz w:val="24"/>
          <w:szCs w:val="24"/>
          <w:lang w:eastAsia="pl-PL"/>
        </w:rPr>
        <w:t>Drozdowej</w:t>
      </w:r>
      <w:proofErr w:type="spellEnd"/>
      <w:r w:rsidRPr="00F82711">
        <w:rPr>
          <w:rFonts w:ascii="Times New Roman" w:eastAsia="Times New Roman" w:hAnsi="Times New Roman" w:cs="Times New Roman"/>
          <w:sz w:val="24"/>
          <w:szCs w:val="24"/>
          <w:lang w:eastAsia="pl-PL"/>
        </w:rPr>
        <w:t xml:space="preserve"> w Szczecinie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 xml:space="preserve">Numer referencyjny: </w:t>
      </w:r>
      <w:r w:rsidRPr="00F82711">
        <w:rPr>
          <w:rFonts w:ascii="Times New Roman" w:eastAsia="Times New Roman" w:hAnsi="Times New Roman" w:cs="Times New Roman"/>
          <w:sz w:val="24"/>
          <w:szCs w:val="24"/>
          <w:lang w:eastAsia="pl-PL"/>
        </w:rPr>
        <w:t xml:space="preserve">105/2018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F82711" w:rsidRPr="00F82711" w:rsidRDefault="00F82711" w:rsidP="00F82711">
      <w:pPr>
        <w:spacing w:after="0" w:line="240" w:lineRule="auto"/>
        <w:jc w:val="both"/>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 xml:space="preserve">Nie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 xml:space="preserve">II.2) Rodzaj zamówienia: </w:t>
      </w:r>
      <w:r w:rsidRPr="00F82711">
        <w:rPr>
          <w:rFonts w:ascii="Times New Roman" w:eastAsia="Times New Roman" w:hAnsi="Times New Roman" w:cs="Times New Roman"/>
          <w:sz w:val="24"/>
          <w:szCs w:val="24"/>
          <w:lang w:eastAsia="pl-PL"/>
        </w:rPr>
        <w:t xml:space="preserve">Roboty budowlane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II.3) Informacja o możliwości składania ofert częściowych</w:t>
      </w:r>
      <w:r w:rsidRPr="00F82711">
        <w:rPr>
          <w:rFonts w:ascii="Times New Roman" w:eastAsia="Times New Roman" w:hAnsi="Times New Roman" w:cs="Times New Roman"/>
          <w:sz w:val="24"/>
          <w:szCs w:val="24"/>
          <w:lang w:eastAsia="pl-PL"/>
        </w:rPr>
        <w:t xml:space="preserve"> </w:t>
      </w:r>
      <w:r w:rsidRPr="00F82711">
        <w:rPr>
          <w:rFonts w:ascii="Times New Roman" w:eastAsia="Times New Roman" w:hAnsi="Times New Roman" w:cs="Times New Roman"/>
          <w:sz w:val="24"/>
          <w:szCs w:val="24"/>
          <w:lang w:eastAsia="pl-PL"/>
        </w:rPr>
        <w:br/>
        <w:t xml:space="preserve">Zamówienie podzielone jest na części: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 xml:space="preserve">Nie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Oferty lub wnioski o dopuszczenie do udziału w postępowaniu można składać w odniesieniu do:</w:t>
      </w:r>
      <w:r w:rsidRPr="00F82711">
        <w:rPr>
          <w:rFonts w:ascii="Times New Roman" w:eastAsia="Times New Roman" w:hAnsi="Times New Roman" w:cs="Times New Roman"/>
          <w:sz w:val="24"/>
          <w:szCs w:val="24"/>
          <w:lang w:eastAsia="pl-PL"/>
        </w:rPr>
        <w:t xml:space="preserve"> </w:t>
      </w:r>
      <w:r w:rsidRPr="00F82711">
        <w:rPr>
          <w:rFonts w:ascii="Times New Roman" w:eastAsia="Times New Roman" w:hAnsi="Times New Roman" w:cs="Times New Roman"/>
          <w:sz w:val="24"/>
          <w:szCs w:val="24"/>
          <w:lang w:eastAsia="pl-PL"/>
        </w:rPr>
        <w:br/>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F82711">
        <w:rPr>
          <w:rFonts w:ascii="Times New Roman" w:eastAsia="Times New Roman" w:hAnsi="Times New Roman" w:cs="Times New Roman"/>
          <w:sz w:val="24"/>
          <w:szCs w:val="24"/>
          <w:lang w:eastAsia="pl-PL"/>
        </w:rPr>
        <w:t xml:space="preserve">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F82711">
        <w:rPr>
          <w:rFonts w:ascii="Times New Roman" w:eastAsia="Times New Roman" w:hAnsi="Times New Roman" w:cs="Times New Roman"/>
          <w:sz w:val="24"/>
          <w:szCs w:val="24"/>
          <w:lang w:eastAsia="pl-PL"/>
        </w:rPr>
        <w:t xml:space="preserve">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 xml:space="preserve">II.4) Krótki opis przedmiotu zamówienia </w:t>
      </w:r>
      <w:r w:rsidRPr="00F82711">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F82711">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F82711">
        <w:rPr>
          <w:rFonts w:ascii="Times New Roman" w:eastAsia="Times New Roman" w:hAnsi="Times New Roman" w:cs="Times New Roman"/>
          <w:sz w:val="24"/>
          <w:szCs w:val="24"/>
          <w:lang w:eastAsia="pl-PL"/>
        </w:rPr>
        <w:t xml:space="preserve">Zakres przedmiotu zamówienia obejmuje wykonanie robót budowlanych w ramach zadania pn. „Przebudowa ulicy </w:t>
      </w:r>
      <w:proofErr w:type="spellStart"/>
      <w:r w:rsidRPr="00F82711">
        <w:rPr>
          <w:rFonts w:ascii="Times New Roman" w:eastAsia="Times New Roman" w:hAnsi="Times New Roman" w:cs="Times New Roman"/>
          <w:sz w:val="24"/>
          <w:szCs w:val="24"/>
          <w:lang w:eastAsia="pl-PL"/>
        </w:rPr>
        <w:t>Drozdowej</w:t>
      </w:r>
      <w:proofErr w:type="spellEnd"/>
      <w:r w:rsidRPr="00F82711">
        <w:rPr>
          <w:rFonts w:ascii="Times New Roman" w:eastAsia="Times New Roman" w:hAnsi="Times New Roman" w:cs="Times New Roman"/>
          <w:sz w:val="24"/>
          <w:szCs w:val="24"/>
          <w:lang w:eastAsia="pl-PL"/>
        </w:rPr>
        <w:t xml:space="preserve"> w Szczecinie", zgodnie z załączoną dokumentacją projektową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 xml:space="preserve">II.5) Główny kod CPV: </w:t>
      </w:r>
      <w:r w:rsidRPr="00F82711">
        <w:rPr>
          <w:rFonts w:ascii="Times New Roman" w:eastAsia="Times New Roman" w:hAnsi="Times New Roman" w:cs="Times New Roman"/>
          <w:sz w:val="24"/>
          <w:szCs w:val="24"/>
          <w:lang w:eastAsia="pl-PL"/>
        </w:rPr>
        <w:t xml:space="preserve">45000000-7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Dodatkowe kody CPV:</w:t>
      </w:r>
      <w:r w:rsidRPr="00F82711">
        <w:rPr>
          <w:rFonts w:ascii="Times New Roman" w:eastAsia="Times New Roman" w:hAnsi="Times New Roman" w:cs="Times New Roman"/>
          <w:sz w:val="24"/>
          <w:szCs w:val="24"/>
          <w:lang w:eastAsia="pl-PL"/>
        </w:rPr>
        <w:t xml:space="preserve">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 xml:space="preserve">II.6) Całkowita wartość zamówienia </w:t>
      </w:r>
      <w:r w:rsidRPr="00F82711">
        <w:rPr>
          <w:rFonts w:ascii="Times New Roman" w:eastAsia="Times New Roman" w:hAnsi="Times New Roman" w:cs="Times New Roman"/>
          <w:i/>
          <w:iCs/>
          <w:sz w:val="24"/>
          <w:szCs w:val="24"/>
          <w:lang w:eastAsia="pl-PL"/>
        </w:rPr>
        <w:t>(jeżeli zamawiający podaje informacje o wartości zamówienia)</w:t>
      </w:r>
      <w:r w:rsidRPr="00F82711">
        <w:rPr>
          <w:rFonts w:ascii="Times New Roman" w:eastAsia="Times New Roman" w:hAnsi="Times New Roman" w:cs="Times New Roman"/>
          <w:sz w:val="24"/>
          <w:szCs w:val="24"/>
          <w:lang w:eastAsia="pl-PL"/>
        </w:rPr>
        <w:t xml:space="preserve">: </w:t>
      </w:r>
      <w:r w:rsidRPr="00F82711">
        <w:rPr>
          <w:rFonts w:ascii="Times New Roman" w:eastAsia="Times New Roman" w:hAnsi="Times New Roman" w:cs="Times New Roman"/>
          <w:sz w:val="24"/>
          <w:szCs w:val="24"/>
          <w:lang w:eastAsia="pl-PL"/>
        </w:rPr>
        <w:br/>
        <w:t xml:space="preserve">Wartość bez VAT: </w:t>
      </w:r>
      <w:r w:rsidRPr="00F82711">
        <w:rPr>
          <w:rFonts w:ascii="Times New Roman" w:eastAsia="Times New Roman" w:hAnsi="Times New Roman" w:cs="Times New Roman"/>
          <w:sz w:val="24"/>
          <w:szCs w:val="24"/>
          <w:lang w:eastAsia="pl-PL"/>
        </w:rPr>
        <w:br/>
        <w:t xml:space="preserve">Waluta: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i/>
          <w:iCs/>
          <w:sz w:val="24"/>
          <w:szCs w:val="24"/>
          <w:lang w:eastAsia="pl-PL"/>
        </w:rPr>
        <w:t xml:space="preserve">(w przypadku umów ramowych lub dynamicznego systemu zakupów – szacunkowa całkowita </w:t>
      </w:r>
      <w:r w:rsidRPr="00F82711">
        <w:rPr>
          <w:rFonts w:ascii="Times New Roman" w:eastAsia="Times New Roman" w:hAnsi="Times New Roman" w:cs="Times New Roman"/>
          <w:i/>
          <w:iCs/>
          <w:sz w:val="24"/>
          <w:szCs w:val="24"/>
          <w:lang w:eastAsia="pl-PL"/>
        </w:rPr>
        <w:lastRenderedPageBreak/>
        <w:t>maksymalna wartość w całym okresie obowiązywania umowy ramowej lub dynamicznego systemu zakupów)</w:t>
      </w:r>
      <w:r w:rsidRPr="00F82711">
        <w:rPr>
          <w:rFonts w:ascii="Times New Roman" w:eastAsia="Times New Roman" w:hAnsi="Times New Roman" w:cs="Times New Roman"/>
          <w:sz w:val="24"/>
          <w:szCs w:val="24"/>
          <w:lang w:eastAsia="pl-PL"/>
        </w:rPr>
        <w:t xml:space="preserve">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 xml:space="preserve">II.7) Czy przewiduje się udzielenie zamówień, o których mowa w art. 67 ust. 1 </w:t>
      </w:r>
      <w:proofErr w:type="spellStart"/>
      <w:r w:rsidRPr="00F82711">
        <w:rPr>
          <w:rFonts w:ascii="Times New Roman" w:eastAsia="Times New Roman" w:hAnsi="Times New Roman" w:cs="Times New Roman"/>
          <w:b/>
          <w:bCs/>
          <w:sz w:val="24"/>
          <w:szCs w:val="24"/>
          <w:lang w:eastAsia="pl-PL"/>
        </w:rPr>
        <w:t>pkt</w:t>
      </w:r>
      <w:proofErr w:type="spellEnd"/>
      <w:r w:rsidRPr="00F82711">
        <w:rPr>
          <w:rFonts w:ascii="Times New Roman" w:eastAsia="Times New Roman" w:hAnsi="Times New Roman" w:cs="Times New Roman"/>
          <w:b/>
          <w:bCs/>
          <w:sz w:val="24"/>
          <w:szCs w:val="24"/>
          <w:lang w:eastAsia="pl-PL"/>
        </w:rPr>
        <w:t xml:space="preserve"> 6 i 7 lub w art. 134 ust. 6 </w:t>
      </w:r>
      <w:proofErr w:type="spellStart"/>
      <w:r w:rsidRPr="00F82711">
        <w:rPr>
          <w:rFonts w:ascii="Times New Roman" w:eastAsia="Times New Roman" w:hAnsi="Times New Roman" w:cs="Times New Roman"/>
          <w:b/>
          <w:bCs/>
          <w:sz w:val="24"/>
          <w:szCs w:val="24"/>
          <w:lang w:eastAsia="pl-PL"/>
        </w:rPr>
        <w:t>pkt</w:t>
      </w:r>
      <w:proofErr w:type="spellEnd"/>
      <w:r w:rsidRPr="00F82711">
        <w:rPr>
          <w:rFonts w:ascii="Times New Roman" w:eastAsia="Times New Roman" w:hAnsi="Times New Roman" w:cs="Times New Roman"/>
          <w:b/>
          <w:bCs/>
          <w:sz w:val="24"/>
          <w:szCs w:val="24"/>
          <w:lang w:eastAsia="pl-PL"/>
        </w:rPr>
        <w:t xml:space="preserve"> 3 ustawy </w:t>
      </w:r>
      <w:proofErr w:type="spellStart"/>
      <w:r w:rsidRPr="00F82711">
        <w:rPr>
          <w:rFonts w:ascii="Times New Roman" w:eastAsia="Times New Roman" w:hAnsi="Times New Roman" w:cs="Times New Roman"/>
          <w:b/>
          <w:bCs/>
          <w:sz w:val="24"/>
          <w:szCs w:val="24"/>
          <w:lang w:eastAsia="pl-PL"/>
        </w:rPr>
        <w:t>Pzp</w:t>
      </w:r>
      <w:proofErr w:type="spellEnd"/>
      <w:r w:rsidRPr="00F82711">
        <w:rPr>
          <w:rFonts w:ascii="Times New Roman" w:eastAsia="Times New Roman" w:hAnsi="Times New Roman" w:cs="Times New Roman"/>
          <w:b/>
          <w:bCs/>
          <w:sz w:val="24"/>
          <w:szCs w:val="24"/>
          <w:lang w:eastAsia="pl-PL"/>
        </w:rPr>
        <w:t xml:space="preserve">: </w:t>
      </w:r>
      <w:r w:rsidRPr="00F82711">
        <w:rPr>
          <w:rFonts w:ascii="Times New Roman" w:eastAsia="Times New Roman" w:hAnsi="Times New Roman" w:cs="Times New Roman"/>
          <w:sz w:val="24"/>
          <w:szCs w:val="24"/>
          <w:lang w:eastAsia="pl-PL"/>
        </w:rPr>
        <w:t xml:space="preserve">Tak </w:t>
      </w:r>
      <w:r w:rsidRPr="00F82711">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w:t>
      </w:r>
      <w:proofErr w:type="spellStart"/>
      <w:r w:rsidRPr="00F82711">
        <w:rPr>
          <w:rFonts w:ascii="Times New Roman" w:eastAsia="Times New Roman" w:hAnsi="Times New Roman" w:cs="Times New Roman"/>
          <w:sz w:val="24"/>
          <w:szCs w:val="24"/>
          <w:lang w:eastAsia="pl-PL"/>
        </w:rPr>
        <w:t>pkt</w:t>
      </w:r>
      <w:proofErr w:type="spellEnd"/>
      <w:r w:rsidRPr="00F82711">
        <w:rPr>
          <w:rFonts w:ascii="Times New Roman" w:eastAsia="Times New Roman" w:hAnsi="Times New Roman" w:cs="Times New Roman"/>
          <w:sz w:val="24"/>
          <w:szCs w:val="24"/>
          <w:lang w:eastAsia="pl-PL"/>
        </w:rPr>
        <w:t xml:space="preserve"> 6 lub w art. 134 ust. 6 </w:t>
      </w:r>
      <w:proofErr w:type="spellStart"/>
      <w:r w:rsidRPr="00F82711">
        <w:rPr>
          <w:rFonts w:ascii="Times New Roman" w:eastAsia="Times New Roman" w:hAnsi="Times New Roman" w:cs="Times New Roman"/>
          <w:sz w:val="24"/>
          <w:szCs w:val="24"/>
          <w:lang w:eastAsia="pl-PL"/>
        </w:rPr>
        <w:t>pkt</w:t>
      </w:r>
      <w:proofErr w:type="spellEnd"/>
      <w:r w:rsidRPr="00F82711">
        <w:rPr>
          <w:rFonts w:ascii="Times New Roman" w:eastAsia="Times New Roman" w:hAnsi="Times New Roman" w:cs="Times New Roman"/>
          <w:sz w:val="24"/>
          <w:szCs w:val="24"/>
          <w:lang w:eastAsia="pl-PL"/>
        </w:rPr>
        <w:t xml:space="preserve"> 3 ustawy </w:t>
      </w:r>
      <w:proofErr w:type="spellStart"/>
      <w:r w:rsidRPr="00F82711">
        <w:rPr>
          <w:rFonts w:ascii="Times New Roman" w:eastAsia="Times New Roman" w:hAnsi="Times New Roman" w:cs="Times New Roman"/>
          <w:sz w:val="24"/>
          <w:szCs w:val="24"/>
          <w:lang w:eastAsia="pl-PL"/>
        </w:rPr>
        <w:t>Pzp</w:t>
      </w:r>
      <w:proofErr w:type="spellEnd"/>
      <w:r w:rsidRPr="00F82711">
        <w:rPr>
          <w:rFonts w:ascii="Times New Roman" w:eastAsia="Times New Roman" w:hAnsi="Times New Roman" w:cs="Times New Roman"/>
          <w:sz w:val="24"/>
          <w:szCs w:val="24"/>
          <w:lang w:eastAsia="pl-PL"/>
        </w:rPr>
        <w:t xml:space="preserve">: Zamawiający przewiduje udzielanie zamówień, o których mowa w art. 67 ust. 1 </w:t>
      </w:r>
      <w:proofErr w:type="spellStart"/>
      <w:r w:rsidRPr="00F82711">
        <w:rPr>
          <w:rFonts w:ascii="Times New Roman" w:eastAsia="Times New Roman" w:hAnsi="Times New Roman" w:cs="Times New Roman"/>
          <w:sz w:val="24"/>
          <w:szCs w:val="24"/>
          <w:lang w:eastAsia="pl-PL"/>
        </w:rPr>
        <w:t>pkt</w:t>
      </w:r>
      <w:proofErr w:type="spellEnd"/>
      <w:r w:rsidRPr="00F82711">
        <w:rPr>
          <w:rFonts w:ascii="Times New Roman" w:eastAsia="Times New Roman" w:hAnsi="Times New Roman" w:cs="Times New Roman"/>
          <w:sz w:val="24"/>
          <w:szCs w:val="24"/>
          <w:lang w:eastAsia="pl-PL"/>
        </w:rPr>
        <w:t xml:space="preserve"> 6 ustawy, polegających na powtórzeniu podobnych robót budowlanych, zgodnych z przedmiotem zamówienia podstawowego. 1) przedmiot zamówienia: powtórzenie robót budowlanych podobnych jak w zamówieniu podstawowym obejmujących wszystkie występujące w ramach przedmiotu zamówienia branże tj. branża drogowa, elektryczna, sanitarna, 2) wielkość lub zakres zamówienia: do 50% wartości zamówienia podstawowego, 3) warunki na jakich zostanie udzielone zamówienie: zamówienie zostanie udzielone na warunkach takich jak zamówienie podstawowe.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F82711">
        <w:rPr>
          <w:rFonts w:ascii="Times New Roman" w:eastAsia="Times New Roman" w:hAnsi="Times New Roman" w:cs="Times New Roman"/>
          <w:sz w:val="24"/>
          <w:szCs w:val="24"/>
          <w:lang w:eastAsia="pl-PL"/>
        </w:rPr>
        <w:t xml:space="preserve"> </w:t>
      </w:r>
      <w:r w:rsidRPr="00F82711">
        <w:rPr>
          <w:rFonts w:ascii="Times New Roman" w:eastAsia="Times New Roman" w:hAnsi="Times New Roman" w:cs="Times New Roman"/>
          <w:sz w:val="24"/>
          <w:szCs w:val="24"/>
          <w:lang w:eastAsia="pl-PL"/>
        </w:rPr>
        <w:br/>
        <w:t>miesiącach:  7  </w:t>
      </w:r>
      <w:r w:rsidRPr="00F82711">
        <w:rPr>
          <w:rFonts w:ascii="Times New Roman" w:eastAsia="Times New Roman" w:hAnsi="Times New Roman" w:cs="Times New Roman"/>
          <w:i/>
          <w:iCs/>
          <w:sz w:val="24"/>
          <w:szCs w:val="24"/>
          <w:lang w:eastAsia="pl-PL"/>
        </w:rPr>
        <w:t xml:space="preserve"> lub </w:t>
      </w:r>
      <w:r w:rsidRPr="00F82711">
        <w:rPr>
          <w:rFonts w:ascii="Times New Roman" w:eastAsia="Times New Roman" w:hAnsi="Times New Roman" w:cs="Times New Roman"/>
          <w:b/>
          <w:bCs/>
          <w:sz w:val="24"/>
          <w:szCs w:val="24"/>
          <w:lang w:eastAsia="pl-PL"/>
        </w:rPr>
        <w:t>dniach:</w:t>
      </w:r>
      <w:r w:rsidRPr="00F82711">
        <w:rPr>
          <w:rFonts w:ascii="Times New Roman" w:eastAsia="Times New Roman" w:hAnsi="Times New Roman" w:cs="Times New Roman"/>
          <w:sz w:val="24"/>
          <w:szCs w:val="24"/>
          <w:lang w:eastAsia="pl-PL"/>
        </w:rPr>
        <w:t xml:space="preserve">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i/>
          <w:iCs/>
          <w:sz w:val="24"/>
          <w:szCs w:val="24"/>
          <w:lang w:eastAsia="pl-PL"/>
        </w:rPr>
        <w:t>lub</w:t>
      </w:r>
      <w:r w:rsidRPr="00F82711">
        <w:rPr>
          <w:rFonts w:ascii="Times New Roman" w:eastAsia="Times New Roman" w:hAnsi="Times New Roman" w:cs="Times New Roman"/>
          <w:sz w:val="24"/>
          <w:szCs w:val="24"/>
          <w:lang w:eastAsia="pl-PL"/>
        </w:rPr>
        <w:t xml:space="preserve">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 xml:space="preserve">data rozpoczęcia: </w:t>
      </w:r>
      <w:r w:rsidRPr="00F82711">
        <w:rPr>
          <w:rFonts w:ascii="Times New Roman" w:eastAsia="Times New Roman" w:hAnsi="Times New Roman" w:cs="Times New Roman"/>
          <w:sz w:val="24"/>
          <w:szCs w:val="24"/>
          <w:lang w:eastAsia="pl-PL"/>
        </w:rPr>
        <w:t> </w:t>
      </w:r>
      <w:r w:rsidRPr="00F82711">
        <w:rPr>
          <w:rFonts w:ascii="Times New Roman" w:eastAsia="Times New Roman" w:hAnsi="Times New Roman" w:cs="Times New Roman"/>
          <w:i/>
          <w:iCs/>
          <w:sz w:val="24"/>
          <w:szCs w:val="24"/>
          <w:lang w:eastAsia="pl-PL"/>
        </w:rPr>
        <w:t xml:space="preserve"> lub </w:t>
      </w:r>
      <w:r w:rsidRPr="00F82711">
        <w:rPr>
          <w:rFonts w:ascii="Times New Roman" w:eastAsia="Times New Roman" w:hAnsi="Times New Roman" w:cs="Times New Roman"/>
          <w:b/>
          <w:bCs/>
          <w:sz w:val="24"/>
          <w:szCs w:val="24"/>
          <w:lang w:eastAsia="pl-PL"/>
        </w:rPr>
        <w:t xml:space="preserve">zakończenia: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 xml:space="preserve">II.9) Informacje dodatkowe: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b/>
          <w:bCs/>
          <w:sz w:val="24"/>
          <w:szCs w:val="24"/>
          <w:lang w:eastAsia="pl-PL"/>
        </w:rPr>
        <w:t xml:space="preserve">III.1) WARUNKI UDZIAŁU W POSTĘPOWANIU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F82711">
        <w:rPr>
          <w:rFonts w:ascii="Times New Roman" w:eastAsia="Times New Roman" w:hAnsi="Times New Roman" w:cs="Times New Roman"/>
          <w:sz w:val="24"/>
          <w:szCs w:val="24"/>
          <w:lang w:eastAsia="pl-PL"/>
        </w:rPr>
        <w:t xml:space="preserve"> </w:t>
      </w:r>
      <w:r w:rsidRPr="00F82711">
        <w:rPr>
          <w:rFonts w:ascii="Times New Roman" w:eastAsia="Times New Roman" w:hAnsi="Times New Roman" w:cs="Times New Roman"/>
          <w:sz w:val="24"/>
          <w:szCs w:val="24"/>
          <w:lang w:eastAsia="pl-PL"/>
        </w:rPr>
        <w:br/>
        <w:t xml:space="preserve">Określenie warunków: </w:t>
      </w:r>
      <w:r w:rsidRPr="00F82711">
        <w:rPr>
          <w:rFonts w:ascii="Times New Roman" w:eastAsia="Times New Roman" w:hAnsi="Times New Roman" w:cs="Times New Roman"/>
          <w:sz w:val="24"/>
          <w:szCs w:val="24"/>
          <w:lang w:eastAsia="pl-PL"/>
        </w:rPr>
        <w:br/>
        <w:t xml:space="preserve">Informacje dodatkowe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 xml:space="preserve">III.1.2) Sytuacja finansowa lub ekonomiczna </w:t>
      </w:r>
      <w:r w:rsidRPr="00F82711">
        <w:rPr>
          <w:rFonts w:ascii="Times New Roman" w:eastAsia="Times New Roman" w:hAnsi="Times New Roman" w:cs="Times New Roman"/>
          <w:sz w:val="24"/>
          <w:szCs w:val="24"/>
          <w:lang w:eastAsia="pl-PL"/>
        </w:rPr>
        <w:br/>
        <w:t xml:space="preserve">Określenie warunków: </w:t>
      </w:r>
      <w:r w:rsidRPr="00F82711">
        <w:rPr>
          <w:rFonts w:ascii="Times New Roman" w:eastAsia="Times New Roman" w:hAnsi="Times New Roman" w:cs="Times New Roman"/>
          <w:sz w:val="24"/>
          <w:szCs w:val="24"/>
          <w:lang w:eastAsia="pl-PL"/>
        </w:rPr>
        <w:br/>
        <w:t xml:space="preserve">Informacje dodatkowe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 xml:space="preserve">III.1.3) Zdolność techniczna lub zawodowa </w:t>
      </w:r>
      <w:r w:rsidRPr="00F82711">
        <w:rPr>
          <w:rFonts w:ascii="Times New Roman" w:eastAsia="Times New Roman" w:hAnsi="Times New Roman" w:cs="Times New Roman"/>
          <w:sz w:val="24"/>
          <w:szCs w:val="24"/>
          <w:lang w:eastAsia="pl-PL"/>
        </w:rPr>
        <w:br/>
        <w:t xml:space="preserve">Określenie warunków: • zamawiający uzna, że wykonawca posiada wymagane zdolności techniczne lub zawodowe zapewniające należyte wykonanie zamówienia, jeżeli wykonawca wykaże, że: a) wykonał należycie w okresie ostatnich pięciu lat przed upływem terminu składania ofert, a jeżeli okres prowadzenia działalności jest krótszy – w tym okresie, minimum dwie roboty budowlane, każda o wartości nie mniejszej niż 2 000 000,00 zł brutto, polegające (każda) na przebudowie bądź budowie – w rozumieniu ustawy z dnia 7 lipca 1994 r. Prawo Budowlane (Dz. U. z 2018 r., poz. 1202 ze zm.) drogi publicznej – w rozumieniu ustawy z dnia 21 marca 1985 r. o drogach publicznych (tj. Dz. U. z 2018 r., poz. 2068 ) wraz z infrastrukturą techniczną (uzbrojenie terenu). W przypadku składania oferty wspólnej ww. warunek musi spełniać co najmniej jeden z wykonawców w całości. W przypadku gdy wykonawca polega na zdolnościach technicznych i zawodowych podmiotów trzecich na zasadach określonych w art. 22a ustawy powyższe zastrzeżenie dotyczy również tych podmiotów b) dysponuje lub będzie dysponować minimum po jednej osobie na każde wymienione poniżej stanowisko: b.1) Kierownik budowy. Odpowiedzialny będzie za koordynację robót i przebieg budowy oraz współpracę z zamawiającym/Inżynierem Kontraktu. Wymagane kwalifikacje i doświadczenie zawodowe: o wykształcenie wyższe, o </w:t>
      </w:r>
      <w:r w:rsidRPr="00F82711">
        <w:rPr>
          <w:rFonts w:ascii="Times New Roman" w:eastAsia="Times New Roman" w:hAnsi="Times New Roman" w:cs="Times New Roman"/>
          <w:sz w:val="24"/>
          <w:szCs w:val="24"/>
          <w:lang w:eastAsia="pl-PL"/>
        </w:rPr>
        <w:lastRenderedPageBreak/>
        <w:t xml:space="preserve">uprawnienia budowlane do kierowania robotami w specjalności drogowej bez ograniczeń, o co najmniej 3 - letnie doświadczenie zawodowe w pełnieniu samodzielnej funkcji technicznej na stanowisku kierownika budowy lub kierownika robót drogowych w rozumieniu ustawy z dnia 7 lipca 1994 r. Prawo budowlane , na zadaniach polegających na przebudowie lub budowie – w rozumieniu ustawy z dnia 7 lipca 1994 r. Prawo budowlane drogi publicznej - w rozumieniu ustawy z dnia 21 marca 1985 r. o drogach publicznych . Wymaga się stałej obecności Kierownika Budowy na placu budowy podczas prowadzenia robót. W celu oceny spełniania ww. warunku, Wykonawca powinien wskazać w wykazie, o którym mowa w </w:t>
      </w:r>
      <w:proofErr w:type="spellStart"/>
      <w:r w:rsidRPr="00F82711">
        <w:rPr>
          <w:rFonts w:ascii="Times New Roman" w:eastAsia="Times New Roman" w:hAnsi="Times New Roman" w:cs="Times New Roman"/>
          <w:sz w:val="24"/>
          <w:szCs w:val="24"/>
          <w:lang w:eastAsia="pl-PL"/>
        </w:rPr>
        <w:t>pkt</w:t>
      </w:r>
      <w:proofErr w:type="spellEnd"/>
      <w:r w:rsidRPr="00F82711">
        <w:rPr>
          <w:rFonts w:ascii="Times New Roman" w:eastAsia="Times New Roman" w:hAnsi="Times New Roman" w:cs="Times New Roman"/>
          <w:sz w:val="24"/>
          <w:szCs w:val="24"/>
          <w:lang w:eastAsia="pl-PL"/>
        </w:rPr>
        <w:t xml:space="preserve"> 5 </w:t>
      </w:r>
      <w:proofErr w:type="spellStart"/>
      <w:r w:rsidRPr="00F82711">
        <w:rPr>
          <w:rFonts w:ascii="Times New Roman" w:eastAsia="Times New Roman" w:hAnsi="Times New Roman" w:cs="Times New Roman"/>
          <w:sz w:val="24"/>
          <w:szCs w:val="24"/>
          <w:lang w:eastAsia="pl-PL"/>
        </w:rPr>
        <w:t>ppkt</w:t>
      </w:r>
      <w:proofErr w:type="spellEnd"/>
      <w:r w:rsidRPr="00F82711">
        <w:rPr>
          <w:rFonts w:ascii="Times New Roman" w:eastAsia="Times New Roman" w:hAnsi="Times New Roman" w:cs="Times New Roman"/>
          <w:sz w:val="24"/>
          <w:szCs w:val="24"/>
          <w:lang w:eastAsia="pl-PL"/>
        </w:rPr>
        <w:t xml:space="preserve"> 2 lit. b szczegółowe informacje dotyczące okresów pełnienia przez osobę wskazaną na stanowisko kierownika budowy funkcji kierownika budowy lub kierownika robót drogowych (tj. w szczególności wskazać okresy zdobywania przez ww. osobę doświadczenia zawodowego w układzie: dzień – miesiąc – rok). W przypadku braku wskazania konkretnych dni miesiąca w kolumnie „doświadczenie” (okres pełnienia funkcji) Zamawiający w trakcie weryfikacji wymaganego doświadczenia odrzuci skrajne miesiące i nie zaliczy ich do okresu doświadczenia kierownika budowy. b.2) Kierownik robót drogowych. Wymagane kwalifikacje: o wykształcenie wyższe, o uprawnienia budowlane do kierowania robotami w specjalności drogowej bez ograniczeń. b.3) Kierownik robót sanitarnych. Wymagane kwalifikacje: o wykształcenie wyższe, o uprawnienia budowlane do kierowania robotami budowlanymi w specjalności instalacyjnej w zakresie sieci, instalacji i urządzeń gazowych, wodociągowych i kanalizacyjnych bez ograniczeń. b.4) Kierownik robót elektrycznych. Wymagane kwalifikacje: o wykształcenie wyższe, o uprawnienia budowlane do kierowania robotami budowlanymi w specjalności instalacyjnej w zakresie sieci elektroenergetycznych oraz instalacji i urządzeń elektrycznych bez ograniczeń, o Posiadanie świadectw kwalifikacyjnych uprawniających do zajmowania się eksploatacją b.5) Kierownik robót telekomunikacyjnych Wymagane kwalifikacje: o wykształcenie wyższe, o uprawnienia budowlane do kierowania robotami budowlanymi w specjalności instalacyjnej w zakresie sieci, instalacji i urządzeń telekomunikacyjnych bez ograniczeń UWAGA dotyczy stanowisk wskazanych powyżej: Zamawiający dopuszcza łączenie stanowiska Kierownika Budowy i Kierownika Robót Drogowych tylko pod warunkiem spełnienia łącznie wymagań wymienionych powyżej dla tych stanowisk. W przypadku składania oferty wspólnej, wykonawcy składający ofertę wspólną, mogą wykazać łączne spełnianie ww. warunku. Na podstawie art. 104 ustawy z dnia 7 lipca 1994 roku Prawo budowlane 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ich treścią decyzji o ich nadaniu w oparciu o przepisy będące podstawą ich nadania. Ponadto, zgodnie z art. 12 a ustawy Prawo budowlane samodzielne funkcje techniczne w budownictwie, określone w art. 12 ust. 1 ustawy Prawo budowlane, mogą również wykonywać osoby, których odpowiednie kwalifikacje zawodowe zostały uznane na zasadach określonych w przepisach odrębnych. W związku z powyższym, Zamawiający zaakceptuje uprawnienia budowlane odpowiadające uprawnieniom wymaganym przez Zamawiającego, które zostały wydane na podstawie wcześniej obowiązujących przepisów oraz zagraniczne uprawnienia uznane w zakresie i na zasadach opisanych w ustawie z dnia 22.12.2015 r. o zasadach uznawania kwalifikacji zawodowych nabytych w państwach członkowskich Unii Europejskiej. UWAGA: W przypadku, gdy jakakolwiek wartość wskazana przez wykonawcę w celu wykazania spełniania warunku udziału w postępowaniu wyrażona będzie w walucie obcej, zamawiający przeliczy wartość na walutę polską w oparciu o średni kurs walut NBP, dla danej waluty, z daty wszczęcia postępowania. Jeżeli w tym dniu nie będzie opublikowany średni kurs NBP, zamawiający przyjmie kurs średni z ostatniej tabeli przed wszczęciem postępowania. </w:t>
      </w:r>
      <w:r w:rsidRPr="00F82711">
        <w:rPr>
          <w:rFonts w:ascii="Times New Roman" w:eastAsia="Times New Roman" w:hAnsi="Times New Roman" w:cs="Times New Roman"/>
          <w:sz w:val="24"/>
          <w:szCs w:val="24"/>
          <w:lang w:eastAsia="pl-PL"/>
        </w:rPr>
        <w:lastRenderedPageBreak/>
        <w:t xml:space="preserve">UWAGA: Ilekroć w </w:t>
      </w:r>
      <w:proofErr w:type="spellStart"/>
      <w:r w:rsidRPr="00F82711">
        <w:rPr>
          <w:rFonts w:ascii="Times New Roman" w:eastAsia="Times New Roman" w:hAnsi="Times New Roman" w:cs="Times New Roman"/>
          <w:sz w:val="24"/>
          <w:szCs w:val="24"/>
          <w:lang w:eastAsia="pl-PL"/>
        </w:rPr>
        <w:t>siwz</w:t>
      </w:r>
      <w:proofErr w:type="spellEnd"/>
      <w:r w:rsidRPr="00F82711">
        <w:rPr>
          <w:rFonts w:ascii="Times New Roman" w:eastAsia="Times New Roman" w:hAnsi="Times New Roman" w:cs="Times New Roman"/>
          <w:sz w:val="24"/>
          <w:szCs w:val="24"/>
          <w:lang w:eastAsia="pl-PL"/>
        </w:rPr>
        <w:t xml:space="preserve"> jest mowa o „Kierowniku budowy” lub „kierowniku robót” należy przez to rozumieć odpowiednio kierownika budowy lub kierownika robót w rozumieniu ustawy z dnia 7 lipca 1994 roku Prawo budowlane . </w:t>
      </w:r>
      <w:r w:rsidRPr="00F82711">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F82711">
        <w:rPr>
          <w:rFonts w:ascii="Times New Roman" w:eastAsia="Times New Roman" w:hAnsi="Times New Roman" w:cs="Times New Roman"/>
          <w:sz w:val="24"/>
          <w:szCs w:val="24"/>
          <w:lang w:eastAsia="pl-PL"/>
        </w:rPr>
        <w:br/>
        <w:t xml:space="preserve">Informacje dodatkowe: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b/>
          <w:bCs/>
          <w:sz w:val="24"/>
          <w:szCs w:val="24"/>
          <w:lang w:eastAsia="pl-PL"/>
        </w:rPr>
        <w:t xml:space="preserve">III.2) PODSTAWY WYKLUCZENIA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F82711">
        <w:rPr>
          <w:rFonts w:ascii="Times New Roman" w:eastAsia="Times New Roman" w:hAnsi="Times New Roman" w:cs="Times New Roman"/>
          <w:b/>
          <w:bCs/>
          <w:sz w:val="24"/>
          <w:szCs w:val="24"/>
          <w:lang w:eastAsia="pl-PL"/>
        </w:rPr>
        <w:t>Pzp</w:t>
      </w:r>
      <w:proofErr w:type="spellEnd"/>
      <w:r w:rsidRPr="00F82711">
        <w:rPr>
          <w:rFonts w:ascii="Times New Roman" w:eastAsia="Times New Roman" w:hAnsi="Times New Roman" w:cs="Times New Roman"/>
          <w:sz w:val="24"/>
          <w:szCs w:val="24"/>
          <w:lang w:eastAsia="pl-PL"/>
        </w:rPr>
        <w:t xml:space="preserve">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F82711">
        <w:rPr>
          <w:rFonts w:ascii="Times New Roman" w:eastAsia="Times New Roman" w:hAnsi="Times New Roman" w:cs="Times New Roman"/>
          <w:b/>
          <w:bCs/>
          <w:sz w:val="24"/>
          <w:szCs w:val="24"/>
          <w:lang w:eastAsia="pl-PL"/>
        </w:rPr>
        <w:t>Pzp</w:t>
      </w:r>
      <w:proofErr w:type="spellEnd"/>
      <w:r w:rsidRPr="00F82711">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w:t>
      </w:r>
      <w:proofErr w:type="spellStart"/>
      <w:r w:rsidRPr="00F82711">
        <w:rPr>
          <w:rFonts w:ascii="Times New Roman" w:eastAsia="Times New Roman" w:hAnsi="Times New Roman" w:cs="Times New Roman"/>
          <w:sz w:val="24"/>
          <w:szCs w:val="24"/>
          <w:lang w:eastAsia="pl-PL"/>
        </w:rPr>
        <w:t>pkt</w:t>
      </w:r>
      <w:proofErr w:type="spellEnd"/>
      <w:r w:rsidRPr="00F82711">
        <w:rPr>
          <w:rFonts w:ascii="Times New Roman" w:eastAsia="Times New Roman" w:hAnsi="Times New Roman" w:cs="Times New Roman"/>
          <w:sz w:val="24"/>
          <w:szCs w:val="24"/>
          <w:lang w:eastAsia="pl-PL"/>
        </w:rPr>
        <w:t xml:space="preserve"> 1 ustawy </w:t>
      </w:r>
      <w:proofErr w:type="spellStart"/>
      <w:r w:rsidRPr="00F82711">
        <w:rPr>
          <w:rFonts w:ascii="Times New Roman" w:eastAsia="Times New Roman" w:hAnsi="Times New Roman" w:cs="Times New Roman"/>
          <w:sz w:val="24"/>
          <w:szCs w:val="24"/>
          <w:lang w:eastAsia="pl-PL"/>
        </w:rPr>
        <w:t>Pzp</w:t>
      </w:r>
      <w:proofErr w:type="spellEnd"/>
      <w:r w:rsidRPr="00F82711">
        <w:rPr>
          <w:rFonts w:ascii="Times New Roman" w:eastAsia="Times New Roman" w:hAnsi="Times New Roman" w:cs="Times New Roman"/>
          <w:sz w:val="24"/>
          <w:szCs w:val="24"/>
          <w:lang w:eastAsia="pl-PL"/>
        </w:rPr>
        <w:t xml:space="preserve">) </w:t>
      </w:r>
      <w:r w:rsidRPr="00F82711">
        <w:rPr>
          <w:rFonts w:ascii="Times New Roman" w:eastAsia="Times New Roman" w:hAnsi="Times New Roman" w:cs="Times New Roman"/>
          <w:sz w:val="24"/>
          <w:szCs w:val="24"/>
          <w:lang w:eastAsia="pl-PL"/>
        </w:rPr>
        <w:br/>
        <w:t xml:space="preserve">Tak (podstawa wykluczenia określona w art. 24 ust. 5 </w:t>
      </w:r>
      <w:proofErr w:type="spellStart"/>
      <w:r w:rsidRPr="00F82711">
        <w:rPr>
          <w:rFonts w:ascii="Times New Roman" w:eastAsia="Times New Roman" w:hAnsi="Times New Roman" w:cs="Times New Roman"/>
          <w:sz w:val="24"/>
          <w:szCs w:val="24"/>
          <w:lang w:eastAsia="pl-PL"/>
        </w:rPr>
        <w:t>pkt</w:t>
      </w:r>
      <w:proofErr w:type="spellEnd"/>
      <w:r w:rsidRPr="00F82711">
        <w:rPr>
          <w:rFonts w:ascii="Times New Roman" w:eastAsia="Times New Roman" w:hAnsi="Times New Roman" w:cs="Times New Roman"/>
          <w:sz w:val="24"/>
          <w:szCs w:val="24"/>
          <w:lang w:eastAsia="pl-PL"/>
        </w:rPr>
        <w:t xml:space="preserve"> 2 ustawy </w:t>
      </w:r>
      <w:proofErr w:type="spellStart"/>
      <w:r w:rsidRPr="00F82711">
        <w:rPr>
          <w:rFonts w:ascii="Times New Roman" w:eastAsia="Times New Roman" w:hAnsi="Times New Roman" w:cs="Times New Roman"/>
          <w:sz w:val="24"/>
          <w:szCs w:val="24"/>
          <w:lang w:eastAsia="pl-PL"/>
        </w:rPr>
        <w:t>Pzp</w:t>
      </w:r>
      <w:proofErr w:type="spellEnd"/>
      <w:r w:rsidRPr="00F82711">
        <w:rPr>
          <w:rFonts w:ascii="Times New Roman" w:eastAsia="Times New Roman" w:hAnsi="Times New Roman" w:cs="Times New Roman"/>
          <w:sz w:val="24"/>
          <w:szCs w:val="24"/>
          <w:lang w:eastAsia="pl-PL"/>
        </w:rPr>
        <w:t xml:space="preserve">)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t xml:space="preserve">Tak (podstawa wykluczenia określona w art. 24 ust. 5 </w:t>
      </w:r>
      <w:proofErr w:type="spellStart"/>
      <w:r w:rsidRPr="00F82711">
        <w:rPr>
          <w:rFonts w:ascii="Times New Roman" w:eastAsia="Times New Roman" w:hAnsi="Times New Roman" w:cs="Times New Roman"/>
          <w:sz w:val="24"/>
          <w:szCs w:val="24"/>
          <w:lang w:eastAsia="pl-PL"/>
        </w:rPr>
        <w:t>pkt</w:t>
      </w:r>
      <w:proofErr w:type="spellEnd"/>
      <w:r w:rsidRPr="00F82711">
        <w:rPr>
          <w:rFonts w:ascii="Times New Roman" w:eastAsia="Times New Roman" w:hAnsi="Times New Roman" w:cs="Times New Roman"/>
          <w:sz w:val="24"/>
          <w:szCs w:val="24"/>
          <w:lang w:eastAsia="pl-PL"/>
        </w:rPr>
        <w:t xml:space="preserve"> 4 ustawy </w:t>
      </w:r>
      <w:proofErr w:type="spellStart"/>
      <w:r w:rsidRPr="00F82711">
        <w:rPr>
          <w:rFonts w:ascii="Times New Roman" w:eastAsia="Times New Roman" w:hAnsi="Times New Roman" w:cs="Times New Roman"/>
          <w:sz w:val="24"/>
          <w:szCs w:val="24"/>
          <w:lang w:eastAsia="pl-PL"/>
        </w:rPr>
        <w:t>Pzp</w:t>
      </w:r>
      <w:proofErr w:type="spellEnd"/>
      <w:r w:rsidRPr="00F82711">
        <w:rPr>
          <w:rFonts w:ascii="Times New Roman" w:eastAsia="Times New Roman" w:hAnsi="Times New Roman" w:cs="Times New Roman"/>
          <w:sz w:val="24"/>
          <w:szCs w:val="24"/>
          <w:lang w:eastAsia="pl-PL"/>
        </w:rPr>
        <w:t xml:space="preserve">)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t xml:space="preserve">Tak (podstawa wykluczenia określona w art. 24 ust. 5 </w:t>
      </w:r>
      <w:proofErr w:type="spellStart"/>
      <w:r w:rsidRPr="00F82711">
        <w:rPr>
          <w:rFonts w:ascii="Times New Roman" w:eastAsia="Times New Roman" w:hAnsi="Times New Roman" w:cs="Times New Roman"/>
          <w:sz w:val="24"/>
          <w:szCs w:val="24"/>
          <w:lang w:eastAsia="pl-PL"/>
        </w:rPr>
        <w:t>pkt</w:t>
      </w:r>
      <w:proofErr w:type="spellEnd"/>
      <w:r w:rsidRPr="00F82711">
        <w:rPr>
          <w:rFonts w:ascii="Times New Roman" w:eastAsia="Times New Roman" w:hAnsi="Times New Roman" w:cs="Times New Roman"/>
          <w:sz w:val="24"/>
          <w:szCs w:val="24"/>
          <w:lang w:eastAsia="pl-PL"/>
        </w:rPr>
        <w:t xml:space="preserve"> 8 ustawy </w:t>
      </w:r>
      <w:proofErr w:type="spellStart"/>
      <w:r w:rsidRPr="00F82711">
        <w:rPr>
          <w:rFonts w:ascii="Times New Roman" w:eastAsia="Times New Roman" w:hAnsi="Times New Roman" w:cs="Times New Roman"/>
          <w:sz w:val="24"/>
          <w:szCs w:val="24"/>
          <w:lang w:eastAsia="pl-PL"/>
        </w:rPr>
        <w:t>Pzp</w:t>
      </w:r>
      <w:proofErr w:type="spellEnd"/>
      <w:r w:rsidRPr="00F82711">
        <w:rPr>
          <w:rFonts w:ascii="Times New Roman" w:eastAsia="Times New Roman" w:hAnsi="Times New Roman" w:cs="Times New Roman"/>
          <w:sz w:val="24"/>
          <w:szCs w:val="24"/>
          <w:lang w:eastAsia="pl-PL"/>
        </w:rPr>
        <w:t xml:space="preserve">)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F82711">
        <w:rPr>
          <w:rFonts w:ascii="Times New Roman" w:eastAsia="Times New Roman" w:hAnsi="Times New Roman" w:cs="Times New Roman"/>
          <w:sz w:val="24"/>
          <w:szCs w:val="24"/>
          <w:lang w:eastAsia="pl-PL"/>
        </w:rPr>
        <w:br/>
        <w:t xml:space="preserve">Tak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 xml:space="preserve">Oświadczenie o spełnianiu kryteriów selekcji </w:t>
      </w:r>
      <w:r w:rsidRPr="00F82711">
        <w:rPr>
          <w:rFonts w:ascii="Times New Roman" w:eastAsia="Times New Roman" w:hAnsi="Times New Roman" w:cs="Times New Roman"/>
          <w:sz w:val="24"/>
          <w:szCs w:val="24"/>
          <w:lang w:eastAsia="pl-PL"/>
        </w:rPr>
        <w:br/>
        <w:t xml:space="preserve">Tak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 xml:space="preserve">a) zaświadczenie właściwego naczelnika urzędu skarbowego potwierdzające,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 przypadku składania oferty wspólnej ww. zaświadczenie składa każdy z wykonawców składających ofertę wspólną. W przypadku składania oferty przez spółkę cywilną wykonawca musi złożyć oddzielne zaświadczenia dla każdego ze wspólników oraz oddzielne na spółkę. Ww. dokument należy złożyć w oryginale lub kopii poświadczonej za zgodność z oryginałem. b) zaświadczenie właściwej terenowej jednostki organizacyjnej Zakładu Ubezpieczeń Społecznych lub Kasy Rolniczego Ubezpieczenia Społecznego albo inny dokument potwierdzający, że wykonawca nie zalega z opłacaniem składek na ubezpieczenie społeczne lub zdrowotne, wystawionego nie wcześniej niż 3 miesiące przed upływem terminu składania ofert,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t>
      </w:r>
      <w:r w:rsidRPr="00F82711">
        <w:rPr>
          <w:rFonts w:ascii="Times New Roman" w:eastAsia="Times New Roman" w:hAnsi="Times New Roman" w:cs="Times New Roman"/>
          <w:sz w:val="24"/>
          <w:szCs w:val="24"/>
          <w:lang w:eastAsia="pl-PL"/>
        </w:rPr>
        <w:lastRenderedPageBreak/>
        <w:t xml:space="preserve">wykonania decyzji właściwego organu. W przypadku składania oferty wspólnej ww. zaświadczenie składa każdy z wykonawców składających ofertę wspólną. W przypadku składania oferty przez spółkę cywilną wykonawca musi złożyć oddzielne zaświadczenia dla każdego ze wspólników oraz oddzielne na spółkę. Ww. dokument należy złożyć w oryginale lub kopii poświadczonej za zgodność z oryginałem. c) odpis z właściwego rejestru lub z centralnej ewidencji i informacji o działalności gospodarczej, jeżeli odrębne przepisy wymagają wpisu do rejestru lub ewidencji, w celu potwierdzenia braku podstaw wykluczenia na podstawie art. 24 ust. 5 </w:t>
      </w:r>
      <w:proofErr w:type="spellStart"/>
      <w:r w:rsidRPr="00F82711">
        <w:rPr>
          <w:rFonts w:ascii="Times New Roman" w:eastAsia="Times New Roman" w:hAnsi="Times New Roman" w:cs="Times New Roman"/>
          <w:sz w:val="24"/>
          <w:szCs w:val="24"/>
          <w:lang w:eastAsia="pl-PL"/>
        </w:rPr>
        <w:t>pkt</w:t>
      </w:r>
      <w:proofErr w:type="spellEnd"/>
      <w:r w:rsidRPr="00F82711">
        <w:rPr>
          <w:rFonts w:ascii="Times New Roman" w:eastAsia="Times New Roman" w:hAnsi="Times New Roman" w:cs="Times New Roman"/>
          <w:sz w:val="24"/>
          <w:szCs w:val="24"/>
          <w:lang w:eastAsia="pl-PL"/>
        </w:rPr>
        <w:t xml:space="preserve"> 1 ustawy; W przypadku oferty wspólnej ww. odpis składa każdy z wykonawców składających ofertę wspólną. Ww. dokument należy złożyć w oryginale lub kopii poświadczonej za zgodność z oryginałem.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b/>
          <w:bCs/>
          <w:sz w:val="24"/>
          <w:szCs w:val="24"/>
          <w:lang w:eastAsia="pl-PL"/>
        </w:rPr>
        <w:t>III.5.1) W ZAKRESIE SPEŁNIANIA WARUNKÓW UDZIAŁU W POSTĘPOWANIU:</w:t>
      </w:r>
      <w:r w:rsidRPr="00F82711">
        <w:rPr>
          <w:rFonts w:ascii="Times New Roman" w:eastAsia="Times New Roman" w:hAnsi="Times New Roman" w:cs="Times New Roman"/>
          <w:sz w:val="24"/>
          <w:szCs w:val="24"/>
          <w:lang w:eastAsia="pl-PL"/>
        </w:rPr>
        <w:t xml:space="preserve"> </w:t>
      </w:r>
      <w:r w:rsidRPr="00F82711">
        <w:rPr>
          <w:rFonts w:ascii="Times New Roman" w:eastAsia="Times New Roman" w:hAnsi="Times New Roman" w:cs="Times New Roman"/>
          <w:sz w:val="24"/>
          <w:szCs w:val="24"/>
          <w:lang w:eastAsia="pl-PL"/>
        </w:rPr>
        <w:br/>
        <w:t xml:space="preserve">a) wykaz robót budowlanych wykonanych nie wcześniej niż w okresie ostatnich pięciu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 przypadku składania oferty wspólnej wykonawcy składający ofertę wspólną składają jeden wspólny ww. wykaz. Ww. oświadczenie oraz dowody i inne dokumenty w oryginale lub kopii poświadczonej za zgodność z oryginałem. b) wykaz osób, skierowanych przez wykonawcę do realizacji zamówienia publicznego, wraz z informacjami na temat ich kwalifikacji zawodowych, uprawnień, doświadczenia i wykształcenia, niezbędnych do wykonania zamówienia publicznego, a także zakresu wykonywanych przez nie czynności oraz informacją o podstawie do dysponowania tymi osobami; W przypadku składania oferty wspólnej wykonawcy składają jeden wspólny ww. wykaz. Ww. oświadczenie należy złożyć w oryginale lub kopii poświadczonej za zgodność z oryginałem.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III.5.2) W ZAKRESIE KRYTERIÓW SELEKCJI:</w:t>
      </w:r>
      <w:r w:rsidRPr="00F82711">
        <w:rPr>
          <w:rFonts w:ascii="Times New Roman" w:eastAsia="Times New Roman" w:hAnsi="Times New Roman" w:cs="Times New Roman"/>
          <w:sz w:val="24"/>
          <w:szCs w:val="24"/>
          <w:lang w:eastAsia="pl-PL"/>
        </w:rPr>
        <w:t xml:space="preserve"> </w:t>
      </w:r>
      <w:r w:rsidRPr="00F82711">
        <w:rPr>
          <w:rFonts w:ascii="Times New Roman" w:eastAsia="Times New Roman" w:hAnsi="Times New Roman" w:cs="Times New Roman"/>
          <w:sz w:val="24"/>
          <w:szCs w:val="24"/>
          <w:lang w:eastAsia="pl-PL"/>
        </w:rPr>
        <w:br/>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 xml:space="preserve">opis materiałów i produktów równoważnych – jeżeli wykonawca przewiduje ich zastosowanie (w przypadku, o którym mowa w Rozdziale XV </w:t>
      </w:r>
      <w:proofErr w:type="spellStart"/>
      <w:r w:rsidRPr="00F82711">
        <w:rPr>
          <w:rFonts w:ascii="Times New Roman" w:eastAsia="Times New Roman" w:hAnsi="Times New Roman" w:cs="Times New Roman"/>
          <w:sz w:val="24"/>
          <w:szCs w:val="24"/>
          <w:lang w:eastAsia="pl-PL"/>
        </w:rPr>
        <w:t>pkt</w:t>
      </w:r>
      <w:proofErr w:type="spellEnd"/>
      <w:r w:rsidRPr="00F82711">
        <w:rPr>
          <w:rFonts w:ascii="Times New Roman" w:eastAsia="Times New Roman" w:hAnsi="Times New Roman" w:cs="Times New Roman"/>
          <w:sz w:val="24"/>
          <w:szCs w:val="24"/>
          <w:lang w:eastAsia="pl-PL"/>
        </w:rPr>
        <w:t xml:space="preserve"> 8 </w:t>
      </w:r>
      <w:proofErr w:type="spellStart"/>
      <w:r w:rsidRPr="00F82711">
        <w:rPr>
          <w:rFonts w:ascii="Times New Roman" w:eastAsia="Times New Roman" w:hAnsi="Times New Roman" w:cs="Times New Roman"/>
          <w:sz w:val="24"/>
          <w:szCs w:val="24"/>
          <w:lang w:eastAsia="pl-PL"/>
        </w:rPr>
        <w:t>siwz</w:t>
      </w:r>
      <w:proofErr w:type="spellEnd"/>
      <w:r w:rsidRPr="00F82711">
        <w:rPr>
          <w:rFonts w:ascii="Times New Roman" w:eastAsia="Times New Roman" w:hAnsi="Times New Roman" w:cs="Times New Roman"/>
          <w:sz w:val="24"/>
          <w:szCs w:val="24"/>
          <w:lang w:eastAsia="pl-PL"/>
        </w:rPr>
        <w:t xml:space="preserve">). W przypadku składania oferty wspólnej wykonawcy składający ofertę wspólną składają jeden wspólny ww. dokument. Ww. oświadczenie należy złożyć w oryginale lub kopii poświadczonej za zgodność z oryginałem.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b/>
          <w:bCs/>
          <w:sz w:val="24"/>
          <w:szCs w:val="24"/>
          <w:lang w:eastAsia="pl-PL"/>
        </w:rPr>
        <w:t xml:space="preserve">III.7) INNE DOKUMENTY NIE WYMIENIONE W </w:t>
      </w:r>
      <w:proofErr w:type="spellStart"/>
      <w:r w:rsidRPr="00F82711">
        <w:rPr>
          <w:rFonts w:ascii="Times New Roman" w:eastAsia="Times New Roman" w:hAnsi="Times New Roman" w:cs="Times New Roman"/>
          <w:b/>
          <w:bCs/>
          <w:sz w:val="24"/>
          <w:szCs w:val="24"/>
          <w:lang w:eastAsia="pl-PL"/>
        </w:rPr>
        <w:t>pkt</w:t>
      </w:r>
      <w:proofErr w:type="spellEnd"/>
      <w:r w:rsidRPr="00F82711">
        <w:rPr>
          <w:rFonts w:ascii="Times New Roman" w:eastAsia="Times New Roman" w:hAnsi="Times New Roman" w:cs="Times New Roman"/>
          <w:b/>
          <w:bCs/>
          <w:sz w:val="24"/>
          <w:szCs w:val="24"/>
          <w:lang w:eastAsia="pl-PL"/>
        </w:rPr>
        <w:t xml:space="preserve"> III.3) - III.6)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 xml:space="preserve">1) Formularz oferty zgodnie z Rozdziałem I </w:t>
      </w:r>
      <w:proofErr w:type="spellStart"/>
      <w:r w:rsidRPr="00F82711">
        <w:rPr>
          <w:rFonts w:ascii="Times New Roman" w:eastAsia="Times New Roman" w:hAnsi="Times New Roman" w:cs="Times New Roman"/>
          <w:sz w:val="24"/>
          <w:szCs w:val="24"/>
          <w:lang w:eastAsia="pl-PL"/>
        </w:rPr>
        <w:t>pkt</w:t>
      </w:r>
      <w:proofErr w:type="spellEnd"/>
      <w:r w:rsidRPr="00F82711">
        <w:rPr>
          <w:rFonts w:ascii="Times New Roman" w:eastAsia="Times New Roman" w:hAnsi="Times New Roman" w:cs="Times New Roman"/>
          <w:sz w:val="24"/>
          <w:szCs w:val="24"/>
          <w:lang w:eastAsia="pl-PL"/>
        </w:rPr>
        <w:t xml:space="preserve"> 3 </w:t>
      </w:r>
      <w:proofErr w:type="spellStart"/>
      <w:r w:rsidRPr="00F82711">
        <w:rPr>
          <w:rFonts w:ascii="Times New Roman" w:eastAsia="Times New Roman" w:hAnsi="Times New Roman" w:cs="Times New Roman"/>
          <w:sz w:val="24"/>
          <w:szCs w:val="24"/>
          <w:lang w:eastAsia="pl-PL"/>
        </w:rPr>
        <w:t>siwz</w:t>
      </w:r>
      <w:proofErr w:type="spellEnd"/>
      <w:r w:rsidRPr="00F82711">
        <w:rPr>
          <w:rFonts w:ascii="Times New Roman" w:eastAsia="Times New Roman" w:hAnsi="Times New Roman" w:cs="Times New Roman"/>
          <w:sz w:val="24"/>
          <w:szCs w:val="24"/>
          <w:lang w:eastAsia="pl-PL"/>
        </w:rPr>
        <w:t xml:space="preserve">. W przypadku składania oferty wspólnej należy złożyć jeden wspólny formularz. Ww. oświadczenie należy złożyć w oryginale. 2) Tabela Elementów Rozliczeniowych (TER), według wzoru stanowiącego załącznik nr 6 do </w:t>
      </w:r>
      <w:proofErr w:type="spellStart"/>
      <w:r w:rsidRPr="00F82711">
        <w:rPr>
          <w:rFonts w:ascii="Times New Roman" w:eastAsia="Times New Roman" w:hAnsi="Times New Roman" w:cs="Times New Roman"/>
          <w:sz w:val="24"/>
          <w:szCs w:val="24"/>
          <w:lang w:eastAsia="pl-PL"/>
        </w:rPr>
        <w:t>siwz</w:t>
      </w:r>
      <w:proofErr w:type="spellEnd"/>
      <w:r w:rsidRPr="00F82711">
        <w:rPr>
          <w:rFonts w:ascii="Times New Roman" w:eastAsia="Times New Roman" w:hAnsi="Times New Roman" w:cs="Times New Roman"/>
          <w:sz w:val="24"/>
          <w:szCs w:val="24"/>
          <w:lang w:eastAsia="pl-PL"/>
        </w:rPr>
        <w:t xml:space="preserve">. W przypadku składania oferty wspólnej należy złożyć jeden wspólny </w:t>
      </w:r>
      <w:r w:rsidRPr="00F82711">
        <w:rPr>
          <w:rFonts w:ascii="Times New Roman" w:eastAsia="Times New Roman" w:hAnsi="Times New Roman" w:cs="Times New Roman"/>
          <w:sz w:val="24"/>
          <w:szCs w:val="24"/>
          <w:lang w:eastAsia="pl-PL"/>
        </w:rPr>
        <w:lastRenderedPageBreak/>
        <w:t xml:space="preserve">formularz. Ww. oświadczenie należy złożyć w oryginale. 3) Oświadczenie o braku podstaw wykluczenia wykonawcy, zgodnie z Rozdziałem V </w:t>
      </w:r>
      <w:proofErr w:type="spellStart"/>
      <w:r w:rsidRPr="00F82711">
        <w:rPr>
          <w:rFonts w:ascii="Times New Roman" w:eastAsia="Times New Roman" w:hAnsi="Times New Roman" w:cs="Times New Roman"/>
          <w:sz w:val="24"/>
          <w:szCs w:val="24"/>
          <w:lang w:eastAsia="pl-PL"/>
        </w:rPr>
        <w:t>pkt</w:t>
      </w:r>
      <w:proofErr w:type="spellEnd"/>
      <w:r w:rsidRPr="00F82711">
        <w:rPr>
          <w:rFonts w:ascii="Times New Roman" w:eastAsia="Times New Roman" w:hAnsi="Times New Roman" w:cs="Times New Roman"/>
          <w:sz w:val="24"/>
          <w:szCs w:val="24"/>
          <w:lang w:eastAsia="pl-PL"/>
        </w:rPr>
        <w:t xml:space="preserve"> 3 </w:t>
      </w:r>
      <w:proofErr w:type="spellStart"/>
      <w:r w:rsidRPr="00F82711">
        <w:rPr>
          <w:rFonts w:ascii="Times New Roman" w:eastAsia="Times New Roman" w:hAnsi="Times New Roman" w:cs="Times New Roman"/>
          <w:sz w:val="24"/>
          <w:szCs w:val="24"/>
          <w:lang w:eastAsia="pl-PL"/>
        </w:rPr>
        <w:t>ppkt</w:t>
      </w:r>
      <w:proofErr w:type="spellEnd"/>
      <w:r w:rsidRPr="00F82711">
        <w:rPr>
          <w:rFonts w:ascii="Times New Roman" w:eastAsia="Times New Roman" w:hAnsi="Times New Roman" w:cs="Times New Roman"/>
          <w:sz w:val="24"/>
          <w:szCs w:val="24"/>
          <w:lang w:eastAsia="pl-PL"/>
        </w:rPr>
        <w:t xml:space="preserve"> 1 </w:t>
      </w:r>
      <w:proofErr w:type="spellStart"/>
      <w:r w:rsidRPr="00F82711">
        <w:rPr>
          <w:rFonts w:ascii="Times New Roman" w:eastAsia="Times New Roman" w:hAnsi="Times New Roman" w:cs="Times New Roman"/>
          <w:sz w:val="24"/>
          <w:szCs w:val="24"/>
          <w:lang w:eastAsia="pl-PL"/>
        </w:rPr>
        <w:t>siwz</w:t>
      </w:r>
      <w:proofErr w:type="spellEnd"/>
      <w:r w:rsidRPr="00F82711">
        <w:rPr>
          <w:rFonts w:ascii="Times New Roman" w:eastAsia="Times New Roman" w:hAnsi="Times New Roman" w:cs="Times New Roman"/>
          <w:sz w:val="24"/>
          <w:szCs w:val="24"/>
          <w:lang w:eastAsia="pl-PL"/>
        </w:rPr>
        <w:t xml:space="preserve">. W przypadku składania oferty wspólnej ww. oświadczenie składa każdy z wykonawców składających ofertę wspólną. Ww. oświadczenie należy złożyć w oryginale. 4) Oświadczenie o spełnianiu warunków udziału i podmiotach trzecich, zgodnie z Rozdziałem V </w:t>
      </w:r>
      <w:proofErr w:type="spellStart"/>
      <w:r w:rsidRPr="00F82711">
        <w:rPr>
          <w:rFonts w:ascii="Times New Roman" w:eastAsia="Times New Roman" w:hAnsi="Times New Roman" w:cs="Times New Roman"/>
          <w:sz w:val="24"/>
          <w:szCs w:val="24"/>
          <w:lang w:eastAsia="pl-PL"/>
        </w:rPr>
        <w:t>pkt</w:t>
      </w:r>
      <w:proofErr w:type="spellEnd"/>
      <w:r w:rsidRPr="00F82711">
        <w:rPr>
          <w:rFonts w:ascii="Times New Roman" w:eastAsia="Times New Roman" w:hAnsi="Times New Roman" w:cs="Times New Roman"/>
          <w:sz w:val="24"/>
          <w:szCs w:val="24"/>
          <w:lang w:eastAsia="pl-PL"/>
        </w:rPr>
        <w:t xml:space="preserve"> 3 </w:t>
      </w:r>
      <w:proofErr w:type="spellStart"/>
      <w:r w:rsidRPr="00F82711">
        <w:rPr>
          <w:rFonts w:ascii="Times New Roman" w:eastAsia="Times New Roman" w:hAnsi="Times New Roman" w:cs="Times New Roman"/>
          <w:sz w:val="24"/>
          <w:szCs w:val="24"/>
          <w:lang w:eastAsia="pl-PL"/>
        </w:rPr>
        <w:t>ppkt</w:t>
      </w:r>
      <w:proofErr w:type="spellEnd"/>
      <w:r w:rsidRPr="00F82711">
        <w:rPr>
          <w:rFonts w:ascii="Times New Roman" w:eastAsia="Times New Roman" w:hAnsi="Times New Roman" w:cs="Times New Roman"/>
          <w:sz w:val="24"/>
          <w:szCs w:val="24"/>
          <w:lang w:eastAsia="pl-PL"/>
        </w:rPr>
        <w:t xml:space="preserve"> 2 </w:t>
      </w:r>
      <w:proofErr w:type="spellStart"/>
      <w:r w:rsidRPr="00F82711">
        <w:rPr>
          <w:rFonts w:ascii="Times New Roman" w:eastAsia="Times New Roman" w:hAnsi="Times New Roman" w:cs="Times New Roman"/>
          <w:sz w:val="24"/>
          <w:szCs w:val="24"/>
          <w:lang w:eastAsia="pl-PL"/>
        </w:rPr>
        <w:t>siwz</w:t>
      </w:r>
      <w:proofErr w:type="spellEnd"/>
      <w:r w:rsidRPr="00F82711">
        <w:rPr>
          <w:rFonts w:ascii="Times New Roman" w:eastAsia="Times New Roman" w:hAnsi="Times New Roman" w:cs="Times New Roman"/>
          <w:sz w:val="24"/>
          <w:szCs w:val="24"/>
          <w:lang w:eastAsia="pl-PL"/>
        </w:rPr>
        <w:t xml:space="preserve">. W przypadku składania oferty wspólnej należy złożyć jeden wspólny formularz. Ww. oświadczenie należy złożyć w oryginale. 5) Zobowiązanie podmiotu trzeciego, zgodnie z Rozdziałem V </w:t>
      </w:r>
      <w:proofErr w:type="spellStart"/>
      <w:r w:rsidRPr="00F82711">
        <w:rPr>
          <w:rFonts w:ascii="Times New Roman" w:eastAsia="Times New Roman" w:hAnsi="Times New Roman" w:cs="Times New Roman"/>
          <w:sz w:val="24"/>
          <w:szCs w:val="24"/>
          <w:lang w:eastAsia="pl-PL"/>
        </w:rPr>
        <w:t>pkt</w:t>
      </w:r>
      <w:proofErr w:type="spellEnd"/>
      <w:r w:rsidRPr="00F82711">
        <w:rPr>
          <w:rFonts w:ascii="Times New Roman" w:eastAsia="Times New Roman" w:hAnsi="Times New Roman" w:cs="Times New Roman"/>
          <w:sz w:val="24"/>
          <w:szCs w:val="24"/>
          <w:lang w:eastAsia="pl-PL"/>
        </w:rPr>
        <w:t xml:space="preserve"> 4 </w:t>
      </w:r>
      <w:proofErr w:type="spellStart"/>
      <w:r w:rsidRPr="00F82711">
        <w:rPr>
          <w:rFonts w:ascii="Times New Roman" w:eastAsia="Times New Roman" w:hAnsi="Times New Roman" w:cs="Times New Roman"/>
          <w:sz w:val="24"/>
          <w:szCs w:val="24"/>
          <w:lang w:eastAsia="pl-PL"/>
        </w:rPr>
        <w:t>ppkt</w:t>
      </w:r>
      <w:proofErr w:type="spellEnd"/>
      <w:r w:rsidRPr="00F82711">
        <w:rPr>
          <w:rFonts w:ascii="Times New Roman" w:eastAsia="Times New Roman" w:hAnsi="Times New Roman" w:cs="Times New Roman"/>
          <w:sz w:val="24"/>
          <w:szCs w:val="24"/>
          <w:lang w:eastAsia="pl-PL"/>
        </w:rPr>
        <w:t xml:space="preserve"> 2 </w:t>
      </w:r>
      <w:proofErr w:type="spellStart"/>
      <w:r w:rsidRPr="00F82711">
        <w:rPr>
          <w:rFonts w:ascii="Times New Roman" w:eastAsia="Times New Roman" w:hAnsi="Times New Roman" w:cs="Times New Roman"/>
          <w:sz w:val="24"/>
          <w:szCs w:val="24"/>
          <w:lang w:eastAsia="pl-PL"/>
        </w:rPr>
        <w:t>siwz</w:t>
      </w:r>
      <w:proofErr w:type="spellEnd"/>
      <w:r w:rsidRPr="00F82711">
        <w:rPr>
          <w:rFonts w:ascii="Times New Roman" w:eastAsia="Times New Roman" w:hAnsi="Times New Roman" w:cs="Times New Roman"/>
          <w:sz w:val="24"/>
          <w:szCs w:val="24"/>
          <w:lang w:eastAsia="pl-PL"/>
        </w:rPr>
        <w:t xml:space="preserve">, jeżeli wykonawca w celu potwierdzenia spełniania warunków udziału w postępowaniu, zamierza polegać na zdolnościach technicznych lub zawodowych lub sytuacji finansowej lub ekonomicznej innych podmiotów. Ww. oświadczenie należy złożyć w oryginale lub kopii notarialnie poświadczonej. 6) Odpowiednie pełnomocnictwa tylko w sytuacjach określonych w Rozdziale I </w:t>
      </w:r>
      <w:proofErr w:type="spellStart"/>
      <w:r w:rsidRPr="00F82711">
        <w:rPr>
          <w:rFonts w:ascii="Times New Roman" w:eastAsia="Times New Roman" w:hAnsi="Times New Roman" w:cs="Times New Roman"/>
          <w:sz w:val="24"/>
          <w:szCs w:val="24"/>
          <w:lang w:eastAsia="pl-PL"/>
        </w:rPr>
        <w:t>pkt</w:t>
      </w:r>
      <w:proofErr w:type="spellEnd"/>
      <w:r w:rsidRPr="00F82711">
        <w:rPr>
          <w:rFonts w:ascii="Times New Roman" w:eastAsia="Times New Roman" w:hAnsi="Times New Roman" w:cs="Times New Roman"/>
          <w:sz w:val="24"/>
          <w:szCs w:val="24"/>
          <w:lang w:eastAsia="pl-PL"/>
        </w:rPr>
        <w:t xml:space="preserve"> 5 zdanie 2 </w:t>
      </w:r>
      <w:proofErr w:type="spellStart"/>
      <w:r w:rsidRPr="00F82711">
        <w:rPr>
          <w:rFonts w:ascii="Times New Roman" w:eastAsia="Times New Roman" w:hAnsi="Times New Roman" w:cs="Times New Roman"/>
          <w:sz w:val="24"/>
          <w:szCs w:val="24"/>
          <w:lang w:eastAsia="pl-PL"/>
        </w:rPr>
        <w:t>siwz</w:t>
      </w:r>
      <w:proofErr w:type="spellEnd"/>
      <w:r w:rsidRPr="00F82711">
        <w:rPr>
          <w:rFonts w:ascii="Times New Roman" w:eastAsia="Times New Roman" w:hAnsi="Times New Roman" w:cs="Times New Roman"/>
          <w:sz w:val="24"/>
          <w:szCs w:val="24"/>
          <w:lang w:eastAsia="pl-PL"/>
        </w:rPr>
        <w:t xml:space="preserve"> lub w przypadku składania oferty wspólnej (Rozdział III </w:t>
      </w:r>
      <w:proofErr w:type="spellStart"/>
      <w:r w:rsidRPr="00F82711">
        <w:rPr>
          <w:rFonts w:ascii="Times New Roman" w:eastAsia="Times New Roman" w:hAnsi="Times New Roman" w:cs="Times New Roman"/>
          <w:sz w:val="24"/>
          <w:szCs w:val="24"/>
          <w:lang w:eastAsia="pl-PL"/>
        </w:rPr>
        <w:t>pkt</w:t>
      </w:r>
      <w:proofErr w:type="spellEnd"/>
      <w:r w:rsidRPr="00F82711">
        <w:rPr>
          <w:rFonts w:ascii="Times New Roman" w:eastAsia="Times New Roman" w:hAnsi="Times New Roman" w:cs="Times New Roman"/>
          <w:sz w:val="24"/>
          <w:szCs w:val="24"/>
          <w:lang w:eastAsia="pl-PL"/>
        </w:rPr>
        <w:t xml:space="preserve"> 1 </w:t>
      </w:r>
      <w:proofErr w:type="spellStart"/>
      <w:r w:rsidRPr="00F82711">
        <w:rPr>
          <w:rFonts w:ascii="Times New Roman" w:eastAsia="Times New Roman" w:hAnsi="Times New Roman" w:cs="Times New Roman"/>
          <w:sz w:val="24"/>
          <w:szCs w:val="24"/>
          <w:lang w:eastAsia="pl-PL"/>
        </w:rPr>
        <w:t>siwz</w:t>
      </w:r>
      <w:proofErr w:type="spellEnd"/>
      <w:r w:rsidRPr="00F82711">
        <w:rPr>
          <w:rFonts w:ascii="Times New Roman" w:eastAsia="Times New Roman" w:hAnsi="Times New Roman" w:cs="Times New Roman"/>
          <w:sz w:val="24"/>
          <w:szCs w:val="24"/>
          <w:lang w:eastAsia="pl-PL"/>
        </w:rPr>
        <w:t xml:space="preserve">). Ww. pełnomocnictwa należy złożyć w oryginale lub kopii notarialnie poświadczonej. 7) Oświadczenie według wzoru stanowiącego załącznik nr 1 do </w:t>
      </w:r>
      <w:proofErr w:type="spellStart"/>
      <w:r w:rsidRPr="00F82711">
        <w:rPr>
          <w:rFonts w:ascii="Times New Roman" w:eastAsia="Times New Roman" w:hAnsi="Times New Roman" w:cs="Times New Roman"/>
          <w:sz w:val="24"/>
          <w:szCs w:val="24"/>
          <w:lang w:eastAsia="pl-PL"/>
        </w:rPr>
        <w:t>siwz</w:t>
      </w:r>
      <w:proofErr w:type="spellEnd"/>
      <w:r w:rsidRPr="00F82711">
        <w:rPr>
          <w:rFonts w:ascii="Times New Roman" w:eastAsia="Times New Roman" w:hAnsi="Times New Roman" w:cs="Times New Roman"/>
          <w:sz w:val="24"/>
          <w:szCs w:val="24"/>
          <w:lang w:eastAsia="pl-PL"/>
        </w:rPr>
        <w:t xml:space="preserve"> wskazujące część zamówienia, której wykonanie wykonawca powierzy podwykonawcom oraz firmy podwykonawców (jeżeli wykonawca przewiduje udział podwykonawców). W przypadku składania oferty wspólnej należy złożyć jedno wspólne oświadczenie. Ww. oświadczenie należy złożyć w oryginale. 7. Oświadczenie o przynależności lub braku przynależności do tej samej grupy kapitałowej: 1) W celu potwierdzenia braku podstaw wykluczenia wykonawcy z postępowania, o których mowa w art. 24 ust. 1 </w:t>
      </w:r>
      <w:proofErr w:type="spellStart"/>
      <w:r w:rsidRPr="00F82711">
        <w:rPr>
          <w:rFonts w:ascii="Times New Roman" w:eastAsia="Times New Roman" w:hAnsi="Times New Roman" w:cs="Times New Roman"/>
          <w:sz w:val="24"/>
          <w:szCs w:val="24"/>
          <w:lang w:eastAsia="pl-PL"/>
        </w:rPr>
        <w:t>pkt</w:t>
      </w:r>
      <w:proofErr w:type="spellEnd"/>
      <w:r w:rsidRPr="00F82711">
        <w:rPr>
          <w:rFonts w:ascii="Times New Roman" w:eastAsia="Times New Roman" w:hAnsi="Times New Roman" w:cs="Times New Roman"/>
          <w:sz w:val="24"/>
          <w:szCs w:val="24"/>
          <w:lang w:eastAsia="pl-PL"/>
        </w:rPr>
        <w:t xml:space="preserve"> 23 ustawy, wykonawca składa oświadczenie o przynależności lub braku przynależności do tej samej grupy kapitałowej, w przypadku przynależności do tej samej grupy kapitałowej wykonawca może złożyć wraz z oświadczeniem dokumenty bądź informacje potwierdzające, że powiązania z innym wykonawcą nie prowadzą do zakłócenia konkurencji w postępowaniu. 2) Ww. oświadczenie oraz ewentualne dowody wykonawca składa w terminie 3 dni od dnia zamieszczenia przez zamawiającego na stronie internetowej informacji, o której mowa w art. 86 ust. 5 ustawy. W przypadku składania oferty wspólnej ww. oświadczenie składa każdy z wykonawców składających ofertę wspólną. Ww. oświadczenie należy złożyć w oryginale lub kopii poświadczonej za zgodność z oryginałem.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u w:val="single"/>
          <w:lang w:eastAsia="pl-PL"/>
        </w:rPr>
        <w:t xml:space="preserve">SEKCJA IV: PROCEDURA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b/>
          <w:bCs/>
          <w:sz w:val="24"/>
          <w:szCs w:val="24"/>
          <w:lang w:eastAsia="pl-PL"/>
        </w:rPr>
        <w:t xml:space="preserve">IV.1) OPIS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 xml:space="preserve">IV.1.1) Tryb udzielenia zamówienia: </w:t>
      </w:r>
      <w:r w:rsidRPr="00F82711">
        <w:rPr>
          <w:rFonts w:ascii="Times New Roman" w:eastAsia="Times New Roman" w:hAnsi="Times New Roman" w:cs="Times New Roman"/>
          <w:sz w:val="24"/>
          <w:szCs w:val="24"/>
          <w:lang w:eastAsia="pl-PL"/>
        </w:rPr>
        <w:t xml:space="preserve">Przetarg nieograniczony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IV.1.2) Zamawiający żąda wniesienia wadium:</w:t>
      </w:r>
      <w:r w:rsidRPr="00F82711">
        <w:rPr>
          <w:rFonts w:ascii="Times New Roman" w:eastAsia="Times New Roman" w:hAnsi="Times New Roman" w:cs="Times New Roman"/>
          <w:sz w:val="24"/>
          <w:szCs w:val="24"/>
          <w:lang w:eastAsia="pl-PL"/>
        </w:rPr>
        <w:t xml:space="preserve">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 xml:space="preserve">Tak </w:t>
      </w:r>
      <w:r w:rsidRPr="00F82711">
        <w:rPr>
          <w:rFonts w:ascii="Times New Roman" w:eastAsia="Times New Roman" w:hAnsi="Times New Roman" w:cs="Times New Roman"/>
          <w:sz w:val="24"/>
          <w:szCs w:val="24"/>
          <w:lang w:eastAsia="pl-PL"/>
        </w:rPr>
        <w:br/>
        <w:t xml:space="preserve">Informacja na temat wadium </w:t>
      </w:r>
      <w:r w:rsidRPr="00F82711">
        <w:rPr>
          <w:rFonts w:ascii="Times New Roman" w:eastAsia="Times New Roman" w:hAnsi="Times New Roman" w:cs="Times New Roman"/>
          <w:sz w:val="24"/>
          <w:szCs w:val="24"/>
          <w:lang w:eastAsia="pl-PL"/>
        </w:rPr>
        <w:br/>
        <w:t xml:space="preserve">Wadium należy wnieść w wysokości 80 000,00 zł (słownie złotych: osiemdziesiąt tysięcy złotych i 00/100) przed upływem terminu składania ofert. Decyduje data i godzina wpływu środków do Zamawiającego.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IV.1.3) Przewiduje się udzielenie zaliczek na poczet wykonania zamówienia:</w:t>
      </w:r>
      <w:r w:rsidRPr="00F82711">
        <w:rPr>
          <w:rFonts w:ascii="Times New Roman" w:eastAsia="Times New Roman" w:hAnsi="Times New Roman" w:cs="Times New Roman"/>
          <w:sz w:val="24"/>
          <w:szCs w:val="24"/>
          <w:lang w:eastAsia="pl-PL"/>
        </w:rPr>
        <w:t xml:space="preserve">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 xml:space="preserve">Nie </w:t>
      </w:r>
      <w:r w:rsidRPr="00F82711">
        <w:rPr>
          <w:rFonts w:ascii="Times New Roman" w:eastAsia="Times New Roman" w:hAnsi="Times New Roman" w:cs="Times New Roman"/>
          <w:sz w:val="24"/>
          <w:szCs w:val="24"/>
          <w:lang w:eastAsia="pl-PL"/>
        </w:rPr>
        <w:br/>
        <w:t xml:space="preserve">Należy podać informacje na temat udzielania zaliczek: </w:t>
      </w:r>
      <w:r w:rsidRPr="00F82711">
        <w:rPr>
          <w:rFonts w:ascii="Times New Roman" w:eastAsia="Times New Roman" w:hAnsi="Times New Roman" w:cs="Times New Roman"/>
          <w:sz w:val="24"/>
          <w:szCs w:val="24"/>
          <w:lang w:eastAsia="pl-PL"/>
        </w:rPr>
        <w:br/>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 xml:space="preserve">Nie </w:t>
      </w:r>
      <w:r w:rsidRPr="00F82711">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F82711">
        <w:rPr>
          <w:rFonts w:ascii="Times New Roman" w:eastAsia="Times New Roman" w:hAnsi="Times New Roman" w:cs="Times New Roman"/>
          <w:sz w:val="24"/>
          <w:szCs w:val="24"/>
          <w:lang w:eastAsia="pl-PL"/>
        </w:rPr>
        <w:br/>
        <w:t xml:space="preserve">Nie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lastRenderedPageBreak/>
        <w:t xml:space="preserve">Informacje dodatkowe: </w:t>
      </w:r>
      <w:r w:rsidRPr="00F82711">
        <w:rPr>
          <w:rFonts w:ascii="Times New Roman" w:eastAsia="Times New Roman" w:hAnsi="Times New Roman" w:cs="Times New Roman"/>
          <w:sz w:val="24"/>
          <w:szCs w:val="24"/>
          <w:lang w:eastAsia="pl-PL"/>
        </w:rPr>
        <w:br/>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 xml:space="preserve">IV.1.5.) Wymaga się złożenia oferty wariantowej: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 xml:space="preserve">Nie </w:t>
      </w:r>
      <w:r w:rsidRPr="00F82711">
        <w:rPr>
          <w:rFonts w:ascii="Times New Roman" w:eastAsia="Times New Roman" w:hAnsi="Times New Roman" w:cs="Times New Roman"/>
          <w:sz w:val="24"/>
          <w:szCs w:val="24"/>
          <w:lang w:eastAsia="pl-PL"/>
        </w:rPr>
        <w:br/>
        <w:t xml:space="preserve">Dopuszcza się złożenie oferty wariantowej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F82711">
        <w:rPr>
          <w:rFonts w:ascii="Times New Roman" w:eastAsia="Times New Roman" w:hAnsi="Times New Roman" w:cs="Times New Roman"/>
          <w:sz w:val="24"/>
          <w:szCs w:val="24"/>
          <w:lang w:eastAsia="pl-PL"/>
        </w:rPr>
        <w:br/>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 xml:space="preserve">Liczba wykonawców   </w:t>
      </w:r>
      <w:r w:rsidRPr="00F82711">
        <w:rPr>
          <w:rFonts w:ascii="Times New Roman" w:eastAsia="Times New Roman" w:hAnsi="Times New Roman" w:cs="Times New Roman"/>
          <w:sz w:val="24"/>
          <w:szCs w:val="24"/>
          <w:lang w:eastAsia="pl-PL"/>
        </w:rPr>
        <w:br/>
        <w:t xml:space="preserve">Przewidywana minimalna liczba wykonawców </w:t>
      </w:r>
      <w:r w:rsidRPr="00F82711">
        <w:rPr>
          <w:rFonts w:ascii="Times New Roman" w:eastAsia="Times New Roman" w:hAnsi="Times New Roman" w:cs="Times New Roman"/>
          <w:sz w:val="24"/>
          <w:szCs w:val="24"/>
          <w:lang w:eastAsia="pl-PL"/>
        </w:rPr>
        <w:br/>
        <w:t xml:space="preserve">Maksymalna liczba wykonawców   </w:t>
      </w:r>
      <w:r w:rsidRPr="00F82711">
        <w:rPr>
          <w:rFonts w:ascii="Times New Roman" w:eastAsia="Times New Roman" w:hAnsi="Times New Roman" w:cs="Times New Roman"/>
          <w:sz w:val="24"/>
          <w:szCs w:val="24"/>
          <w:lang w:eastAsia="pl-PL"/>
        </w:rPr>
        <w:br/>
        <w:t xml:space="preserve">Kryteria selekcji wykonawców: </w:t>
      </w:r>
      <w:r w:rsidRPr="00F82711">
        <w:rPr>
          <w:rFonts w:ascii="Times New Roman" w:eastAsia="Times New Roman" w:hAnsi="Times New Roman" w:cs="Times New Roman"/>
          <w:sz w:val="24"/>
          <w:szCs w:val="24"/>
          <w:lang w:eastAsia="pl-PL"/>
        </w:rPr>
        <w:br/>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 xml:space="preserve">IV.1.7) Informacje na temat umowy ramowej lub dynamicznego systemu zakupów: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 xml:space="preserve">Umowa ramowa będzie zawarta: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t xml:space="preserve">Czy przewiduje się ograniczenie liczby uczestników umowy ramowej: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t xml:space="preserve">Przewidziana maksymalna liczba uczestników umowy ramowej: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t xml:space="preserve">Informacje dodatkowe: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t xml:space="preserve">Zamówienie obejmuje ustanowienie dynamicznego systemu zakupów: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t xml:space="preserve">Informacje dodatkowe: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F82711">
        <w:rPr>
          <w:rFonts w:ascii="Times New Roman" w:eastAsia="Times New Roman" w:hAnsi="Times New Roman" w:cs="Times New Roman"/>
          <w:sz w:val="24"/>
          <w:szCs w:val="24"/>
          <w:lang w:eastAsia="pl-PL"/>
        </w:rPr>
        <w:br/>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 xml:space="preserve">IV.1.8) Aukcja elektroniczna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 xml:space="preserve">Przewidziane jest przeprowadzenie aukcji elektronicznej </w:t>
      </w:r>
      <w:r w:rsidRPr="00F82711">
        <w:rPr>
          <w:rFonts w:ascii="Times New Roman" w:eastAsia="Times New Roman" w:hAnsi="Times New Roman" w:cs="Times New Roman"/>
          <w:i/>
          <w:iCs/>
          <w:sz w:val="24"/>
          <w:szCs w:val="24"/>
          <w:lang w:eastAsia="pl-PL"/>
        </w:rPr>
        <w:t xml:space="preserve">(przetarg nieograniczony, przetarg ograniczony, negocjacje z ogłoszeniem) </w:t>
      </w:r>
      <w:r w:rsidRPr="00F82711">
        <w:rPr>
          <w:rFonts w:ascii="Times New Roman" w:eastAsia="Times New Roman" w:hAnsi="Times New Roman" w:cs="Times New Roman"/>
          <w:sz w:val="24"/>
          <w:szCs w:val="24"/>
          <w:lang w:eastAsia="pl-PL"/>
        </w:rPr>
        <w:t xml:space="preserve">Nie </w:t>
      </w:r>
      <w:r w:rsidRPr="00F82711">
        <w:rPr>
          <w:rFonts w:ascii="Times New Roman" w:eastAsia="Times New Roman" w:hAnsi="Times New Roman" w:cs="Times New Roman"/>
          <w:sz w:val="24"/>
          <w:szCs w:val="24"/>
          <w:lang w:eastAsia="pl-PL"/>
        </w:rPr>
        <w:br/>
        <w:t xml:space="preserve">Należy podać adres strony internetowej, na której aukcja będzie prowadzona: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lastRenderedPageBreak/>
        <w:t>Przewiduje się ograniczenia co do przedstawionych wartości, wynikające z opisu przedmiotu zamówienia:</w:t>
      </w:r>
      <w:r w:rsidRPr="00F82711">
        <w:rPr>
          <w:rFonts w:ascii="Times New Roman" w:eastAsia="Times New Roman" w:hAnsi="Times New Roman" w:cs="Times New Roman"/>
          <w:sz w:val="24"/>
          <w:szCs w:val="24"/>
          <w:lang w:eastAsia="pl-PL"/>
        </w:rPr>
        <w:t xml:space="preserve">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F82711">
        <w:rPr>
          <w:rFonts w:ascii="Times New Roman" w:eastAsia="Times New Roman" w:hAnsi="Times New Roman" w:cs="Times New Roman"/>
          <w:sz w:val="24"/>
          <w:szCs w:val="24"/>
          <w:lang w:eastAsia="pl-PL"/>
        </w:rPr>
        <w:br/>
        <w:t xml:space="preserve">Informacje dotyczące przebiegu aukcji elektronicznej: </w:t>
      </w:r>
      <w:r w:rsidRPr="00F82711">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F82711">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F82711">
        <w:rPr>
          <w:rFonts w:ascii="Times New Roman" w:eastAsia="Times New Roman" w:hAnsi="Times New Roman" w:cs="Times New Roman"/>
          <w:sz w:val="24"/>
          <w:szCs w:val="24"/>
          <w:lang w:eastAsia="pl-PL"/>
        </w:rPr>
        <w:br/>
        <w:t xml:space="preserve">Wymagania dotyczące rejestracji i identyfikacji wykonawców w aukcji elektronicznej: </w:t>
      </w:r>
      <w:r w:rsidRPr="00F82711">
        <w:rPr>
          <w:rFonts w:ascii="Times New Roman" w:eastAsia="Times New Roman" w:hAnsi="Times New Roman" w:cs="Times New Roman"/>
          <w:sz w:val="24"/>
          <w:szCs w:val="24"/>
          <w:lang w:eastAsia="pl-PL"/>
        </w:rPr>
        <w:br/>
        <w:t xml:space="preserve">Informacje o liczbie etapów aukcji elektronicznej i czasie ich trwania: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br/>
        <w:t xml:space="preserve">Czas trwania: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F82711">
        <w:rPr>
          <w:rFonts w:ascii="Times New Roman" w:eastAsia="Times New Roman" w:hAnsi="Times New Roman" w:cs="Times New Roman"/>
          <w:sz w:val="24"/>
          <w:szCs w:val="24"/>
          <w:lang w:eastAsia="pl-PL"/>
        </w:rPr>
        <w:br/>
        <w:t xml:space="preserve">Warunki zamknięcia aukcji elektronicznej: </w:t>
      </w:r>
      <w:r w:rsidRPr="00F82711">
        <w:rPr>
          <w:rFonts w:ascii="Times New Roman" w:eastAsia="Times New Roman" w:hAnsi="Times New Roman" w:cs="Times New Roman"/>
          <w:sz w:val="24"/>
          <w:szCs w:val="24"/>
          <w:lang w:eastAsia="pl-PL"/>
        </w:rPr>
        <w:br/>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 xml:space="preserve">IV.2) KRYTERIA OCENY OFERT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 xml:space="preserve">IV.2.1) Kryteria oceny ofert: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IV.2.2) Kryteria</w:t>
      </w:r>
      <w:r w:rsidRPr="00F82711">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4969"/>
        <w:gridCol w:w="1016"/>
      </w:tblGrid>
      <w:tr w:rsidR="00F82711" w:rsidRPr="00F82711" w:rsidTr="00F82711">
        <w:tc>
          <w:tcPr>
            <w:tcW w:w="0" w:type="auto"/>
            <w:tcBorders>
              <w:top w:val="single" w:sz="6" w:space="0" w:color="000000"/>
              <w:left w:val="single" w:sz="6" w:space="0" w:color="000000"/>
              <w:bottom w:val="single" w:sz="6" w:space="0" w:color="000000"/>
              <w:right w:val="single" w:sz="6" w:space="0" w:color="000000"/>
            </w:tcBorders>
            <w:vAlign w:val="center"/>
            <w:hideMark/>
          </w:tcPr>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Znaczenie</w:t>
            </w:r>
          </w:p>
        </w:tc>
      </w:tr>
      <w:tr w:rsidR="00F82711" w:rsidRPr="00F82711" w:rsidTr="00F82711">
        <w:tc>
          <w:tcPr>
            <w:tcW w:w="0" w:type="auto"/>
            <w:tcBorders>
              <w:top w:val="single" w:sz="6" w:space="0" w:color="000000"/>
              <w:left w:val="single" w:sz="6" w:space="0" w:color="000000"/>
              <w:bottom w:val="single" w:sz="6" w:space="0" w:color="000000"/>
              <w:right w:val="single" w:sz="6" w:space="0" w:color="000000"/>
            </w:tcBorders>
            <w:vAlign w:val="center"/>
            <w:hideMark/>
          </w:tcPr>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60,00</w:t>
            </w:r>
          </w:p>
        </w:tc>
      </w:tr>
      <w:tr w:rsidR="00F82711" w:rsidRPr="00F82711" w:rsidTr="00F82711">
        <w:tc>
          <w:tcPr>
            <w:tcW w:w="0" w:type="auto"/>
            <w:tcBorders>
              <w:top w:val="single" w:sz="6" w:space="0" w:color="000000"/>
              <w:left w:val="single" w:sz="6" w:space="0" w:color="000000"/>
              <w:bottom w:val="single" w:sz="6" w:space="0" w:color="000000"/>
              <w:right w:val="single" w:sz="6" w:space="0" w:color="000000"/>
            </w:tcBorders>
            <w:vAlign w:val="center"/>
            <w:hideMark/>
          </w:tcPr>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okres rękojmi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20,00</w:t>
            </w:r>
          </w:p>
        </w:tc>
      </w:tr>
      <w:tr w:rsidR="00F82711" w:rsidRPr="00F82711" w:rsidTr="00F82711">
        <w:tc>
          <w:tcPr>
            <w:tcW w:w="0" w:type="auto"/>
            <w:tcBorders>
              <w:top w:val="single" w:sz="6" w:space="0" w:color="000000"/>
              <w:left w:val="single" w:sz="6" w:space="0" w:color="000000"/>
              <w:bottom w:val="single" w:sz="6" w:space="0" w:color="000000"/>
              <w:right w:val="single" w:sz="6" w:space="0" w:color="000000"/>
            </w:tcBorders>
            <w:vAlign w:val="center"/>
            <w:hideMark/>
          </w:tcPr>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wysokość kar umownych - niedotrzymanie terminu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20,00</w:t>
            </w:r>
          </w:p>
        </w:tc>
      </w:tr>
    </w:tbl>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F82711">
        <w:rPr>
          <w:rFonts w:ascii="Times New Roman" w:eastAsia="Times New Roman" w:hAnsi="Times New Roman" w:cs="Times New Roman"/>
          <w:b/>
          <w:bCs/>
          <w:sz w:val="24"/>
          <w:szCs w:val="24"/>
          <w:lang w:eastAsia="pl-PL"/>
        </w:rPr>
        <w:t>Pzp</w:t>
      </w:r>
      <w:proofErr w:type="spellEnd"/>
      <w:r w:rsidRPr="00F82711">
        <w:rPr>
          <w:rFonts w:ascii="Times New Roman" w:eastAsia="Times New Roman" w:hAnsi="Times New Roman" w:cs="Times New Roman"/>
          <w:b/>
          <w:bCs/>
          <w:sz w:val="24"/>
          <w:szCs w:val="24"/>
          <w:lang w:eastAsia="pl-PL"/>
        </w:rPr>
        <w:t xml:space="preserve"> </w:t>
      </w:r>
      <w:r w:rsidRPr="00F82711">
        <w:rPr>
          <w:rFonts w:ascii="Times New Roman" w:eastAsia="Times New Roman" w:hAnsi="Times New Roman" w:cs="Times New Roman"/>
          <w:sz w:val="24"/>
          <w:szCs w:val="24"/>
          <w:lang w:eastAsia="pl-PL"/>
        </w:rPr>
        <w:t xml:space="preserve">(przetarg nieograniczony) </w:t>
      </w:r>
      <w:r w:rsidRPr="00F82711">
        <w:rPr>
          <w:rFonts w:ascii="Times New Roman" w:eastAsia="Times New Roman" w:hAnsi="Times New Roman" w:cs="Times New Roman"/>
          <w:sz w:val="24"/>
          <w:szCs w:val="24"/>
          <w:lang w:eastAsia="pl-PL"/>
        </w:rPr>
        <w:br/>
        <w:t xml:space="preserve">Tak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 xml:space="preserve">IV.3) Negocjacje z ogłoszeniem, dialog konkurencyjny, partnerstwo innowacyjne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IV.3.1) Informacje na temat negocjacji z ogłoszeniem</w:t>
      </w:r>
      <w:r w:rsidRPr="00F82711">
        <w:rPr>
          <w:rFonts w:ascii="Times New Roman" w:eastAsia="Times New Roman" w:hAnsi="Times New Roman" w:cs="Times New Roman"/>
          <w:sz w:val="24"/>
          <w:szCs w:val="24"/>
          <w:lang w:eastAsia="pl-PL"/>
        </w:rPr>
        <w:t xml:space="preserve"> </w:t>
      </w:r>
      <w:r w:rsidRPr="00F82711">
        <w:rPr>
          <w:rFonts w:ascii="Times New Roman" w:eastAsia="Times New Roman" w:hAnsi="Times New Roman" w:cs="Times New Roman"/>
          <w:sz w:val="24"/>
          <w:szCs w:val="24"/>
          <w:lang w:eastAsia="pl-PL"/>
        </w:rPr>
        <w:br/>
        <w:t xml:space="preserve">Minimalne wymagania, które muszą spełniać wszystkie oferty: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F82711">
        <w:rPr>
          <w:rFonts w:ascii="Times New Roman" w:eastAsia="Times New Roman" w:hAnsi="Times New Roman" w:cs="Times New Roman"/>
          <w:sz w:val="24"/>
          <w:szCs w:val="24"/>
          <w:lang w:eastAsia="pl-PL"/>
        </w:rPr>
        <w:br/>
        <w:t xml:space="preserve">Przewidziany jest podział negocjacji na etapy w celu ograniczenia liczby ofert: </w:t>
      </w:r>
      <w:r w:rsidRPr="00F82711">
        <w:rPr>
          <w:rFonts w:ascii="Times New Roman" w:eastAsia="Times New Roman" w:hAnsi="Times New Roman" w:cs="Times New Roman"/>
          <w:sz w:val="24"/>
          <w:szCs w:val="24"/>
          <w:lang w:eastAsia="pl-PL"/>
        </w:rPr>
        <w:br/>
        <w:t xml:space="preserve">Należy podać informacje na temat etapów negocjacji (w tym liczbę etapów):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t xml:space="preserve">Informacje dodatkowe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IV.3.2) Informacje na temat dialogu konkurencyjnego</w:t>
      </w:r>
      <w:r w:rsidRPr="00F82711">
        <w:rPr>
          <w:rFonts w:ascii="Times New Roman" w:eastAsia="Times New Roman" w:hAnsi="Times New Roman" w:cs="Times New Roman"/>
          <w:sz w:val="24"/>
          <w:szCs w:val="24"/>
          <w:lang w:eastAsia="pl-PL"/>
        </w:rPr>
        <w:t xml:space="preserve"> </w:t>
      </w:r>
      <w:r w:rsidRPr="00F82711">
        <w:rPr>
          <w:rFonts w:ascii="Times New Roman" w:eastAsia="Times New Roman" w:hAnsi="Times New Roman" w:cs="Times New Roman"/>
          <w:sz w:val="24"/>
          <w:szCs w:val="24"/>
          <w:lang w:eastAsia="pl-PL"/>
        </w:rPr>
        <w:br/>
        <w:t xml:space="preserve">Opis potrzeb i wymagań zamawiającego lub informacja o sposobie uzyskania tego opisu: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lastRenderedPageBreak/>
        <w:t xml:space="preserve">Wstępny harmonogram postępowania: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t xml:space="preserve">Podział dialogu na etapy w celu ograniczenia liczby rozwiązań: </w:t>
      </w:r>
      <w:r w:rsidRPr="00F82711">
        <w:rPr>
          <w:rFonts w:ascii="Times New Roman" w:eastAsia="Times New Roman" w:hAnsi="Times New Roman" w:cs="Times New Roman"/>
          <w:sz w:val="24"/>
          <w:szCs w:val="24"/>
          <w:lang w:eastAsia="pl-PL"/>
        </w:rPr>
        <w:br/>
        <w:t xml:space="preserve">Należy podać informacje na temat etapów dialogu: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t xml:space="preserve">Informacje dodatkowe: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IV.3.3) Informacje na temat partnerstwa innowacyjnego</w:t>
      </w:r>
      <w:r w:rsidRPr="00F82711">
        <w:rPr>
          <w:rFonts w:ascii="Times New Roman" w:eastAsia="Times New Roman" w:hAnsi="Times New Roman" w:cs="Times New Roman"/>
          <w:sz w:val="24"/>
          <w:szCs w:val="24"/>
          <w:lang w:eastAsia="pl-PL"/>
        </w:rPr>
        <w:t xml:space="preserve"> </w:t>
      </w:r>
      <w:r w:rsidRPr="00F82711">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t xml:space="preserve">Informacje dodatkowe: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 xml:space="preserve">IV.4) Licytacja elektroniczna </w:t>
      </w:r>
      <w:r w:rsidRPr="00F82711">
        <w:rPr>
          <w:rFonts w:ascii="Times New Roman" w:eastAsia="Times New Roman" w:hAnsi="Times New Roman" w:cs="Times New Roman"/>
          <w:sz w:val="24"/>
          <w:szCs w:val="24"/>
          <w:lang w:eastAsia="pl-PL"/>
        </w:rPr>
        <w:br/>
        <w:t xml:space="preserve">Adres strony internetowej, na której będzie prowadzona licytacja elektroniczna: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 xml:space="preserve">Informacje o liczbie etapów licytacji elektronicznej i czasie ich trwania: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 xml:space="preserve">Czas trwania: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 xml:space="preserve">Termin składania wniosków o dopuszczenie do udziału w licytacji elektronicznej: </w:t>
      </w:r>
      <w:r w:rsidRPr="00F82711">
        <w:rPr>
          <w:rFonts w:ascii="Times New Roman" w:eastAsia="Times New Roman" w:hAnsi="Times New Roman" w:cs="Times New Roman"/>
          <w:sz w:val="24"/>
          <w:szCs w:val="24"/>
          <w:lang w:eastAsia="pl-PL"/>
        </w:rPr>
        <w:br/>
        <w:t xml:space="preserve">Data: godzina: </w:t>
      </w:r>
      <w:r w:rsidRPr="00F82711">
        <w:rPr>
          <w:rFonts w:ascii="Times New Roman" w:eastAsia="Times New Roman" w:hAnsi="Times New Roman" w:cs="Times New Roman"/>
          <w:sz w:val="24"/>
          <w:szCs w:val="24"/>
          <w:lang w:eastAsia="pl-PL"/>
        </w:rPr>
        <w:br/>
        <w:t xml:space="preserve">Termin otwarcia licytacji elektronicznej: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t xml:space="preserve">Termin i warunki zamknięcia licytacji elektronicznej: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br/>
        <w:t xml:space="preserve">Wymagania dotyczące zabezpieczenia należytego wykonania umowy: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lang w:eastAsia="pl-PL"/>
        </w:rPr>
        <w:br/>
        <w:t xml:space="preserve">Informacje dodatkowe: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r w:rsidRPr="00F82711">
        <w:rPr>
          <w:rFonts w:ascii="Times New Roman" w:eastAsia="Times New Roman" w:hAnsi="Times New Roman" w:cs="Times New Roman"/>
          <w:b/>
          <w:bCs/>
          <w:sz w:val="24"/>
          <w:szCs w:val="24"/>
          <w:lang w:eastAsia="pl-PL"/>
        </w:rPr>
        <w:t>IV.5) ZMIANA UMOWY</w:t>
      </w:r>
      <w:r w:rsidRPr="00F82711">
        <w:rPr>
          <w:rFonts w:ascii="Times New Roman" w:eastAsia="Times New Roman" w:hAnsi="Times New Roman" w:cs="Times New Roman"/>
          <w:sz w:val="24"/>
          <w:szCs w:val="24"/>
          <w:lang w:eastAsia="pl-PL"/>
        </w:rPr>
        <w:t xml:space="preserve">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F82711">
        <w:rPr>
          <w:rFonts w:ascii="Times New Roman" w:eastAsia="Times New Roman" w:hAnsi="Times New Roman" w:cs="Times New Roman"/>
          <w:sz w:val="24"/>
          <w:szCs w:val="24"/>
          <w:lang w:eastAsia="pl-PL"/>
        </w:rPr>
        <w:t xml:space="preserve"> Tak </w:t>
      </w:r>
      <w:r w:rsidRPr="00F82711">
        <w:rPr>
          <w:rFonts w:ascii="Times New Roman" w:eastAsia="Times New Roman" w:hAnsi="Times New Roman" w:cs="Times New Roman"/>
          <w:sz w:val="24"/>
          <w:szCs w:val="24"/>
          <w:lang w:eastAsia="pl-PL"/>
        </w:rPr>
        <w:br/>
        <w:t xml:space="preserve">Należy wskazać zakres, charakter zmian oraz warunki wprowadzenia zmian: </w:t>
      </w:r>
      <w:r w:rsidRPr="00F82711">
        <w:rPr>
          <w:rFonts w:ascii="Times New Roman" w:eastAsia="Times New Roman" w:hAnsi="Times New Roman" w:cs="Times New Roman"/>
          <w:sz w:val="24"/>
          <w:szCs w:val="24"/>
          <w:lang w:eastAsia="pl-PL"/>
        </w:rPr>
        <w:br/>
        <w:t xml:space="preserve">1. Zmiana postanowień niniejszej umowy może nastąpić na podstawie art. 144 ustawy Prawo zamówień publicznych. 2. </w:t>
      </w:r>
      <w:proofErr w:type="spellStart"/>
      <w:r w:rsidRPr="00F82711">
        <w:rPr>
          <w:rFonts w:ascii="Times New Roman" w:eastAsia="Times New Roman" w:hAnsi="Times New Roman" w:cs="Times New Roman"/>
          <w:sz w:val="24"/>
          <w:szCs w:val="24"/>
          <w:lang w:eastAsia="pl-PL"/>
        </w:rPr>
        <w:t>ZDiTM</w:t>
      </w:r>
      <w:proofErr w:type="spellEnd"/>
      <w:r w:rsidRPr="00F82711">
        <w:rPr>
          <w:rFonts w:ascii="Times New Roman" w:eastAsia="Times New Roman" w:hAnsi="Times New Roman" w:cs="Times New Roman"/>
          <w:sz w:val="24"/>
          <w:szCs w:val="24"/>
          <w:lang w:eastAsia="pl-PL"/>
        </w:rPr>
        <w:t xml:space="preserve"> i ZWiK przewiduje możliwość wprowadzenia zmian postanowień niniejszej umowy w stosunku do treści oferty Wykonawcy, polegających na: 1) zmianie terminu wykonania przedmiotu umowy, 2) zmianie wynagrodzenia, 3) zmianie </w:t>
      </w:r>
      <w:r w:rsidRPr="00F82711">
        <w:rPr>
          <w:rFonts w:ascii="Times New Roman" w:eastAsia="Times New Roman" w:hAnsi="Times New Roman" w:cs="Times New Roman"/>
          <w:sz w:val="24"/>
          <w:szCs w:val="24"/>
          <w:lang w:eastAsia="pl-PL"/>
        </w:rPr>
        <w:lastRenderedPageBreak/>
        <w:t xml:space="preserve">zakresu świadczenia oraz sposobu spełnienia świadczenia, 4) zmianie osób wskazanych do realizacji zamówienia. 3. Zmiana terminu wykonania przedmiotu umowy może nastąpić: 1) w przypadku powszechnej niedostępności surowców bądź materiałów, 2) w sytuacji , gdy w okresie realizacji Przedmiotu Umowy nastąpią niesprzyjające warunki atmosferyczne, np. intensywne opady deszczu, śniegu, wichury, ujemne temperatury uniemożliwiające zachowanie reżimów technologicznych, powodujące wstrzymanie robót budowlanych przez okres co najmniej 5 dni roboczych następujących po sobie i będzie to miało wpływ na termin wykonania Przedmiotu Umowy. Przedłużenie terminu </w:t>
      </w:r>
      <w:proofErr w:type="spellStart"/>
      <w:r w:rsidRPr="00F82711">
        <w:rPr>
          <w:rFonts w:ascii="Times New Roman" w:eastAsia="Times New Roman" w:hAnsi="Times New Roman" w:cs="Times New Roman"/>
          <w:sz w:val="24"/>
          <w:szCs w:val="24"/>
          <w:lang w:eastAsia="pl-PL"/>
        </w:rPr>
        <w:t>ZDiTM</w:t>
      </w:r>
      <w:proofErr w:type="spellEnd"/>
      <w:r w:rsidRPr="00F82711">
        <w:rPr>
          <w:rFonts w:ascii="Times New Roman" w:eastAsia="Times New Roman" w:hAnsi="Times New Roman" w:cs="Times New Roman"/>
          <w:sz w:val="24"/>
          <w:szCs w:val="24"/>
          <w:lang w:eastAsia="pl-PL"/>
        </w:rPr>
        <w:t xml:space="preserve"> i ZWiK warunkuje złożeniem przez Wykonawcę stosownego wniosku oraz dokumentów wskazujących, że zachowanie wymogów technologicznych w danych warunkach atmosferycznych jest niemożliwe (informacja o stanie pogody z Biura Prognoz), 3) w sytuacji, gdy wystąpią nieprzewidziane warunki realizacji tj. odmienne od przyjętych w dokumentacji np. warunki gruntowo – wodne, odkrycie niezinwentaryzowanych przedmiotów, obiektów i elementów infrastruktury podziemnej, i będzie to miało wpływ na termin wykonania Przedmiotu Umowy, 4) w sytuacji, gdy wystąpią nieprzewidziane warunki gruntowe (w tym w szczególności kolizje z sieciami i obiektami podziemnymi nieujętymi na mapach zasadniczych z państwowego zasobu geodezyjno – kartograficznego, warunkami geologicznymi, których nie dało się przewidzieć pomimo dochowania należytej staranności) lub warunkami szczególnymi, 5) w przypadku konieczności dokonania zmian w dokumentacji projektowej lub wykonania dokumentacji zamiennej, gdy czas na jej wykonanie spowoduje wydłużenie realizacji Umowy, 6) w przypadku wystąpienia robót zamiennych, przez które rozumie się roboty, które nie wykraczają poza Przedmiot Umowy, wprowadzające tylko zmiany ulepszające, usprawniające proces budowlany, rozwiązanie zamienne w zakresie zastosowanych materiałów w technologii wykonywanych robót, 7) w sytuacji, gdy podczas wykonywania robót wystąpi konieczność usunięcia niewybuchów lub niewypałów, prowadzenia badań archeologicznych lub architektonicznych i będzie to miało wpływ na termin wykonania Przedmiotu Umowy, 8) w sytuacji, gdy wystąpi konieczność wykonania robót dodatkowych nie objętych Przedmiotem Umowy, których realizacja ma wpływ na termin wykonania Przedmiotu Umowy, 9) w sytuacji, gdy właściwy Zamawiający podejmie decyzję o realizacji zamówień, o których mowa w art. 67 ust. 1 </w:t>
      </w:r>
      <w:proofErr w:type="spellStart"/>
      <w:r w:rsidRPr="00F82711">
        <w:rPr>
          <w:rFonts w:ascii="Times New Roman" w:eastAsia="Times New Roman" w:hAnsi="Times New Roman" w:cs="Times New Roman"/>
          <w:sz w:val="24"/>
          <w:szCs w:val="24"/>
          <w:lang w:eastAsia="pl-PL"/>
        </w:rPr>
        <w:t>pkt</w:t>
      </w:r>
      <w:proofErr w:type="spellEnd"/>
      <w:r w:rsidRPr="00F82711">
        <w:rPr>
          <w:rFonts w:ascii="Times New Roman" w:eastAsia="Times New Roman" w:hAnsi="Times New Roman" w:cs="Times New Roman"/>
          <w:sz w:val="24"/>
          <w:szCs w:val="24"/>
          <w:lang w:eastAsia="pl-PL"/>
        </w:rPr>
        <w:t xml:space="preserve"> 6 ustawy, których realizacja będzie miała wpływ na termin wykonania Przedmiotu Umowy, 10) w przypadku wystąpienia innych przyczyn zewnętrznych niezależnych od </w:t>
      </w:r>
      <w:proofErr w:type="spellStart"/>
      <w:r w:rsidRPr="00F82711">
        <w:rPr>
          <w:rFonts w:ascii="Times New Roman" w:eastAsia="Times New Roman" w:hAnsi="Times New Roman" w:cs="Times New Roman"/>
          <w:sz w:val="24"/>
          <w:szCs w:val="24"/>
          <w:lang w:eastAsia="pl-PL"/>
        </w:rPr>
        <w:t>ZDiTM</w:t>
      </w:r>
      <w:proofErr w:type="spellEnd"/>
      <w:r w:rsidRPr="00F82711">
        <w:rPr>
          <w:rFonts w:ascii="Times New Roman" w:eastAsia="Times New Roman" w:hAnsi="Times New Roman" w:cs="Times New Roman"/>
          <w:sz w:val="24"/>
          <w:szCs w:val="24"/>
          <w:lang w:eastAsia="pl-PL"/>
        </w:rPr>
        <w:t xml:space="preserve"> lub ZWiK i Wykonawcy skutkujących niemożnością terminowego realizowania robót, 11) w sytuacji zmiany obowiązujących przepisów, jeżeli zgodnie z nimi konieczne będzie dostosowanie postanowień Umowy do aktualnego stanu prawnego, 12) w sytuacji, gdy nastąpi odmowa lub nadmierne przedłużenie wydania przez organ administracji lub inne podmioty wymaganych decyzji, zezwoleń, uzgodnień z przyczyn nie zawinionych przez Wykonawcę; 13) w przypadku wystąpienia warunków geologicznych, geotechnicznych lub hydrologicznych odbiegających w sposób istotny od przyjętych w Dokumentacji projektowej. 4. Zmiana wynagrodzenia może nastąpić, w następujących przypadkach: 1. w związku ze zmianą sposobu przeprowadzenia robót lub wprowadzeniem robót zamiennych, 2. gdy wystąpi konieczność wykonania robót wynikających z dokumentacji, a nie ujętych w pozycjach TER, 3. gdy w trakcie wykonywania robót budowlanych zajdzie konieczność wykonania prac w ilości przekraczającej wielkość przyjętą w TER, Wykonawca może żądać podwyższonego wynagrodzenia w oparciu o art. 630 k.c., 4. ulegnie zmianie urzędowa stawka VAT na roboty budowlane; w przypadku zmiany stawki podatku od towarów i usług wartość netto wynagrodzenia Wykonawcy nie zmieni się, a określona wartość brutto wynagrodzenia zostanie wyliczona na podstawie nowych przepisów, 5. w przypadku wystąpienia okoliczności korzystnych dla właściwego Zamawiającego z punktu widzenia realizacji przedmiotu umowy, w szczególności umożliwiających obniżenie kosztów ponoszonych przez właściwego Zamawiającego na </w:t>
      </w:r>
      <w:r w:rsidRPr="00F82711">
        <w:rPr>
          <w:rFonts w:ascii="Times New Roman" w:eastAsia="Times New Roman" w:hAnsi="Times New Roman" w:cs="Times New Roman"/>
          <w:sz w:val="24"/>
          <w:szCs w:val="24"/>
          <w:lang w:eastAsia="pl-PL"/>
        </w:rPr>
        <w:lastRenderedPageBreak/>
        <w:t xml:space="preserve">wykonanie umowy, 6. w przypadku wystąpienia warunków geologicznych, geotechnicznych lub hydrologicznych odbiegających w sposób istotny od przyjętych w Dokumentacji projektowej, rozpoznania terenu w zakresie znalezisk archeologicznych i architektonicznych, występowania niewybuchów lub niewypałów, które mogą skutkować w świetle dotychczasowych założeń niewykonaniem lub nienależytym wykonaniem przedmiotu Umowy, 7. wystąpi konieczność wykonania robót naprawczych w związku z odkryciem wadliwie wykonanych robót przez poprzednich Wykonawców. 5. Wartość wynagrodzenia kosztorysowego Wykonawcy określona w §7 ust. 2 za wykonanie prac stanowiących przedmiot umowy może ulec zmianie także, jeżeli w toku wykonywania robót strony uzgodnią: 1) użycie innych materiałów powodujących zmianę wartości robót, 2) że część zakresu robót zostanie wykonana przez inny podmiot. 6. W przypadku niewykonania przez Wykonawcę części robót, z przyczyn od stron niezależnych (zmniejszenie umownego zakresu robót), a w szczególności w razie wykonania części robót przez inny podmiot, strony zgodnie ustalają, że wynagrodzenie, o którym mowa w § 7 ust. 2 ulegnie zmniejszeniu o wynagrodzenie za niewykonane roboty. Za prace niewykonane przez Wykonawcę strony uznają roboty wykonane przez inny podmiot, stwierdzone w protokole sporządzonym przez zamawiającego i ten podmiot oraz określającym koszt wykonania tych robót. Wynagrodzenie wykonawcy ulegnie wówczas zmniejszeniu o koszt wykonania robót określony w protokole, o którym mowa w zdaniu poprzednim. 7. Koszt robót będący podstawą do zmiany wynagrodzenia, zostanie ustalony na podstawie wypełnionej Tabeli Elementów Rozliczeniowych albo, w przypadku braku odpowiedniej pozycji, na podstawie kosztorysu inwestorskiego, gdzie kalkulacja ceny jednostkowej zostanie obliczona zgodnie z zasadami określonymi poniżej: 1) jeżeli w okresie realizacji przedmiotu umowy, okaże się że niektóre konieczne do wykonania prace (roboty) nie odpowiadają opisowi pozycji w Kosztorysie Ofertowym, ale jest możliwe ustalenie nowej ceny na podstawie Ceny jednostkowej z Kosztorysu Ofertowego poprzez interpolację, Wykonawca jest zobowiązany do wyliczenia ceny taką metodą i przedłożenia wyliczenia przedstawicielowi właściwego Zamawiającego / Zespołowi Inspektorów Nadzoru. 2) jeżeli nie można wycenić robót, z zastosowaniem metody, o której mowa w </w:t>
      </w:r>
      <w:proofErr w:type="spellStart"/>
      <w:r w:rsidRPr="00F82711">
        <w:rPr>
          <w:rFonts w:ascii="Times New Roman" w:eastAsia="Times New Roman" w:hAnsi="Times New Roman" w:cs="Times New Roman"/>
          <w:sz w:val="24"/>
          <w:szCs w:val="24"/>
          <w:lang w:eastAsia="pl-PL"/>
        </w:rPr>
        <w:t>pkt</w:t>
      </w:r>
      <w:proofErr w:type="spellEnd"/>
      <w:r w:rsidRPr="00F82711">
        <w:rPr>
          <w:rFonts w:ascii="Times New Roman" w:eastAsia="Times New Roman" w:hAnsi="Times New Roman" w:cs="Times New Roman"/>
          <w:sz w:val="24"/>
          <w:szCs w:val="24"/>
          <w:lang w:eastAsia="pl-PL"/>
        </w:rPr>
        <w:t xml:space="preserve"> 1, Wykonawca powinien przedłożyć do akceptacji Zespołowi Inspektora nadzoru inwestorskiego oraz właściwego Zamawiającego wycenę robót w formie kosztorysu sporządzonego metodą szczegółową, przy zastosowaniu następujących nośników cenotwórczych wskazanych w dostępnych publikacjach na rynku np. </w:t>
      </w:r>
      <w:proofErr w:type="spellStart"/>
      <w:r w:rsidRPr="00F82711">
        <w:rPr>
          <w:rFonts w:ascii="Times New Roman" w:eastAsia="Times New Roman" w:hAnsi="Times New Roman" w:cs="Times New Roman"/>
          <w:sz w:val="24"/>
          <w:szCs w:val="24"/>
          <w:lang w:eastAsia="pl-PL"/>
        </w:rPr>
        <w:t>Sekocenbud</w:t>
      </w:r>
      <w:proofErr w:type="spellEnd"/>
      <w:r w:rsidRPr="00F82711">
        <w:rPr>
          <w:rFonts w:ascii="Times New Roman" w:eastAsia="Times New Roman" w:hAnsi="Times New Roman" w:cs="Times New Roman"/>
          <w:sz w:val="24"/>
          <w:szCs w:val="24"/>
          <w:lang w:eastAsia="pl-PL"/>
        </w:rPr>
        <w:t xml:space="preserve">, </w:t>
      </w:r>
      <w:proofErr w:type="spellStart"/>
      <w:r w:rsidRPr="00F82711">
        <w:rPr>
          <w:rFonts w:ascii="Times New Roman" w:eastAsia="Times New Roman" w:hAnsi="Times New Roman" w:cs="Times New Roman"/>
          <w:sz w:val="24"/>
          <w:szCs w:val="24"/>
          <w:lang w:eastAsia="pl-PL"/>
        </w:rPr>
        <w:t>Orgbud</w:t>
      </w:r>
      <w:proofErr w:type="spellEnd"/>
      <w:r w:rsidRPr="00F82711">
        <w:rPr>
          <w:rFonts w:ascii="Times New Roman" w:eastAsia="Times New Roman" w:hAnsi="Times New Roman" w:cs="Times New Roman"/>
          <w:sz w:val="24"/>
          <w:szCs w:val="24"/>
          <w:lang w:eastAsia="pl-PL"/>
        </w:rPr>
        <w:t>, aktualnego na dzień sporządzenia kosztorysu (wybór publikacji przez Wykonawcę wymaga akceptacji właściwego Zamawiającego): a) stawka roboczogodziny „R” – nie wyższa niż średnia dla województwa zachodniopomorskiego, b) wskaźnik narzutu kosztów pośrednich „</w:t>
      </w:r>
      <w:proofErr w:type="spellStart"/>
      <w:r w:rsidRPr="00F82711">
        <w:rPr>
          <w:rFonts w:ascii="Times New Roman" w:eastAsia="Times New Roman" w:hAnsi="Times New Roman" w:cs="Times New Roman"/>
          <w:sz w:val="24"/>
          <w:szCs w:val="24"/>
          <w:lang w:eastAsia="pl-PL"/>
        </w:rPr>
        <w:t>Kp</w:t>
      </w:r>
      <w:proofErr w:type="spellEnd"/>
      <w:r w:rsidRPr="00F82711">
        <w:rPr>
          <w:rFonts w:ascii="Times New Roman" w:eastAsia="Times New Roman" w:hAnsi="Times New Roman" w:cs="Times New Roman"/>
          <w:sz w:val="24"/>
          <w:szCs w:val="24"/>
          <w:lang w:eastAsia="pl-PL"/>
        </w:rPr>
        <w:t>” (</w:t>
      </w:r>
      <w:proofErr w:type="spellStart"/>
      <w:r w:rsidRPr="00F82711">
        <w:rPr>
          <w:rFonts w:ascii="Times New Roman" w:eastAsia="Times New Roman" w:hAnsi="Times New Roman" w:cs="Times New Roman"/>
          <w:sz w:val="24"/>
          <w:szCs w:val="24"/>
          <w:lang w:eastAsia="pl-PL"/>
        </w:rPr>
        <w:t>R+S</w:t>
      </w:r>
      <w:proofErr w:type="spellEnd"/>
      <w:r w:rsidRPr="00F82711">
        <w:rPr>
          <w:rFonts w:ascii="Times New Roman" w:eastAsia="Times New Roman" w:hAnsi="Times New Roman" w:cs="Times New Roman"/>
          <w:sz w:val="24"/>
          <w:szCs w:val="24"/>
          <w:lang w:eastAsia="pl-PL"/>
        </w:rPr>
        <w:t>) – nie wyższy niż średni dla województwa zachodniopomorskiego, c) wskaźnik narzutu zysku „Z” (</w:t>
      </w:r>
      <w:proofErr w:type="spellStart"/>
      <w:r w:rsidRPr="00F82711">
        <w:rPr>
          <w:rFonts w:ascii="Times New Roman" w:eastAsia="Times New Roman" w:hAnsi="Times New Roman" w:cs="Times New Roman"/>
          <w:sz w:val="24"/>
          <w:szCs w:val="24"/>
          <w:lang w:eastAsia="pl-PL"/>
        </w:rPr>
        <w:t>R+S+Kp</w:t>
      </w:r>
      <w:proofErr w:type="spellEnd"/>
      <w:r w:rsidRPr="00F82711">
        <w:rPr>
          <w:rFonts w:ascii="Times New Roman" w:eastAsia="Times New Roman" w:hAnsi="Times New Roman" w:cs="Times New Roman"/>
          <w:sz w:val="24"/>
          <w:szCs w:val="24"/>
          <w:lang w:eastAsia="pl-PL"/>
        </w:rPr>
        <w:t xml:space="preserve">) – nie wyższy niż średni dla województwa zachodniopomorskiego, d) ceny jednostkowe sprzętu i materiałów (łącznie z kosztami zakupu) będą przyjmowane według średnich cen rynkowych określonych w ww. publikacjach, a w przypadku ich braku ceny materiałów i sprzętu zostaną przyjęte na podstawie ogólnie dostępnych katalogów, w tym również cen dostawców na stronach internetowych, ofert handlowych itp., e) nakłady rzeczowe określone w Katalogach Nakładów Rzeczowych (KNR), a w przypadku robót, dla których nie określono nakładów rzeczowych w KNR, wg innych ogólnie stosowanych katalogów lub nakładów własnych zaakceptowanych przez właściwego Zamawiającego. W przypadku robót dla których brak nakładów w KNR, będzie zastosowana wycena indywidualna Wykonawcy, zatwierdzana przez właściwego Zamawiającego. 8. Jeżeli cena jednostkowa przedłożona przez Wykonawcę do akceptacji właściwego Zamawiającego /Inspektorów Nadzoru będzie skalkulowana niezgodnie z postanowieniami ust. 7, Zamawiający właściwy/Inspektor Nadzoru wprowadzi korektę ceny opartą na własnych wyliczeniach 9. Zmiana polegająca na zmianie sposobu spełnienia </w:t>
      </w:r>
      <w:r w:rsidRPr="00F82711">
        <w:rPr>
          <w:rFonts w:ascii="Times New Roman" w:eastAsia="Times New Roman" w:hAnsi="Times New Roman" w:cs="Times New Roman"/>
          <w:sz w:val="24"/>
          <w:szCs w:val="24"/>
          <w:lang w:eastAsia="pl-PL"/>
        </w:rPr>
        <w:lastRenderedPageBreak/>
        <w:t xml:space="preserve">świadczenia, w tym zmiany technologiczne, mogą nastąpić, w szczególności jeżeli nastąpi(ą): 1) okoliczności korzystne dla </w:t>
      </w:r>
      <w:proofErr w:type="spellStart"/>
      <w:r w:rsidRPr="00F82711">
        <w:rPr>
          <w:rFonts w:ascii="Times New Roman" w:eastAsia="Times New Roman" w:hAnsi="Times New Roman" w:cs="Times New Roman"/>
          <w:sz w:val="24"/>
          <w:szCs w:val="24"/>
          <w:lang w:eastAsia="pl-PL"/>
        </w:rPr>
        <w:t>ZDiTM</w:t>
      </w:r>
      <w:proofErr w:type="spellEnd"/>
      <w:r w:rsidRPr="00F82711">
        <w:rPr>
          <w:rFonts w:ascii="Times New Roman" w:eastAsia="Times New Roman" w:hAnsi="Times New Roman" w:cs="Times New Roman"/>
          <w:sz w:val="24"/>
          <w:szCs w:val="24"/>
          <w:lang w:eastAsia="pl-PL"/>
        </w:rPr>
        <w:t xml:space="preserve"> lub ZWiK z punktu widzenia realizacji przedmiotu umowy, w szczególności umożliwiających obniżenie kosztów ponoszonych przez </w:t>
      </w:r>
      <w:proofErr w:type="spellStart"/>
      <w:r w:rsidRPr="00F82711">
        <w:rPr>
          <w:rFonts w:ascii="Times New Roman" w:eastAsia="Times New Roman" w:hAnsi="Times New Roman" w:cs="Times New Roman"/>
          <w:sz w:val="24"/>
          <w:szCs w:val="24"/>
          <w:lang w:eastAsia="pl-PL"/>
        </w:rPr>
        <w:t>ZDiTM</w:t>
      </w:r>
      <w:proofErr w:type="spellEnd"/>
      <w:r w:rsidRPr="00F82711">
        <w:rPr>
          <w:rFonts w:ascii="Times New Roman" w:eastAsia="Times New Roman" w:hAnsi="Times New Roman" w:cs="Times New Roman"/>
          <w:sz w:val="24"/>
          <w:szCs w:val="24"/>
          <w:lang w:eastAsia="pl-PL"/>
        </w:rPr>
        <w:t xml:space="preserve"> lub ZWiK na wykonanie umowy, 2) konieczność zrealizowania przedmiotu niniejszej umowy przy zastosowaniu innych rozwiązań technicznych lub materiałowych niż wskazane w dokumentacji, w sytuacji gdyby zastosowanie przewidzianych rozwiązań groziło niewykonaniem lub wadliwym wykonaniem przedmiotu umowy, 3) konieczność zrealizowania przedmiotu niniejszej umowy przy zastosowaniu innych rozwiązań technicznych lub materiałowych ze względu na zmiany obowiązującego prawa; 4) konieczność zrealizowania przedmiotu niniejszej umowy przy zastosowaniu innych rozwiązań technicznych lub materiałowych z uwagi na czasową lub całkowitą niedostępność materiałów lub technologii (np. zaprzestania produkcji). 10. Każda ze wskazanych w ust. 9 </w:t>
      </w:r>
      <w:proofErr w:type="spellStart"/>
      <w:r w:rsidRPr="00F82711">
        <w:rPr>
          <w:rFonts w:ascii="Times New Roman" w:eastAsia="Times New Roman" w:hAnsi="Times New Roman" w:cs="Times New Roman"/>
          <w:sz w:val="24"/>
          <w:szCs w:val="24"/>
          <w:lang w:eastAsia="pl-PL"/>
        </w:rPr>
        <w:t>pkt</w:t>
      </w:r>
      <w:proofErr w:type="spellEnd"/>
      <w:r w:rsidRPr="00F82711">
        <w:rPr>
          <w:rFonts w:ascii="Times New Roman" w:eastAsia="Times New Roman" w:hAnsi="Times New Roman" w:cs="Times New Roman"/>
          <w:sz w:val="24"/>
          <w:szCs w:val="24"/>
          <w:lang w:eastAsia="pl-PL"/>
        </w:rPr>
        <w:t xml:space="preserve"> od 1 - 4 zmian może być powiązana ze zmianą wynagrodzenia na zasadach określonych w ust. 7 niniejszego paragrafu. 11. W przypadku gdy wprowadzenie zmian polegających na wykonaniu robót opisanych w ust. 4 lub 9 niniejszego paragrafu, nie będzie powodowało zwiększenia wartości łącznego wynagrodzenia umownego określonego w § 7 ust. 2 powyższa zmiana nie wymaga Aneksu do Umowy, a jedynie sporządzenia Protokołu Konieczności Zatwierdzonego przez </w:t>
      </w:r>
      <w:proofErr w:type="spellStart"/>
      <w:r w:rsidRPr="00F82711">
        <w:rPr>
          <w:rFonts w:ascii="Times New Roman" w:eastAsia="Times New Roman" w:hAnsi="Times New Roman" w:cs="Times New Roman"/>
          <w:sz w:val="24"/>
          <w:szCs w:val="24"/>
          <w:lang w:eastAsia="pl-PL"/>
        </w:rPr>
        <w:t>ZDiTM</w:t>
      </w:r>
      <w:proofErr w:type="spellEnd"/>
      <w:r w:rsidRPr="00F82711">
        <w:rPr>
          <w:rFonts w:ascii="Times New Roman" w:eastAsia="Times New Roman" w:hAnsi="Times New Roman" w:cs="Times New Roman"/>
          <w:sz w:val="24"/>
          <w:szCs w:val="24"/>
          <w:lang w:eastAsia="pl-PL"/>
        </w:rPr>
        <w:t xml:space="preserve"> i ZWiK. 12. Zmiana polegająca na zmianie osób wskazanych do realizacji umowy, następować może na wniosek Wykonawcy, za pisemną zgodą Zamawiającego. Osoba proponowana na to stanowisko musi spełniać wymagania opisane w SIWZ. Wprowadzenie tej zmiany nastąpi aneksem do niniejszej umowy. 13. W przypadku, gdy Wykonawca wystąpi z inicjatywą zmiany albo rezygnacji z Podwykonawcy, na którego zasoby Wykonawca powoływał się, na zasadach określonych w art. 22a ust. 1 ustawy </w:t>
      </w:r>
      <w:proofErr w:type="spellStart"/>
      <w:r w:rsidRPr="00F82711">
        <w:rPr>
          <w:rFonts w:ascii="Times New Roman" w:eastAsia="Times New Roman" w:hAnsi="Times New Roman" w:cs="Times New Roman"/>
          <w:sz w:val="24"/>
          <w:szCs w:val="24"/>
          <w:lang w:eastAsia="pl-PL"/>
        </w:rPr>
        <w:t>pzp</w:t>
      </w:r>
      <w:proofErr w:type="spellEnd"/>
      <w:r w:rsidRPr="00F82711">
        <w:rPr>
          <w:rFonts w:ascii="Times New Roman" w:eastAsia="Times New Roman" w:hAnsi="Times New Roman" w:cs="Times New Roman"/>
          <w:sz w:val="24"/>
          <w:szCs w:val="24"/>
          <w:lang w:eastAsia="pl-PL"/>
        </w:rPr>
        <w:t xml:space="preserve"> w celu wykazania spełniania warunków udziału w postępowaniu, o których mowa w art. 22 ust. 1 ustawy </w:t>
      </w:r>
      <w:proofErr w:type="spellStart"/>
      <w:r w:rsidRPr="00F82711">
        <w:rPr>
          <w:rFonts w:ascii="Times New Roman" w:eastAsia="Times New Roman" w:hAnsi="Times New Roman" w:cs="Times New Roman"/>
          <w:sz w:val="24"/>
          <w:szCs w:val="24"/>
          <w:lang w:eastAsia="pl-PL"/>
        </w:rPr>
        <w:t>pzp</w:t>
      </w:r>
      <w:proofErr w:type="spellEnd"/>
      <w:r w:rsidRPr="00F82711">
        <w:rPr>
          <w:rFonts w:ascii="Times New Roman" w:eastAsia="Times New Roman" w:hAnsi="Times New Roman" w:cs="Times New Roman"/>
          <w:sz w:val="24"/>
          <w:szCs w:val="24"/>
          <w:lang w:eastAsia="pl-PL"/>
        </w:rPr>
        <w:t xml:space="preserve">, Wykonawca obowiązany będzie wykazać właściwemu Zamawiającemu, że: 1) proponowany inny Podwykonawca spełnia te warunki w stopniu nie mniejszym niż wymagany w trakcie postępowania o udzielenie zamówienia lub 2) Wykonawca samodzielnie spełnia te warunki w stopniu nie mniejszym niż Podwykonawca, na którego zasoby Wykonawca powoływał się w trakcie postępowania o udzielenie zamówienia. 14. W przypadku wystąpienia okoliczności niezależnych od Wykonawcy i przez niego niezawinionych, mających wpływ na terminowe wykonanie umowy (np.: w przypadku wystąpienia niekorzystnych warunków meteorologicznych, wycofania z rynku materiałów czy elementów produkcji wymaganych zgodnie z projektem lub niniejszą umową),skutkujących niemożliwością wykonania umowy w terminie określonym w § 2 – możliwa jest zmiana umowy polegająca na wydłużeniu tego terminu. 15. Zmiany do umowy może inicjować zarówno właściwy Zamawiający jak i Wykonawca, składając pisemny wniosek do drugiej strony, zawierający w szczególności opis zmiany wraz z jej uzasadnieniem. 16. Wszystkie okoliczności wymienione w niniejszym paragrafie stanowią katalog zmian, na które właściwy Zamawiający może wyrazić zgodę, jednakże nie stanowią zobowiązania do wyrażenia takiej zgody.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 xml:space="preserve">IV.6) INFORMACJE ADMINISTRACYJNE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 xml:space="preserve">IV.6.1) Sposób udostępniania informacji o charakterze poufnym </w:t>
      </w:r>
      <w:r w:rsidRPr="00F82711">
        <w:rPr>
          <w:rFonts w:ascii="Times New Roman" w:eastAsia="Times New Roman" w:hAnsi="Times New Roman" w:cs="Times New Roman"/>
          <w:i/>
          <w:iCs/>
          <w:sz w:val="24"/>
          <w:szCs w:val="24"/>
          <w:lang w:eastAsia="pl-PL"/>
        </w:rPr>
        <w:t xml:space="preserve">(jeżeli dotyczy):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Środki służące ochronie informacji o charakterze poufnym</w:t>
      </w:r>
      <w:r w:rsidRPr="00F82711">
        <w:rPr>
          <w:rFonts w:ascii="Times New Roman" w:eastAsia="Times New Roman" w:hAnsi="Times New Roman" w:cs="Times New Roman"/>
          <w:sz w:val="24"/>
          <w:szCs w:val="24"/>
          <w:lang w:eastAsia="pl-PL"/>
        </w:rPr>
        <w:t xml:space="preserve">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F82711">
        <w:rPr>
          <w:rFonts w:ascii="Times New Roman" w:eastAsia="Times New Roman" w:hAnsi="Times New Roman" w:cs="Times New Roman"/>
          <w:sz w:val="24"/>
          <w:szCs w:val="24"/>
          <w:lang w:eastAsia="pl-PL"/>
        </w:rPr>
        <w:br/>
        <w:t xml:space="preserve">Data: 2019-04-23, godzina: 10:50, </w:t>
      </w:r>
      <w:r w:rsidRPr="00F82711">
        <w:rPr>
          <w:rFonts w:ascii="Times New Roman" w:eastAsia="Times New Roman" w:hAnsi="Times New Roman" w:cs="Times New Roman"/>
          <w:sz w:val="24"/>
          <w:szCs w:val="24"/>
          <w:lang w:eastAsia="pl-PL"/>
        </w:rPr>
        <w:br/>
        <w:t xml:space="preserve">Skrócenie terminu składania wniosków, ze względu na pilną potrzebę udzielenia zamówienia </w:t>
      </w:r>
      <w:r w:rsidRPr="00F82711">
        <w:rPr>
          <w:rFonts w:ascii="Times New Roman" w:eastAsia="Times New Roman" w:hAnsi="Times New Roman" w:cs="Times New Roman"/>
          <w:sz w:val="24"/>
          <w:szCs w:val="24"/>
          <w:lang w:eastAsia="pl-PL"/>
        </w:rPr>
        <w:lastRenderedPageBreak/>
        <w:t xml:space="preserve">(przetarg nieograniczony, przetarg ograniczony, negocjacje z ogłoszeniem): </w:t>
      </w:r>
      <w:r w:rsidRPr="00F82711">
        <w:rPr>
          <w:rFonts w:ascii="Times New Roman" w:eastAsia="Times New Roman" w:hAnsi="Times New Roman" w:cs="Times New Roman"/>
          <w:sz w:val="24"/>
          <w:szCs w:val="24"/>
          <w:lang w:eastAsia="pl-PL"/>
        </w:rPr>
        <w:br/>
        <w:t xml:space="preserve">Nie </w:t>
      </w:r>
      <w:r w:rsidRPr="00F82711">
        <w:rPr>
          <w:rFonts w:ascii="Times New Roman" w:eastAsia="Times New Roman" w:hAnsi="Times New Roman" w:cs="Times New Roman"/>
          <w:sz w:val="24"/>
          <w:szCs w:val="24"/>
          <w:lang w:eastAsia="pl-PL"/>
        </w:rPr>
        <w:br/>
        <w:t xml:space="preserve">Wskazać powody: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F82711">
        <w:rPr>
          <w:rFonts w:ascii="Times New Roman" w:eastAsia="Times New Roman" w:hAnsi="Times New Roman" w:cs="Times New Roman"/>
          <w:sz w:val="24"/>
          <w:szCs w:val="24"/>
          <w:lang w:eastAsia="pl-PL"/>
        </w:rPr>
        <w:br/>
        <w:t xml:space="preserve">&gt; język polski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 xml:space="preserve">IV.6.3) Termin związania ofertą: </w:t>
      </w:r>
      <w:r w:rsidRPr="00F82711">
        <w:rPr>
          <w:rFonts w:ascii="Times New Roman" w:eastAsia="Times New Roman" w:hAnsi="Times New Roman" w:cs="Times New Roman"/>
          <w:sz w:val="24"/>
          <w:szCs w:val="24"/>
          <w:lang w:eastAsia="pl-PL"/>
        </w:rPr>
        <w:t xml:space="preserve">do: okres w dniach: 30 (od ostatecznego terminu składania ofert)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F82711">
        <w:rPr>
          <w:rFonts w:ascii="Times New Roman" w:eastAsia="Times New Roman" w:hAnsi="Times New Roman" w:cs="Times New Roman"/>
          <w:sz w:val="24"/>
          <w:szCs w:val="24"/>
          <w:lang w:eastAsia="pl-PL"/>
        </w:rPr>
        <w:t xml:space="preserve"> Nie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F82711">
        <w:rPr>
          <w:rFonts w:ascii="Times New Roman" w:eastAsia="Times New Roman" w:hAnsi="Times New Roman" w:cs="Times New Roman"/>
          <w:sz w:val="24"/>
          <w:szCs w:val="24"/>
          <w:lang w:eastAsia="pl-PL"/>
        </w:rPr>
        <w:t xml:space="preserve"> Nie </w:t>
      </w:r>
      <w:r w:rsidRPr="00F82711">
        <w:rPr>
          <w:rFonts w:ascii="Times New Roman" w:eastAsia="Times New Roman" w:hAnsi="Times New Roman" w:cs="Times New Roman"/>
          <w:sz w:val="24"/>
          <w:szCs w:val="24"/>
          <w:lang w:eastAsia="pl-PL"/>
        </w:rPr>
        <w:br/>
      </w:r>
      <w:r w:rsidRPr="00F82711">
        <w:rPr>
          <w:rFonts w:ascii="Times New Roman" w:eastAsia="Times New Roman" w:hAnsi="Times New Roman" w:cs="Times New Roman"/>
          <w:b/>
          <w:bCs/>
          <w:sz w:val="24"/>
          <w:szCs w:val="24"/>
          <w:lang w:eastAsia="pl-PL"/>
        </w:rPr>
        <w:t>IV.6.6) Informacje dodatkowe:</w:t>
      </w:r>
      <w:r w:rsidRPr="00F82711">
        <w:rPr>
          <w:rFonts w:ascii="Times New Roman" w:eastAsia="Times New Roman" w:hAnsi="Times New Roman" w:cs="Times New Roman"/>
          <w:sz w:val="24"/>
          <w:szCs w:val="24"/>
          <w:lang w:eastAsia="pl-PL"/>
        </w:rPr>
        <w:t xml:space="preserve"> </w:t>
      </w:r>
      <w:r w:rsidRPr="00F82711">
        <w:rPr>
          <w:rFonts w:ascii="Times New Roman" w:eastAsia="Times New Roman" w:hAnsi="Times New Roman" w:cs="Times New Roman"/>
          <w:sz w:val="24"/>
          <w:szCs w:val="24"/>
          <w:lang w:eastAsia="pl-PL"/>
        </w:rPr>
        <w:br/>
      </w:r>
    </w:p>
    <w:p w:rsidR="00F82711" w:rsidRPr="00F82711" w:rsidRDefault="00F82711" w:rsidP="00F82711">
      <w:pPr>
        <w:spacing w:after="0" w:line="240" w:lineRule="auto"/>
        <w:jc w:val="center"/>
        <w:rPr>
          <w:rFonts w:ascii="Times New Roman" w:eastAsia="Times New Roman" w:hAnsi="Times New Roman" w:cs="Times New Roman"/>
          <w:sz w:val="24"/>
          <w:szCs w:val="24"/>
          <w:lang w:eastAsia="pl-PL"/>
        </w:rPr>
      </w:pPr>
      <w:r w:rsidRPr="00F82711">
        <w:rPr>
          <w:rFonts w:ascii="Times New Roman" w:eastAsia="Times New Roman" w:hAnsi="Times New Roman" w:cs="Times New Roman"/>
          <w:sz w:val="24"/>
          <w:szCs w:val="24"/>
          <w:u w:val="single"/>
          <w:lang w:eastAsia="pl-PL"/>
        </w:rPr>
        <w:t xml:space="preserve">ZAŁĄCZNIK I - INFORMACJE DOTYCZĄCE OFERT CZĘŚCIOWYCH </w:t>
      </w:r>
    </w:p>
    <w:p w:rsidR="00F82711" w:rsidRPr="00F82711" w:rsidRDefault="00F82711" w:rsidP="00F82711">
      <w:pPr>
        <w:spacing w:after="0" w:line="240" w:lineRule="auto"/>
        <w:rPr>
          <w:rFonts w:ascii="Times New Roman" w:eastAsia="Times New Roman" w:hAnsi="Times New Roman" w:cs="Times New Roman"/>
          <w:sz w:val="24"/>
          <w:szCs w:val="24"/>
          <w:lang w:eastAsia="pl-PL"/>
        </w:rPr>
      </w:pPr>
    </w:p>
    <w:p w:rsidR="00F82711" w:rsidRPr="00F82711" w:rsidRDefault="00F82711" w:rsidP="00F82711">
      <w:pPr>
        <w:spacing w:after="0" w:line="240" w:lineRule="auto"/>
        <w:rPr>
          <w:rFonts w:ascii="Times New Roman" w:eastAsia="Times New Roman" w:hAnsi="Times New Roman" w:cs="Times New Roman"/>
          <w:sz w:val="24"/>
          <w:szCs w:val="24"/>
          <w:lang w:eastAsia="pl-PL"/>
        </w:rPr>
      </w:pPr>
    </w:p>
    <w:p w:rsidR="00F82711" w:rsidRPr="00F82711" w:rsidRDefault="00F82711" w:rsidP="00F82711">
      <w:pPr>
        <w:spacing w:after="0" w:line="240" w:lineRule="auto"/>
        <w:rPr>
          <w:rFonts w:ascii="Times New Roman" w:eastAsia="Times New Roman" w:hAnsi="Times New Roman" w:cs="Times New Roman"/>
          <w:sz w:val="24"/>
          <w:szCs w:val="24"/>
          <w:lang w:eastAsia="pl-PL"/>
        </w:rPr>
      </w:pPr>
    </w:p>
    <w:p w:rsidR="0037316A" w:rsidRDefault="0037316A"/>
    <w:sectPr w:rsidR="0037316A" w:rsidSect="0037316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F82711"/>
    <w:rsid w:val="0037316A"/>
    <w:rsid w:val="00F8271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7316A"/>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25108397">
      <w:bodyDiv w:val="1"/>
      <w:marLeft w:val="0"/>
      <w:marRight w:val="0"/>
      <w:marTop w:val="0"/>
      <w:marBottom w:val="0"/>
      <w:divBdr>
        <w:top w:val="none" w:sz="0" w:space="0" w:color="auto"/>
        <w:left w:val="none" w:sz="0" w:space="0" w:color="auto"/>
        <w:bottom w:val="none" w:sz="0" w:space="0" w:color="auto"/>
        <w:right w:val="none" w:sz="0" w:space="0" w:color="auto"/>
      </w:divBdr>
      <w:divsChild>
        <w:div w:id="1248921298">
          <w:marLeft w:val="0"/>
          <w:marRight w:val="0"/>
          <w:marTop w:val="0"/>
          <w:marBottom w:val="0"/>
          <w:divBdr>
            <w:top w:val="none" w:sz="0" w:space="0" w:color="auto"/>
            <w:left w:val="none" w:sz="0" w:space="0" w:color="auto"/>
            <w:bottom w:val="none" w:sz="0" w:space="0" w:color="auto"/>
            <w:right w:val="none" w:sz="0" w:space="0" w:color="auto"/>
          </w:divBdr>
          <w:divsChild>
            <w:div w:id="326829582">
              <w:marLeft w:val="0"/>
              <w:marRight w:val="0"/>
              <w:marTop w:val="0"/>
              <w:marBottom w:val="0"/>
              <w:divBdr>
                <w:top w:val="none" w:sz="0" w:space="0" w:color="auto"/>
                <w:left w:val="none" w:sz="0" w:space="0" w:color="auto"/>
                <w:bottom w:val="none" w:sz="0" w:space="0" w:color="auto"/>
                <w:right w:val="none" w:sz="0" w:space="0" w:color="auto"/>
              </w:divBdr>
              <w:divsChild>
                <w:div w:id="1784229000">
                  <w:marLeft w:val="0"/>
                  <w:marRight w:val="0"/>
                  <w:marTop w:val="0"/>
                  <w:marBottom w:val="0"/>
                  <w:divBdr>
                    <w:top w:val="none" w:sz="0" w:space="0" w:color="auto"/>
                    <w:left w:val="none" w:sz="0" w:space="0" w:color="auto"/>
                    <w:bottom w:val="none" w:sz="0" w:space="0" w:color="auto"/>
                    <w:right w:val="none" w:sz="0" w:space="0" w:color="auto"/>
                  </w:divBdr>
                </w:div>
                <w:div w:id="74521431">
                  <w:marLeft w:val="0"/>
                  <w:marRight w:val="0"/>
                  <w:marTop w:val="0"/>
                  <w:marBottom w:val="0"/>
                  <w:divBdr>
                    <w:top w:val="none" w:sz="0" w:space="0" w:color="auto"/>
                    <w:left w:val="none" w:sz="0" w:space="0" w:color="auto"/>
                    <w:bottom w:val="none" w:sz="0" w:space="0" w:color="auto"/>
                    <w:right w:val="none" w:sz="0" w:space="0" w:color="auto"/>
                  </w:divBdr>
                </w:div>
                <w:div w:id="32928552">
                  <w:marLeft w:val="0"/>
                  <w:marRight w:val="0"/>
                  <w:marTop w:val="0"/>
                  <w:marBottom w:val="0"/>
                  <w:divBdr>
                    <w:top w:val="none" w:sz="0" w:space="0" w:color="auto"/>
                    <w:left w:val="none" w:sz="0" w:space="0" w:color="auto"/>
                    <w:bottom w:val="none" w:sz="0" w:space="0" w:color="auto"/>
                    <w:right w:val="none" w:sz="0" w:space="0" w:color="auto"/>
                  </w:divBdr>
                  <w:divsChild>
                    <w:div w:id="1662849582">
                      <w:marLeft w:val="0"/>
                      <w:marRight w:val="0"/>
                      <w:marTop w:val="0"/>
                      <w:marBottom w:val="0"/>
                      <w:divBdr>
                        <w:top w:val="none" w:sz="0" w:space="0" w:color="auto"/>
                        <w:left w:val="none" w:sz="0" w:space="0" w:color="auto"/>
                        <w:bottom w:val="none" w:sz="0" w:space="0" w:color="auto"/>
                        <w:right w:val="none" w:sz="0" w:space="0" w:color="auto"/>
                      </w:divBdr>
                    </w:div>
                  </w:divsChild>
                </w:div>
                <w:div w:id="2073234150">
                  <w:marLeft w:val="0"/>
                  <w:marRight w:val="0"/>
                  <w:marTop w:val="0"/>
                  <w:marBottom w:val="0"/>
                  <w:divBdr>
                    <w:top w:val="none" w:sz="0" w:space="0" w:color="auto"/>
                    <w:left w:val="none" w:sz="0" w:space="0" w:color="auto"/>
                    <w:bottom w:val="none" w:sz="0" w:space="0" w:color="auto"/>
                    <w:right w:val="none" w:sz="0" w:space="0" w:color="auto"/>
                  </w:divBdr>
                  <w:divsChild>
                    <w:div w:id="1757094474">
                      <w:marLeft w:val="0"/>
                      <w:marRight w:val="0"/>
                      <w:marTop w:val="0"/>
                      <w:marBottom w:val="0"/>
                      <w:divBdr>
                        <w:top w:val="none" w:sz="0" w:space="0" w:color="auto"/>
                        <w:left w:val="none" w:sz="0" w:space="0" w:color="auto"/>
                        <w:bottom w:val="none" w:sz="0" w:space="0" w:color="auto"/>
                        <w:right w:val="none" w:sz="0" w:space="0" w:color="auto"/>
                      </w:divBdr>
                    </w:div>
                  </w:divsChild>
                </w:div>
                <w:div w:id="635641921">
                  <w:marLeft w:val="0"/>
                  <w:marRight w:val="0"/>
                  <w:marTop w:val="0"/>
                  <w:marBottom w:val="0"/>
                  <w:divBdr>
                    <w:top w:val="none" w:sz="0" w:space="0" w:color="auto"/>
                    <w:left w:val="none" w:sz="0" w:space="0" w:color="auto"/>
                    <w:bottom w:val="none" w:sz="0" w:space="0" w:color="auto"/>
                    <w:right w:val="none" w:sz="0" w:space="0" w:color="auto"/>
                  </w:divBdr>
                  <w:divsChild>
                    <w:div w:id="639117629">
                      <w:marLeft w:val="0"/>
                      <w:marRight w:val="0"/>
                      <w:marTop w:val="0"/>
                      <w:marBottom w:val="0"/>
                      <w:divBdr>
                        <w:top w:val="none" w:sz="0" w:space="0" w:color="auto"/>
                        <w:left w:val="none" w:sz="0" w:space="0" w:color="auto"/>
                        <w:bottom w:val="none" w:sz="0" w:space="0" w:color="auto"/>
                        <w:right w:val="none" w:sz="0" w:space="0" w:color="auto"/>
                      </w:divBdr>
                    </w:div>
                    <w:div w:id="388505469">
                      <w:marLeft w:val="0"/>
                      <w:marRight w:val="0"/>
                      <w:marTop w:val="0"/>
                      <w:marBottom w:val="0"/>
                      <w:divBdr>
                        <w:top w:val="none" w:sz="0" w:space="0" w:color="auto"/>
                        <w:left w:val="none" w:sz="0" w:space="0" w:color="auto"/>
                        <w:bottom w:val="none" w:sz="0" w:space="0" w:color="auto"/>
                        <w:right w:val="none" w:sz="0" w:space="0" w:color="auto"/>
                      </w:divBdr>
                    </w:div>
                    <w:div w:id="78910837">
                      <w:marLeft w:val="0"/>
                      <w:marRight w:val="0"/>
                      <w:marTop w:val="0"/>
                      <w:marBottom w:val="0"/>
                      <w:divBdr>
                        <w:top w:val="none" w:sz="0" w:space="0" w:color="auto"/>
                        <w:left w:val="none" w:sz="0" w:space="0" w:color="auto"/>
                        <w:bottom w:val="none" w:sz="0" w:space="0" w:color="auto"/>
                        <w:right w:val="none" w:sz="0" w:space="0" w:color="auto"/>
                      </w:divBdr>
                    </w:div>
                    <w:div w:id="645861578">
                      <w:marLeft w:val="0"/>
                      <w:marRight w:val="0"/>
                      <w:marTop w:val="0"/>
                      <w:marBottom w:val="0"/>
                      <w:divBdr>
                        <w:top w:val="none" w:sz="0" w:space="0" w:color="auto"/>
                        <w:left w:val="none" w:sz="0" w:space="0" w:color="auto"/>
                        <w:bottom w:val="none" w:sz="0" w:space="0" w:color="auto"/>
                        <w:right w:val="none" w:sz="0" w:space="0" w:color="auto"/>
                      </w:divBdr>
                    </w:div>
                  </w:divsChild>
                </w:div>
                <w:div w:id="1884243621">
                  <w:marLeft w:val="0"/>
                  <w:marRight w:val="0"/>
                  <w:marTop w:val="0"/>
                  <w:marBottom w:val="0"/>
                  <w:divBdr>
                    <w:top w:val="none" w:sz="0" w:space="0" w:color="auto"/>
                    <w:left w:val="none" w:sz="0" w:space="0" w:color="auto"/>
                    <w:bottom w:val="none" w:sz="0" w:space="0" w:color="auto"/>
                    <w:right w:val="none" w:sz="0" w:space="0" w:color="auto"/>
                  </w:divBdr>
                  <w:divsChild>
                    <w:div w:id="1922788956">
                      <w:marLeft w:val="0"/>
                      <w:marRight w:val="0"/>
                      <w:marTop w:val="0"/>
                      <w:marBottom w:val="0"/>
                      <w:divBdr>
                        <w:top w:val="none" w:sz="0" w:space="0" w:color="auto"/>
                        <w:left w:val="none" w:sz="0" w:space="0" w:color="auto"/>
                        <w:bottom w:val="none" w:sz="0" w:space="0" w:color="auto"/>
                        <w:right w:val="none" w:sz="0" w:space="0" w:color="auto"/>
                      </w:divBdr>
                    </w:div>
                    <w:div w:id="1528760868">
                      <w:marLeft w:val="0"/>
                      <w:marRight w:val="0"/>
                      <w:marTop w:val="0"/>
                      <w:marBottom w:val="0"/>
                      <w:divBdr>
                        <w:top w:val="none" w:sz="0" w:space="0" w:color="auto"/>
                        <w:left w:val="none" w:sz="0" w:space="0" w:color="auto"/>
                        <w:bottom w:val="none" w:sz="0" w:space="0" w:color="auto"/>
                        <w:right w:val="none" w:sz="0" w:space="0" w:color="auto"/>
                      </w:divBdr>
                    </w:div>
                    <w:div w:id="219441459">
                      <w:marLeft w:val="0"/>
                      <w:marRight w:val="0"/>
                      <w:marTop w:val="0"/>
                      <w:marBottom w:val="0"/>
                      <w:divBdr>
                        <w:top w:val="none" w:sz="0" w:space="0" w:color="auto"/>
                        <w:left w:val="none" w:sz="0" w:space="0" w:color="auto"/>
                        <w:bottom w:val="none" w:sz="0" w:space="0" w:color="auto"/>
                        <w:right w:val="none" w:sz="0" w:space="0" w:color="auto"/>
                      </w:divBdr>
                    </w:div>
                    <w:div w:id="1778794573">
                      <w:marLeft w:val="0"/>
                      <w:marRight w:val="0"/>
                      <w:marTop w:val="0"/>
                      <w:marBottom w:val="0"/>
                      <w:divBdr>
                        <w:top w:val="none" w:sz="0" w:space="0" w:color="auto"/>
                        <w:left w:val="none" w:sz="0" w:space="0" w:color="auto"/>
                        <w:bottom w:val="none" w:sz="0" w:space="0" w:color="auto"/>
                        <w:right w:val="none" w:sz="0" w:space="0" w:color="auto"/>
                      </w:divBdr>
                    </w:div>
                    <w:div w:id="1503618794">
                      <w:marLeft w:val="0"/>
                      <w:marRight w:val="0"/>
                      <w:marTop w:val="0"/>
                      <w:marBottom w:val="0"/>
                      <w:divBdr>
                        <w:top w:val="none" w:sz="0" w:space="0" w:color="auto"/>
                        <w:left w:val="none" w:sz="0" w:space="0" w:color="auto"/>
                        <w:bottom w:val="none" w:sz="0" w:space="0" w:color="auto"/>
                        <w:right w:val="none" w:sz="0" w:space="0" w:color="auto"/>
                      </w:divBdr>
                    </w:div>
                    <w:div w:id="870414919">
                      <w:marLeft w:val="0"/>
                      <w:marRight w:val="0"/>
                      <w:marTop w:val="0"/>
                      <w:marBottom w:val="0"/>
                      <w:divBdr>
                        <w:top w:val="none" w:sz="0" w:space="0" w:color="auto"/>
                        <w:left w:val="none" w:sz="0" w:space="0" w:color="auto"/>
                        <w:bottom w:val="none" w:sz="0" w:space="0" w:color="auto"/>
                        <w:right w:val="none" w:sz="0" w:space="0" w:color="auto"/>
                      </w:divBdr>
                    </w:div>
                    <w:div w:id="315231696">
                      <w:marLeft w:val="0"/>
                      <w:marRight w:val="0"/>
                      <w:marTop w:val="0"/>
                      <w:marBottom w:val="0"/>
                      <w:divBdr>
                        <w:top w:val="none" w:sz="0" w:space="0" w:color="auto"/>
                        <w:left w:val="none" w:sz="0" w:space="0" w:color="auto"/>
                        <w:bottom w:val="none" w:sz="0" w:space="0" w:color="auto"/>
                        <w:right w:val="none" w:sz="0" w:space="0" w:color="auto"/>
                      </w:divBdr>
                    </w:div>
                  </w:divsChild>
                </w:div>
                <w:div w:id="906378857">
                  <w:marLeft w:val="0"/>
                  <w:marRight w:val="0"/>
                  <w:marTop w:val="0"/>
                  <w:marBottom w:val="0"/>
                  <w:divBdr>
                    <w:top w:val="none" w:sz="0" w:space="0" w:color="auto"/>
                    <w:left w:val="none" w:sz="0" w:space="0" w:color="auto"/>
                    <w:bottom w:val="none" w:sz="0" w:space="0" w:color="auto"/>
                    <w:right w:val="none" w:sz="0" w:space="0" w:color="auto"/>
                  </w:divBdr>
                  <w:divsChild>
                    <w:div w:id="1141656804">
                      <w:marLeft w:val="0"/>
                      <w:marRight w:val="0"/>
                      <w:marTop w:val="0"/>
                      <w:marBottom w:val="0"/>
                      <w:divBdr>
                        <w:top w:val="none" w:sz="0" w:space="0" w:color="auto"/>
                        <w:left w:val="none" w:sz="0" w:space="0" w:color="auto"/>
                        <w:bottom w:val="none" w:sz="0" w:space="0" w:color="auto"/>
                        <w:right w:val="none" w:sz="0" w:space="0" w:color="auto"/>
                      </w:divBdr>
                    </w:div>
                    <w:div w:id="1396273601">
                      <w:marLeft w:val="0"/>
                      <w:marRight w:val="0"/>
                      <w:marTop w:val="0"/>
                      <w:marBottom w:val="0"/>
                      <w:divBdr>
                        <w:top w:val="none" w:sz="0" w:space="0" w:color="auto"/>
                        <w:left w:val="none" w:sz="0" w:space="0" w:color="auto"/>
                        <w:bottom w:val="none" w:sz="0" w:space="0" w:color="auto"/>
                        <w:right w:val="none" w:sz="0" w:space="0" w:color="auto"/>
                      </w:divBdr>
                    </w:div>
                  </w:divsChild>
                </w:div>
                <w:div w:id="70585757">
                  <w:marLeft w:val="0"/>
                  <w:marRight w:val="0"/>
                  <w:marTop w:val="0"/>
                  <w:marBottom w:val="0"/>
                  <w:divBdr>
                    <w:top w:val="none" w:sz="0" w:space="0" w:color="auto"/>
                    <w:left w:val="none" w:sz="0" w:space="0" w:color="auto"/>
                    <w:bottom w:val="none" w:sz="0" w:space="0" w:color="auto"/>
                    <w:right w:val="none" w:sz="0" w:space="0" w:color="auto"/>
                  </w:divBdr>
                  <w:divsChild>
                    <w:div w:id="1584753796">
                      <w:marLeft w:val="0"/>
                      <w:marRight w:val="0"/>
                      <w:marTop w:val="0"/>
                      <w:marBottom w:val="0"/>
                      <w:divBdr>
                        <w:top w:val="none" w:sz="0" w:space="0" w:color="auto"/>
                        <w:left w:val="none" w:sz="0" w:space="0" w:color="auto"/>
                        <w:bottom w:val="none" w:sz="0" w:space="0" w:color="auto"/>
                        <w:right w:val="none" w:sz="0" w:space="0" w:color="auto"/>
                      </w:divBdr>
                    </w:div>
                    <w:div w:id="789401616">
                      <w:marLeft w:val="0"/>
                      <w:marRight w:val="0"/>
                      <w:marTop w:val="0"/>
                      <w:marBottom w:val="0"/>
                      <w:divBdr>
                        <w:top w:val="none" w:sz="0" w:space="0" w:color="auto"/>
                        <w:left w:val="none" w:sz="0" w:space="0" w:color="auto"/>
                        <w:bottom w:val="none" w:sz="0" w:space="0" w:color="auto"/>
                        <w:right w:val="none" w:sz="0" w:space="0" w:color="auto"/>
                      </w:divBdr>
                    </w:div>
                    <w:div w:id="104083080">
                      <w:marLeft w:val="0"/>
                      <w:marRight w:val="0"/>
                      <w:marTop w:val="0"/>
                      <w:marBottom w:val="0"/>
                      <w:divBdr>
                        <w:top w:val="none" w:sz="0" w:space="0" w:color="auto"/>
                        <w:left w:val="none" w:sz="0" w:space="0" w:color="auto"/>
                        <w:bottom w:val="none" w:sz="0" w:space="0" w:color="auto"/>
                        <w:right w:val="none" w:sz="0" w:space="0" w:color="auto"/>
                      </w:divBdr>
                    </w:div>
                    <w:div w:id="706754443">
                      <w:marLeft w:val="0"/>
                      <w:marRight w:val="0"/>
                      <w:marTop w:val="0"/>
                      <w:marBottom w:val="0"/>
                      <w:divBdr>
                        <w:top w:val="none" w:sz="0" w:space="0" w:color="auto"/>
                        <w:left w:val="none" w:sz="0" w:space="0" w:color="auto"/>
                        <w:bottom w:val="none" w:sz="0" w:space="0" w:color="auto"/>
                        <w:right w:val="none" w:sz="0" w:space="0" w:color="auto"/>
                      </w:divBdr>
                    </w:div>
                    <w:div w:id="2023630615">
                      <w:marLeft w:val="0"/>
                      <w:marRight w:val="0"/>
                      <w:marTop w:val="0"/>
                      <w:marBottom w:val="0"/>
                      <w:divBdr>
                        <w:top w:val="none" w:sz="0" w:space="0" w:color="auto"/>
                        <w:left w:val="none" w:sz="0" w:space="0" w:color="auto"/>
                        <w:bottom w:val="none" w:sz="0" w:space="0" w:color="auto"/>
                        <w:right w:val="none" w:sz="0" w:space="0" w:color="auto"/>
                      </w:divBdr>
                    </w:div>
                    <w:div w:id="962082445">
                      <w:marLeft w:val="0"/>
                      <w:marRight w:val="0"/>
                      <w:marTop w:val="0"/>
                      <w:marBottom w:val="0"/>
                      <w:divBdr>
                        <w:top w:val="none" w:sz="0" w:space="0" w:color="auto"/>
                        <w:left w:val="none" w:sz="0" w:space="0" w:color="auto"/>
                        <w:bottom w:val="none" w:sz="0" w:space="0" w:color="auto"/>
                        <w:right w:val="none" w:sz="0" w:space="0" w:color="auto"/>
                      </w:divBdr>
                    </w:div>
                    <w:div w:id="1624266865">
                      <w:marLeft w:val="0"/>
                      <w:marRight w:val="0"/>
                      <w:marTop w:val="0"/>
                      <w:marBottom w:val="0"/>
                      <w:divBdr>
                        <w:top w:val="none" w:sz="0" w:space="0" w:color="auto"/>
                        <w:left w:val="none" w:sz="0" w:space="0" w:color="auto"/>
                        <w:bottom w:val="none" w:sz="0" w:space="0" w:color="auto"/>
                        <w:right w:val="none" w:sz="0" w:space="0" w:color="auto"/>
                      </w:divBdr>
                    </w:div>
                  </w:divsChild>
                </w:div>
                <w:div w:id="1518887273">
                  <w:marLeft w:val="0"/>
                  <w:marRight w:val="0"/>
                  <w:marTop w:val="0"/>
                  <w:marBottom w:val="0"/>
                  <w:divBdr>
                    <w:top w:val="none" w:sz="0" w:space="0" w:color="auto"/>
                    <w:left w:val="none" w:sz="0" w:space="0" w:color="auto"/>
                    <w:bottom w:val="none" w:sz="0" w:space="0" w:color="auto"/>
                    <w:right w:val="none" w:sz="0" w:space="0" w:color="auto"/>
                  </w:divBdr>
                  <w:divsChild>
                    <w:div w:id="1175850317">
                      <w:marLeft w:val="0"/>
                      <w:marRight w:val="0"/>
                      <w:marTop w:val="0"/>
                      <w:marBottom w:val="0"/>
                      <w:divBdr>
                        <w:top w:val="none" w:sz="0" w:space="0" w:color="auto"/>
                        <w:left w:val="none" w:sz="0" w:space="0" w:color="auto"/>
                        <w:bottom w:val="none" w:sz="0" w:space="0" w:color="auto"/>
                        <w:right w:val="none" w:sz="0" w:space="0" w:color="auto"/>
                      </w:divBdr>
                    </w:div>
                    <w:div w:id="1276669164">
                      <w:marLeft w:val="0"/>
                      <w:marRight w:val="0"/>
                      <w:marTop w:val="0"/>
                      <w:marBottom w:val="0"/>
                      <w:divBdr>
                        <w:top w:val="none" w:sz="0" w:space="0" w:color="auto"/>
                        <w:left w:val="none" w:sz="0" w:space="0" w:color="auto"/>
                        <w:bottom w:val="none" w:sz="0" w:space="0" w:color="auto"/>
                        <w:right w:val="none" w:sz="0" w:space="0" w:color="auto"/>
                      </w:divBdr>
                    </w:div>
                    <w:div w:id="801770194">
                      <w:marLeft w:val="0"/>
                      <w:marRight w:val="0"/>
                      <w:marTop w:val="0"/>
                      <w:marBottom w:val="0"/>
                      <w:divBdr>
                        <w:top w:val="none" w:sz="0" w:space="0" w:color="auto"/>
                        <w:left w:val="none" w:sz="0" w:space="0" w:color="auto"/>
                        <w:bottom w:val="none" w:sz="0" w:space="0" w:color="auto"/>
                        <w:right w:val="none" w:sz="0" w:space="0" w:color="auto"/>
                      </w:divBdr>
                    </w:div>
                    <w:div w:id="321475015">
                      <w:marLeft w:val="0"/>
                      <w:marRight w:val="0"/>
                      <w:marTop w:val="0"/>
                      <w:marBottom w:val="0"/>
                      <w:divBdr>
                        <w:top w:val="none" w:sz="0" w:space="0" w:color="auto"/>
                        <w:left w:val="none" w:sz="0" w:space="0" w:color="auto"/>
                        <w:bottom w:val="none" w:sz="0" w:space="0" w:color="auto"/>
                        <w:right w:val="none" w:sz="0" w:space="0" w:color="auto"/>
                      </w:divBdr>
                    </w:div>
                    <w:div w:id="1689327178">
                      <w:marLeft w:val="0"/>
                      <w:marRight w:val="0"/>
                      <w:marTop w:val="0"/>
                      <w:marBottom w:val="0"/>
                      <w:divBdr>
                        <w:top w:val="none" w:sz="0" w:space="0" w:color="auto"/>
                        <w:left w:val="none" w:sz="0" w:space="0" w:color="auto"/>
                        <w:bottom w:val="none" w:sz="0" w:space="0" w:color="auto"/>
                        <w:right w:val="none" w:sz="0" w:space="0" w:color="auto"/>
                      </w:divBdr>
                    </w:div>
                    <w:div w:id="703991517">
                      <w:marLeft w:val="0"/>
                      <w:marRight w:val="0"/>
                      <w:marTop w:val="0"/>
                      <w:marBottom w:val="0"/>
                      <w:divBdr>
                        <w:top w:val="none" w:sz="0" w:space="0" w:color="auto"/>
                        <w:left w:val="none" w:sz="0" w:space="0" w:color="auto"/>
                        <w:bottom w:val="none" w:sz="0" w:space="0" w:color="auto"/>
                        <w:right w:val="none" w:sz="0" w:space="0" w:color="auto"/>
                      </w:divBdr>
                    </w:div>
                    <w:div w:id="1369649932">
                      <w:marLeft w:val="0"/>
                      <w:marRight w:val="0"/>
                      <w:marTop w:val="0"/>
                      <w:marBottom w:val="0"/>
                      <w:divBdr>
                        <w:top w:val="none" w:sz="0" w:space="0" w:color="auto"/>
                        <w:left w:val="none" w:sz="0" w:space="0" w:color="auto"/>
                        <w:bottom w:val="none" w:sz="0" w:space="0" w:color="auto"/>
                        <w:right w:val="none" w:sz="0" w:space="0" w:color="auto"/>
                      </w:divBdr>
                    </w:div>
                    <w:div w:id="1593009044">
                      <w:marLeft w:val="0"/>
                      <w:marRight w:val="0"/>
                      <w:marTop w:val="0"/>
                      <w:marBottom w:val="0"/>
                      <w:divBdr>
                        <w:top w:val="none" w:sz="0" w:space="0" w:color="auto"/>
                        <w:left w:val="none" w:sz="0" w:space="0" w:color="auto"/>
                        <w:bottom w:val="none" w:sz="0" w:space="0" w:color="auto"/>
                        <w:right w:val="none" w:sz="0" w:space="0" w:color="auto"/>
                      </w:divBdr>
                    </w:div>
                  </w:divsChild>
                </w:div>
                <w:div w:id="41185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5979</Words>
  <Characters>35874</Characters>
  <Application>Microsoft Office Word</Application>
  <DocSecurity>0</DocSecurity>
  <Lines>298</Lines>
  <Paragraphs>83</Paragraphs>
  <ScaleCrop>false</ScaleCrop>
  <Company/>
  <LinksUpToDate>false</LinksUpToDate>
  <CharactersWithSpaces>41770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Skotnicka</dc:creator>
  <cp:keywords/>
  <dc:description/>
  <cp:lastModifiedBy>Agnieszka Skotnicka</cp:lastModifiedBy>
  <cp:revision>2</cp:revision>
  <dcterms:created xsi:type="dcterms:W3CDTF">2019-04-08T12:09:00Z</dcterms:created>
  <dcterms:modified xsi:type="dcterms:W3CDTF">2019-04-08T12:09:00Z</dcterms:modified>
</cp:coreProperties>
</file>