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F99" w:rsidRDefault="003F1F99" w:rsidP="003F1F99">
      <w:r>
        <w:t>Dotyczy: ”Dostawa sprzętu komputerowego do ZWiK Sp. z o. o. w Szczecinie.”</w:t>
      </w:r>
    </w:p>
    <w:p w:rsidR="003F1F99" w:rsidRDefault="003F1F99" w:rsidP="003F1F99"/>
    <w:p w:rsidR="003F1F99" w:rsidRDefault="003F1F99" w:rsidP="003F1F99">
      <w:r>
        <w:t xml:space="preserve">1.            Zamawiający w pkt 1 w  opisie komputera </w:t>
      </w:r>
      <w:proofErr w:type="spellStart"/>
      <w:r>
        <w:t>AiO</w:t>
      </w:r>
      <w:proofErr w:type="spellEnd"/>
      <w:r>
        <w:t xml:space="preserve"> zawarł wymóg posiadania przez komputer zintegrowanej z procesorem karty, natomiast w dalszej części w pkt. 19 wymaga 3 cyfrowych portów video. W związku z tym ,że zintegrowana karta graficzna może obsłużyć do 3 wyświetlaczy ,a wymagany komputer posiadać ma wbudowany wyświetlacz o przekątnej minimum 23,8” podłączenie do niego dwóch zewnętrznych monitorów daje razem bardzo duży zestaw graficzny, nie narażając Zamawiającego na koszty Związane z zakupem dodatkowej karty graficznej, która stoi w sprzeczności z zapisami pkt 1.</w:t>
      </w:r>
    </w:p>
    <w:p w:rsidR="003F1F99" w:rsidRDefault="003F1F99" w:rsidP="003F1F99">
      <w:r>
        <w:t>Mając powyższe na uwadze, czy Zamawiający dopuści komputer posiadający 2 porty video: 1 DP i 1 HDMI ?</w:t>
      </w:r>
    </w:p>
    <w:p w:rsidR="003F1F99" w:rsidRDefault="003F1F99" w:rsidP="003F1F99"/>
    <w:p w:rsidR="003F1F99" w:rsidRDefault="003F1F99" w:rsidP="003F1F99">
      <w:pPr>
        <w:rPr>
          <w:b/>
        </w:rPr>
      </w:pPr>
      <w:r>
        <w:rPr>
          <w:b/>
        </w:rPr>
        <w:t>Odpowiedź:</w:t>
      </w:r>
    </w:p>
    <w:p w:rsidR="003F1F99" w:rsidRPr="003F1F99" w:rsidRDefault="003F1F99" w:rsidP="003F1F99">
      <w:pPr>
        <w:rPr>
          <w:b/>
        </w:rPr>
      </w:pPr>
      <w:r>
        <w:rPr>
          <w:b/>
        </w:rPr>
        <w:t xml:space="preserve">TAK. Zamawiający dopuszcza możliwość podłączenia maksymalnie 2 dodatkowych wyświetlaczy. </w:t>
      </w:r>
    </w:p>
    <w:p w:rsidR="003F1F99" w:rsidRDefault="003F1F99" w:rsidP="003F1F99"/>
    <w:p w:rsidR="003F1F99" w:rsidRDefault="003F1F99" w:rsidP="003F1F99">
      <w:r>
        <w:t>2.            W pkt. 19 Zamawiający wymaga oryginalny nośnik producenta komputera do odzyskania systemu w razie awarii. W dzisiejszych czasach wiodący producenci komputerów tacy jak Dell, HP, Lenovo itp. dają klientom możliwość ściągnięcia oprogramowania z własnych stron serwisowych, w związku z tym czy Zamawiający dopuści taką możliwość ?</w:t>
      </w:r>
    </w:p>
    <w:p w:rsidR="00B94B7C" w:rsidRDefault="00B94B7C"/>
    <w:p w:rsidR="003F1F99" w:rsidRDefault="003F1F99">
      <w:pPr>
        <w:rPr>
          <w:b/>
        </w:rPr>
      </w:pPr>
      <w:r>
        <w:rPr>
          <w:b/>
        </w:rPr>
        <w:t>Odpowiedź:</w:t>
      </w:r>
    </w:p>
    <w:p w:rsidR="003F1F99" w:rsidRPr="003F1F99" w:rsidRDefault="003F1F99">
      <w:pPr>
        <w:rPr>
          <w:b/>
        </w:rPr>
      </w:pPr>
      <w:r>
        <w:rPr>
          <w:b/>
        </w:rPr>
        <w:t xml:space="preserve">TAK. </w:t>
      </w:r>
      <w:bookmarkStart w:id="0" w:name="_GoBack"/>
      <w:bookmarkEnd w:id="0"/>
    </w:p>
    <w:sectPr w:rsidR="003F1F99" w:rsidRPr="003F1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C98"/>
    <w:rsid w:val="003F1F99"/>
    <w:rsid w:val="00456C98"/>
    <w:rsid w:val="009E56EB"/>
    <w:rsid w:val="00B9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861CBF-3C7E-423C-B634-C36A7F497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1F99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Weckwerth</dc:creator>
  <cp:keywords/>
  <dc:description/>
  <cp:lastModifiedBy>Paweł Weckwerth</cp:lastModifiedBy>
  <cp:revision>2</cp:revision>
  <dcterms:created xsi:type="dcterms:W3CDTF">2019-03-27T12:38:00Z</dcterms:created>
  <dcterms:modified xsi:type="dcterms:W3CDTF">2019-03-27T12:45:00Z</dcterms:modified>
</cp:coreProperties>
</file>