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B84" w:rsidRDefault="009C1B84" w:rsidP="009C1B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Zakład Wodociągów i Kanalizacji Sp. z o.o. 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w Szczecinie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Szczecin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Tel: 91 44 26 200, </w:t>
      </w:r>
      <w:proofErr w:type="spellStart"/>
      <w:r>
        <w:rPr>
          <w:rFonts w:ascii="Times New Roman" w:hAnsi="Times New Roman" w:cs="Times New Roman"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91 42 21 258, www.zwik.szczecin.pl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8E3A3F" w:rsidRDefault="008E3A3F" w:rsidP="009C1B84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sprzedaż prawa </w:t>
      </w:r>
      <w:r w:rsidR="008E3A3F">
        <w:rPr>
          <w:rFonts w:ascii="Times New Roman" w:hAnsi="Times New Roman" w:cs="Times New Roman"/>
          <w:b/>
          <w:sz w:val="24"/>
          <w:szCs w:val="24"/>
        </w:rPr>
        <w:t>własności</w:t>
      </w:r>
      <w:r>
        <w:rPr>
          <w:rFonts w:ascii="Times New Roman" w:hAnsi="Times New Roman" w:cs="Times New Roman"/>
          <w:b/>
          <w:sz w:val="24"/>
          <w:szCs w:val="24"/>
        </w:rPr>
        <w:t xml:space="preserve"> nieruchomości gruntowej niezabudowanej, położonej </w:t>
      </w:r>
      <w:r w:rsidR="008E3A3F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Szczecinie przy ul. </w:t>
      </w:r>
      <w:r w:rsidR="008E3A3F">
        <w:rPr>
          <w:rFonts w:ascii="Times New Roman" w:hAnsi="Times New Roman" w:cs="Times New Roman"/>
          <w:b/>
          <w:sz w:val="24"/>
          <w:szCs w:val="24"/>
        </w:rPr>
        <w:t>Moczarowej 13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C1B84" w:rsidRDefault="009C1B84" w:rsidP="009C1B84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3A3F" w:rsidRDefault="008E3A3F" w:rsidP="009C1B84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Nieruchomość gruntowa niezabudowana, oznaczona w ewidencji gruntów jako działka </w:t>
      </w:r>
      <w:r>
        <w:rPr>
          <w:rFonts w:ascii="Times New Roman" w:hAnsi="Times New Roman" w:cs="Times New Roman"/>
          <w:sz w:val="24"/>
          <w:szCs w:val="24"/>
        </w:rPr>
        <w:br/>
        <w:t xml:space="preserve">nr </w:t>
      </w:r>
      <w:r w:rsidR="00C5633F">
        <w:rPr>
          <w:rFonts w:ascii="Times New Roman" w:hAnsi="Times New Roman" w:cs="Times New Roman"/>
          <w:sz w:val="24"/>
          <w:szCs w:val="24"/>
        </w:rPr>
        <w:t>1/13</w:t>
      </w:r>
      <w:r>
        <w:rPr>
          <w:rFonts w:ascii="Times New Roman" w:hAnsi="Times New Roman" w:cs="Times New Roman"/>
          <w:sz w:val="24"/>
          <w:szCs w:val="24"/>
        </w:rPr>
        <w:t xml:space="preserve"> z obrębu </w:t>
      </w:r>
      <w:r w:rsidR="00C5633F">
        <w:rPr>
          <w:rFonts w:ascii="Times New Roman" w:hAnsi="Times New Roman" w:cs="Times New Roman"/>
          <w:sz w:val="24"/>
          <w:szCs w:val="24"/>
        </w:rPr>
        <w:t>2019</w:t>
      </w:r>
      <w:r w:rsidR="00222D8C">
        <w:rPr>
          <w:rFonts w:ascii="Times New Roman" w:hAnsi="Times New Roman" w:cs="Times New Roman"/>
          <w:sz w:val="24"/>
          <w:szCs w:val="24"/>
        </w:rPr>
        <w:t>,</w:t>
      </w:r>
      <w:r w:rsidR="00C5633F">
        <w:rPr>
          <w:rFonts w:ascii="Times New Roman" w:hAnsi="Times New Roman" w:cs="Times New Roman"/>
          <w:sz w:val="24"/>
          <w:szCs w:val="24"/>
        </w:rPr>
        <w:t xml:space="preserve"> Pogodno</w:t>
      </w:r>
      <w:r w:rsidR="00222D8C">
        <w:rPr>
          <w:rFonts w:ascii="Times New Roman" w:hAnsi="Times New Roman" w:cs="Times New Roman"/>
          <w:sz w:val="24"/>
          <w:szCs w:val="24"/>
        </w:rPr>
        <w:t xml:space="preserve"> 19,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33F">
        <w:rPr>
          <w:rFonts w:ascii="Times New Roman" w:hAnsi="Times New Roman" w:cs="Times New Roman"/>
          <w:sz w:val="24"/>
          <w:szCs w:val="24"/>
        </w:rPr>
        <w:t>o powierzchni 1546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 p</w:t>
      </w:r>
      <w:r w:rsidR="00C5633F">
        <w:rPr>
          <w:rFonts w:ascii="Times New Roman" w:hAnsi="Times New Roman" w:cs="Times New Roman"/>
          <w:sz w:val="24"/>
          <w:szCs w:val="24"/>
        </w:rPr>
        <w:t>rzeznaczeniu terenu: zabudowa mieszkaniowa jednorodzinna wolnostojąca; zakaz lokalizacji usług</w:t>
      </w:r>
      <w:r>
        <w:rPr>
          <w:rFonts w:ascii="Times New Roman" w:hAnsi="Times New Roman" w:cs="Times New Roman"/>
          <w:sz w:val="24"/>
          <w:szCs w:val="24"/>
        </w:rPr>
        <w:t>. Dla przedmiotowej nieruchomości Sąd Rejonowy Szczecin-Prawobrzeże i Zachód w Szczecinie X Wydział Ksiąg Wieczystych prowadzi księgę wieczystą nr KW SZ1S/</w:t>
      </w:r>
      <w:r w:rsidR="00C5633F">
        <w:rPr>
          <w:rFonts w:ascii="Times New Roman" w:hAnsi="Times New Roman" w:cs="Times New Roman"/>
          <w:sz w:val="24"/>
          <w:szCs w:val="24"/>
        </w:rPr>
        <w:t>00180653/9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1B84" w:rsidRDefault="009C1B84" w:rsidP="009C1B84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 n</w:t>
      </w:r>
      <w:r w:rsidR="00C5633F">
        <w:rPr>
          <w:rFonts w:ascii="Times New Roman" w:hAnsi="Times New Roman" w:cs="Times New Roman"/>
          <w:b/>
          <w:sz w:val="24"/>
          <w:szCs w:val="24"/>
        </w:rPr>
        <w:t xml:space="preserve">ieruchomości wynosi </w:t>
      </w:r>
      <w:r w:rsidR="00363144">
        <w:rPr>
          <w:rFonts w:ascii="Times New Roman" w:hAnsi="Times New Roman" w:cs="Times New Roman"/>
          <w:b/>
          <w:sz w:val="24"/>
          <w:szCs w:val="24"/>
        </w:rPr>
        <w:t>650.000,00</w:t>
      </w:r>
      <w:r w:rsidR="00C5633F">
        <w:rPr>
          <w:rFonts w:ascii="Times New Roman" w:hAnsi="Times New Roman" w:cs="Times New Roman"/>
          <w:b/>
          <w:sz w:val="24"/>
          <w:szCs w:val="24"/>
        </w:rPr>
        <w:t xml:space="preserve">zł. Wadium wynosi </w:t>
      </w:r>
      <w:r w:rsidR="00C5633F">
        <w:rPr>
          <w:rFonts w:ascii="Times New Roman" w:hAnsi="Times New Roman" w:cs="Times New Roman"/>
          <w:b/>
          <w:sz w:val="24"/>
          <w:szCs w:val="24"/>
        </w:rPr>
        <w:br/>
      </w:r>
      <w:r w:rsidR="00363144">
        <w:rPr>
          <w:rFonts w:ascii="Times New Roman" w:hAnsi="Times New Roman" w:cs="Times New Roman"/>
          <w:b/>
          <w:sz w:val="24"/>
          <w:szCs w:val="24"/>
        </w:rPr>
        <w:t>65.000,00</w:t>
      </w:r>
      <w:r>
        <w:rPr>
          <w:rFonts w:ascii="Times New Roman" w:hAnsi="Times New Roman" w:cs="Times New Roman"/>
          <w:b/>
          <w:sz w:val="24"/>
          <w:szCs w:val="24"/>
        </w:rPr>
        <w:t>zł. Wysokość postąpienia ustalają uczestnicy przetargu, z tym że postąpienie n</w:t>
      </w:r>
      <w:r w:rsidR="00C5633F">
        <w:rPr>
          <w:rFonts w:ascii="Times New Roman" w:hAnsi="Times New Roman" w:cs="Times New Roman"/>
          <w:b/>
          <w:sz w:val="24"/>
          <w:szCs w:val="24"/>
        </w:rPr>
        <w:t xml:space="preserve">ie może być niższe niż </w:t>
      </w:r>
      <w:r w:rsidR="00363144">
        <w:rPr>
          <w:rFonts w:ascii="Times New Roman" w:hAnsi="Times New Roman" w:cs="Times New Roman"/>
          <w:b/>
          <w:sz w:val="24"/>
          <w:szCs w:val="24"/>
        </w:rPr>
        <w:t>7.000,00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9C1B84" w:rsidRDefault="009C1B84" w:rsidP="009C1B84">
      <w:pPr>
        <w:pStyle w:val="Akapitzlist"/>
        <w:spacing w:line="3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Szczecinie w banku PEKAO SA I O/Szczecin na rachunek </w:t>
      </w:r>
      <w:r>
        <w:rPr>
          <w:rFonts w:ascii="Times New Roman" w:hAnsi="Times New Roman" w:cs="Times New Roman"/>
          <w:b/>
          <w:sz w:val="24"/>
          <w:szCs w:val="24"/>
        </w:rPr>
        <w:t xml:space="preserve">28 1240 3813 1111 0000 4375 6360, </w:t>
      </w:r>
      <w:r>
        <w:rPr>
          <w:rFonts w:ascii="Times New Roman" w:hAnsi="Times New Roman" w:cs="Times New Roman"/>
          <w:sz w:val="24"/>
          <w:szCs w:val="24"/>
        </w:rPr>
        <w:t xml:space="preserve">z dopiskiem </w:t>
      </w:r>
      <w:r>
        <w:rPr>
          <w:rFonts w:ascii="Times New Roman" w:hAnsi="Times New Roman" w:cs="Times New Roman"/>
          <w:b/>
          <w:sz w:val="24"/>
          <w:szCs w:val="24"/>
        </w:rPr>
        <w:t xml:space="preserve">„Wadium przetarg działka nr </w:t>
      </w:r>
      <w:r w:rsidR="00C5633F">
        <w:rPr>
          <w:rFonts w:ascii="Times New Roman" w:hAnsi="Times New Roman" w:cs="Times New Roman"/>
          <w:b/>
          <w:sz w:val="24"/>
          <w:szCs w:val="24"/>
        </w:rPr>
        <w:t>1/13</w:t>
      </w:r>
      <w:r>
        <w:rPr>
          <w:rFonts w:ascii="Times New Roman" w:hAnsi="Times New Roman" w:cs="Times New Roman"/>
          <w:b/>
          <w:sz w:val="24"/>
          <w:szCs w:val="24"/>
        </w:rPr>
        <w:t xml:space="preserve"> obręb </w:t>
      </w:r>
      <w:r w:rsidR="00C5633F">
        <w:rPr>
          <w:rFonts w:ascii="Times New Roman" w:hAnsi="Times New Roman" w:cs="Times New Roman"/>
          <w:b/>
          <w:sz w:val="24"/>
          <w:szCs w:val="24"/>
        </w:rPr>
        <w:t>2019</w:t>
      </w:r>
      <w:r w:rsidR="00222D8C">
        <w:rPr>
          <w:rFonts w:ascii="Times New Roman" w:hAnsi="Times New Roman" w:cs="Times New Roman"/>
          <w:b/>
          <w:sz w:val="24"/>
          <w:szCs w:val="24"/>
        </w:rPr>
        <w:t>, Pogodno 19</w:t>
      </w:r>
      <w:r>
        <w:rPr>
          <w:rFonts w:ascii="Times New Roman" w:hAnsi="Times New Roman" w:cs="Times New Roman"/>
          <w:b/>
          <w:sz w:val="24"/>
          <w:szCs w:val="24"/>
        </w:rPr>
        <w:t>”.</w:t>
      </w:r>
    </w:p>
    <w:p w:rsidR="009C1B84" w:rsidRDefault="009C1B84" w:rsidP="009C1B84">
      <w:pPr>
        <w:pStyle w:val="Akapitzlist"/>
        <w:spacing w:line="3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9C1B84" w:rsidRDefault="009C1B84" w:rsidP="009C1B84">
      <w:pPr>
        <w:pStyle w:val="Akapitzlist"/>
        <w:spacing w:line="3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Wniesienie wadium równoznaczne jest z zapoznaniem się z</w:t>
      </w:r>
      <w:r>
        <w:rPr>
          <w:rFonts w:ascii="Times New Roman" w:hAnsi="Times New Roman" w:cs="Times New Roman"/>
          <w:b/>
          <w:sz w:val="24"/>
          <w:szCs w:val="24"/>
        </w:rPr>
        <w:t xml:space="preserve"> Regulaminem Przetargu </w:t>
      </w:r>
      <w:r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b/>
          <w:sz w:val="24"/>
          <w:szCs w:val="24"/>
        </w:rPr>
        <w:t xml:space="preserve"> Ogłoszeniem </w:t>
      </w:r>
      <w:r>
        <w:rPr>
          <w:rFonts w:ascii="Times New Roman" w:hAnsi="Times New Roman" w:cs="Times New Roman"/>
          <w:sz w:val="24"/>
          <w:szCs w:val="24"/>
        </w:rPr>
        <w:t>o przetargu i przyjęciem ich bez zastrzeżeń.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1B84" w:rsidRDefault="009C1B84" w:rsidP="009C1B84">
      <w:pPr>
        <w:pStyle w:val="Akapitzlist"/>
        <w:spacing w:line="3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na poczet ceny zakupu nieruchomości. Pozostałym uczestnikom postępowania przetargowego wadium </w:t>
      </w:r>
      <w:r>
        <w:rPr>
          <w:rFonts w:ascii="Times New Roman" w:hAnsi="Times New Roman" w:cs="Times New Roman"/>
          <w:sz w:val="24"/>
          <w:szCs w:val="24"/>
        </w:rPr>
        <w:br/>
        <w:t>w kwocie nominalnej zostanie niezwłocznie zwrócone na wskazane konto. W przypadku uchylenia się osoby wygrywającej przetarg od zawarcia w wyznaczonym terminie umowy sprzedaży wadium nie podlega zwrotowi.</w:t>
      </w:r>
    </w:p>
    <w:p w:rsidR="009C1B84" w:rsidRDefault="009C1B84" w:rsidP="009C1B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9C1B84" w:rsidRDefault="009C1B84" w:rsidP="009C1B8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9C1B84" w:rsidRPr="00603F0C" w:rsidRDefault="009C1B84" w:rsidP="00603F0C">
      <w:pPr>
        <w:spacing w:line="3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spacing w:line="320" w:lineRule="atLeast"/>
        <w:rPr>
          <w:rFonts w:ascii="Times New Roman" w:hAnsi="Times New Roman" w:cs="Times New Roman"/>
          <w:color w:val="FF0000"/>
          <w:sz w:val="24"/>
          <w:szCs w:val="24"/>
        </w:rPr>
      </w:pPr>
    </w:p>
    <w:p w:rsidR="009C1B84" w:rsidRDefault="009C1B84" w:rsidP="009C1B84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Przeta</w:t>
      </w:r>
      <w:r w:rsidR="00617699">
        <w:rPr>
          <w:rFonts w:ascii="Times New Roman" w:hAnsi="Times New Roman" w:cs="Times New Roman"/>
          <w:b/>
          <w:sz w:val="24"/>
          <w:szCs w:val="24"/>
        </w:rPr>
        <w:t>rg odbędzie się dnia 31.07</w:t>
      </w:r>
      <w:r w:rsidR="00BA6B2D">
        <w:rPr>
          <w:rFonts w:ascii="Times New Roman" w:hAnsi="Times New Roman" w:cs="Times New Roman"/>
          <w:b/>
          <w:sz w:val="24"/>
          <w:szCs w:val="24"/>
        </w:rPr>
        <w:t>.2018r. o godz. 12</w:t>
      </w:r>
      <w:r>
        <w:rPr>
          <w:rFonts w:ascii="Times New Roman" w:hAnsi="Times New Roman" w:cs="Times New Roman"/>
          <w:b/>
          <w:sz w:val="24"/>
          <w:szCs w:val="24"/>
        </w:rPr>
        <w:t xml:space="preserve">.00 w sali nr </w:t>
      </w:r>
      <w:r w:rsidR="00617699">
        <w:rPr>
          <w:rFonts w:ascii="Times New Roman" w:hAnsi="Times New Roman" w:cs="Times New Roman"/>
          <w:b/>
          <w:sz w:val="24"/>
          <w:szCs w:val="24"/>
        </w:rPr>
        <w:t>P11/P12</w:t>
      </w:r>
      <w:r w:rsidR="00603F0C">
        <w:rPr>
          <w:rFonts w:ascii="Times New Roman" w:hAnsi="Times New Roman" w:cs="Times New Roman"/>
          <w:b/>
          <w:sz w:val="24"/>
          <w:szCs w:val="24"/>
        </w:rPr>
        <w:t xml:space="preserve"> w siedzibie </w:t>
      </w:r>
      <w:proofErr w:type="spellStart"/>
      <w:r w:rsidR="00603F0C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="00C57C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Sp. z o.o.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Szczecinie.</w:t>
      </w:r>
    </w:p>
    <w:p w:rsidR="009C1B84" w:rsidRDefault="009C1B84" w:rsidP="009C1B84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B84" w:rsidRDefault="009C1B84" w:rsidP="009C1B84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9C1B84" w:rsidRDefault="009C1B84" w:rsidP="009C1B84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przetargu zastrzega sobie prawo odwołania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przyczyn,</w:t>
      </w:r>
    </w:p>
    <w:p w:rsidR="009C1B84" w:rsidRDefault="009C1B84" w:rsidP="009C1B84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pok. 312;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 91 44 26 208.</w:t>
      </w:r>
    </w:p>
    <w:p w:rsidR="009C1B84" w:rsidRDefault="009C1B84" w:rsidP="009C1B84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dostępnym na stronie internetowej www.zwik.szczecin.pl w zakładce przetargi oraz www.bip.zwik.szczecin.pl w zakładce zamówienia publiczne/przetargi.</w:t>
      </w:r>
    </w:p>
    <w:p w:rsidR="009C1B84" w:rsidRDefault="009C1B84" w:rsidP="009C1B84">
      <w:p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9F2" w:rsidRDefault="005F09F2"/>
    <w:sectPr w:rsidR="005F09F2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76F30"/>
    <w:multiLevelType w:val="hybridMultilevel"/>
    <w:tmpl w:val="F582432C"/>
    <w:lvl w:ilvl="0" w:tplc="522839CE">
      <w:start w:val="1"/>
      <w:numFmt w:val="decimal"/>
      <w:lvlText w:val="%1."/>
      <w:lvlJc w:val="left"/>
      <w:pPr>
        <w:ind w:left="765" w:hanging="360"/>
      </w:pPr>
      <w:rPr>
        <w:b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8D3B45"/>
    <w:multiLevelType w:val="hybridMultilevel"/>
    <w:tmpl w:val="13807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C1B84"/>
    <w:rsid w:val="0011038E"/>
    <w:rsid w:val="001D012D"/>
    <w:rsid w:val="00222D8C"/>
    <w:rsid w:val="00363144"/>
    <w:rsid w:val="003B636D"/>
    <w:rsid w:val="005E1B2E"/>
    <w:rsid w:val="005F09F2"/>
    <w:rsid w:val="00603F0C"/>
    <w:rsid w:val="00617699"/>
    <w:rsid w:val="006F3CA2"/>
    <w:rsid w:val="007A1751"/>
    <w:rsid w:val="008E3A3F"/>
    <w:rsid w:val="00994FBF"/>
    <w:rsid w:val="009C1B84"/>
    <w:rsid w:val="00AC2C38"/>
    <w:rsid w:val="00AF41C9"/>
    <w:rsid w:val="00B55E00"/>
    <w:rsid w:val="00BA6B2D"/>
    <w:rsid w:val="00C5633F"/>
    <w:rsid w:val="00C57C27"/>
    <w:rsid w:val="00ED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B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B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9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16</cp:revision>
  <dcterms:created xsi:type="dcterms:W3CDTF">2018-01-30T08:02:00Z</dcterms:created>
  <dcterms:modified xsi:type="dcterms:W3CDTF">2018-06-25T11:11:00Z</dcterms:modified>
</cp:coreProperties>
</file>