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82" w:rsidRDefault="00BE6882" w:rsidP="006E5ADA">
      <w:pPr>
        <w:jc w:val="right"/>
        <w:rPr>
          <w:sz w:val="20"/>
          <w:szCs w:val="20"/>
        </w:rPr>
      </w:pPr>
    </w:p>
    <w:p w:rsidR="00C23DA1" w:rsidRDefault="00C23DA1" w:rsidP="006E5ADA">
      <w:pPr>
        <w:jc w:val="right"/>
        <w:rPr>
          <w:sz w:val="20"/>
          <w:szCs w:val="20"/>
        </w:rPr>
      </w:pPr>
    </w:p>
    <w:p w:rsidR="00C23DA1" w:rsidRDefault="00C23DA1" w:rsidP="006E5ADA">
      <w:pPr>
        <w:jc w:val="right"/>
        <w:rPr>
          <w:sz w:val="20"/>
          <w:szCs w:val="20"/>
        </w:rPr>
      </w:pPr>
    </w:p>
    <w:p w:rsidR="00C23DA1" w:rsidRDefault="00C23DA1" w:rsidP="006E5ADA">
      <w:pPr>
        <w:jc w:val="right"/>
        <w:rPr>
          <w:sz w:val="20"/>
          <w:szCs w:val="20"/>
        </w:rPr>
      </w:pPr>
    </w:p>
    <w:p w:rsidR="00BE6882" w:rsidRDefault="00BE6882" w:rsidP="006E5ADA">
      <w:pPr>
        <w:jc w:val="right"/>
        <w:rPr>
          <w:sz w:val="20"/>
          <w:szCs w:val="20"/>
        </w:rPr>
      </w:pPr>
    </w:p>
    <w:p w:rsidR="006E5ADA" w:rsidRDefault="006E5ADA" w:rsidP="006E5A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Szczecin, dnia </w:t>
      </w:r>
      <w:r w:rsidR="00E11D51">
        <w:rPr>
          <w:sz w:val="20"/>
          <w:szCs w:val="20"/>
        </w:rPr>
        <w:t>2</w:t>
      </w:r>
      <w:r w:rsidR="00E620DF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44740E">
        <w:rPr>
          <w:sz w:val="20"/>
          <w:szCs w:val="20"/>
        </w:rPr>
        <w:t>01</w:t>
      </w:r>
      <w:r>
        <w:rPr>
          <w:sz w:val="20"/>
          <w:szCs w:val="20"/>
        </w:rPr>
        <w:t>.201</w:t>
      </w:r>
      <w:r w:rsidR="0044740E">
        <w:rPr>
          <w:sz w:val="20"/>
          <w:szCs w:val="20"/>
        </w:rPr>
        <w:t>8</w:t>
      </w:r>
      <w:r>
        <w:rPr>
          <w:sz w:val="20"/>
          <w:szCs w:val="20"/>
        </w:rPr>
        <w:t xml:space="preserve"> r.</w:t>
      </w:r>
    </w:p>
    <w:p w:rsidR="006E5ADA" w:rsidRDefault="006E5ADA" w:rsidP="006E5ADA">
      <w:pPr>
        <w:jc w:val="right"/>
        <w:rPr>
          <w:sz w:val="20"/>
          <w:szCs w:val="20"/>
        </w:rPr>
      </w:pPr>
    </w:p>
    <w:p w:rsidR="00BE6882" w:rsidRPr="00101256" w:rsidRDefault="00BE6882" w:rsidP="006E5ADA">
      <w:pPr>
        <w:jc w:val="right"/>
        <w:rPr>
          <w:sz w:val="20"/>
          <w:szCs w:val="20"/>
        </w:rPr>
      </w:pPr>
    </w:p>
    <w:p w:rsidR="00E620DF" w:rsidRDefault="006E5ADA" w:rsidP="00E620DF">
      <w:pPr>
        <w:pStyle w:val="Default"/>
      </w:pPr>
      <w:r w:rsidRPr="00097944">
        <w:rPr>
          <w:b/>
          <w:szCs w:val="22"/>
        </w:rPr>
        <w:t>Dotyczy</w:t>
      </w:r>
      <w:r w:rsidR="00E620DF">
        <w:rPr>
          <w:b/>
          <w:szCs w:val="22"/>
        </w:rPr>
        <w:t>:</w:t>
      </w:r>
      <w:r w:rsidRPr="00097944">
        <w:rPr>
          <w:b/>
          <w:szCs w:val="22"/>
        </w:rPr>
        <w:t xml:space="preserve"> </w:t>
      </w:r>
    </w:p>
    <w:p w:rsidR="006E5ADA" w:rsidRPr="00523973" w:rsidRDefault="00E620DF" w:rsidP="0044740E">
      <w:pPr>
        <w:pStyle w:val="Default"/>
        <w:rPr>
          <w:rFonts w:asciiTheme="minorHAnsi" w:hAnsiTheme="minorHAnsi" w:cstheme="minorHAnsi"/>
          <w:b/>
          <w:bCs/>
          <w:i/>
        </w:rPr>
      </w:pPr>
      <w:r w:rsidRPr="00523973">
        <w:rPr>
          <w:rFonts w:asciiTheme="minorHAnsi" w:hAnsiTheme="minorHAnsi" w:cstheme="minorHAnsi"/>
          <w:b/>
          <w:bCs/>
          <w:i/>
        </w:rPr>
        <w:t>„</w:t>
      </w:r>
      <w:r w:rsidR="0044740E" w:rsidRPr="00523973">
        <w:rPr>
          <w:rFonts w:asciiTheme="minorHAnsi" w:hAnsiTheme="minorHAnsi" w:cstheme="minorHAnsi"/>
          <w:b/>
          <w:i/>
        </w:rPr>
        <w:t>Kampania pomia</w:t>
      </w:r>
      <w:r w:rsidR="00910A76">
        <w:rPr>
          <w:rFonts w:asciiTheme="minorHAnsi" w:hAnsiTheme="minorHAnsi" w:cstheme="minorHAnsi"/>
          <w:b/>
          <w:i/>
        </w:rPr>
        <w:t xml:space="preserve">rowa i aktualizacja danych GIS </w:t>
      </w:r>
      <w:r w:rsidR="0044740E" w:rsidRPr="00523973">
        <w:rPr>
          <w:rFonts w:asciiTheme="minorHAnsi" w:hAnsiTheme="minorHAnsi" w:cstheme="minorHAnsi"/>
          <w:b/>
          <w:i/>
        </w:rPr>
        <w:t>w zakresie gospodarki ściekowej</w:t>
      </w:r>
      <w:r w:rsidR="00523973" w:rsidRPr="00523973">
        <w:rPr>
          <w:rFonts w:asciiTheme="minorHAnsi" w:hAnsiTheme="minorHAnsi" w:cstheme="minorHAnsi"/>
          <w:b/>
          <w:bCs/>
          <w:i/>
        </w:rPr>
        <w:t>”</w:t>
      </w:r>
      <w:r w:rsidRPr="00523973">
        <w:rPr>
          <w:rFonts w:asciiTheme="minorHAnsi" w:hAnsiTheme="minorHAnsi" w:cstheme="minorHAnsi"/>
          <w:b/>
          <w:bCs/>
          <w:i/>
        </w:rPr>
        <w:t>. Numer referencyjny: 1</w:t>
      </w:r>
      <w:r w:rsidR="0044740E" w:rsidRPr="00523973">
        <w:rPr>
          <w:rFonts w:asciiTheme="minorHAnsi" w:hAnsiTheme="minorHAnsi" w:cstheme="minorHAnsi"/>
          <w:b/>
          <w:bCs/>
          <w:i/>
        </w:rPr>
        <w:t>19</w:t>
      </w:r>
      <w:r w:rsidRPr="00523973">
        <w:rPr>
          <w:rFonts w:asciiTheme="minorHAnsi" w:hAnsiTheme="minorHAnsi" w:cstheme="minorHAnsi"/>
          <w:b/>
          <w:bCs/>
          <w:i/>
        </w:rPr>
        <w:t>/2017</w:t>
      </w:r>
    </w:p>
    <w:p w:rsidR="00E620DF" w:rsidRPr="00097944" w:rsidRDefault="00E620DF" w:rsidP="00E620DF">
      <w:pPr>
        <w:rPr>
          <w:szCs w:val="22"/>
        </w:rPr>
      </w:pPr>
    </w:p>
    <w:p w:rsidR="006E5ADA" w:rsidRPr="00097944" w:rsidRDefault="006E5ADA" w:rsidP="006E5ADA">
      <w:pPr>
        <w:ind w:firstLine="708"/>
        <w:jc w:val="both"/>
        <w:rPr>
          <w:szCs w:val="22"/>
        </w:rPr>
      </w:pPr>
      <w:r w:rsidRPr="00097944">
        <w:rPr>
          <w:szCs w:val="22"/>
        </w:rPr>
        <w:t xml:space="preserve">Zakład  Wodociągów  i  Kanalizacji  Spółka z o.o. w  Szczecinie w związku </w:t>
      </w:r>
    </w:p>
    <w:p w:rsidR="006E5ADA" w:rsidRPr="00097944" w:rsidRDefault="006E5ADA" w:rsidP="006E5ADA">
      <w:pPr>
        <w:jc w:val="both"/>
        <w:rPr>
          <w:szCs w:val="22"/>
        </w:rPr>
      </w:pPr>
      <w:r w:rsidRPr="00097944">
        <w:rPr>
          <w:szCs w:val="22"/>
        </w:rPr>
        <w:t xml:space="preserve">z </w:t>
      </w:r>
      <w:r>
        <w:rPr>
          <w:szCs w:val="22"/>
        </w:rPr>
        <w:t>pytani</w:t>
      </w:r>
      <w:r w:rsidR="00CA454D">
        <w:rPr>
          <w:szCs w:val="22"/>
        </w:rPr>
        <w:t>ami</w:t>
      </w:r>
      <w:r>
        <w:rPr>
          <w:szCs w:val="22"/>
        </w:rPr>
        <w:t xml:space="preserve"> dotyczącym</w:t>
      </w:r>
      <w:r w:rsidR="00CA454D">
        <w:rPr>
          <w:szCs w:val="22"/>
        </w:rPr>
        <w:t>i</w:t>
      </w:r>
      <w:r w:rsidRPr="00097944">
        <w:rPr>
          <w:szCs w:val="22"/>
        </w:rPr>
        <w:t xml:space="preserve">  przedmiotowego postępowania wyjaśnia :</w:t>
      </w:r>
    </w:p>
    <w:p w:rsidR="006E5ADA" w:rsidRPr="00097944" w:rsidRDefault="006E5ADA" w:rsidP="006E5ADA">
      <w:pPr>
        <w:rPr>
          <w:szCs w:val="22"/>
        </w:rPr>
      </w:pPr>
    </w:p>
    <w:p w:rsidR="006E5ADA" w:rsidRPr="00097944" w:rsidRDefault="006E5ADA" w:rsidP="006E5ADA">
      <w:pPr>
        <w:jc w:val="both"/>
        <w:rPr>
          <w:b/>
          <w:szCs w:val="22"/>
        </w:rPr>
      </w:pPr>
      <w:r w:rsidRPr="00097944">
        <w:rPr>
          <w:b/>
          <w:szCs w:val="22"/>
        </w:rPr>
        <w:t>Pytanie nr  1</w:t>
      </w:r>
    </w:p>
    <w:p w:rsidR="0044740E" w:rsidRDefault="0044740E" w:rsidP="003E454E">
      <w:pPr>
        <w:jc w:val="both"/>
      </w:pPr>
      <w:r w:rsidRPr="0044740E">
        <w:t>Czy Zamawiający może podać szacunkową liczbę studzienek zlokalizowanych</w:t>
      </w:r>
      <w:r w:rsidR="00566192">
        <w:t xml:space="preserve"> </w:t>
      </w:r>
      <w:r w:rsidRPr="0044740E">
        <w:t>w pasie drogowym?</w:t>
      </w:r>
    </w:p>
    <w:p w:rsidR="00566192" w:rsidRDefault="00566192" w:rsidP="003E454E">
      <w:pPr>
        <w:jc w:val="both"/>
        <w:rPr>
          <w:b/>
          <w:szCs w:val="22"/>
        </w:rPr>
      </w:pPr>
    </w:p>
    <w:p w:rsidR="003E454E" w:rsidRPr="00097944" w:rsidRDefault="003E454E" w:rsidP="003E454E">
      <w:pPr>
        <w:jc w:val="both"/>
        <w:rPr>
          <w:b/>
          <w:szCs w:val="22"/>
        </w:rPr>
      </w:pPr>
      <w:r w:rsidRPr="00097944">
        <w:rPr>
          <w:b/>
          <w:szCs w:val="22"/>
        </w:rPr>
        <w:t>Odpowiedź nr  1</w:t>
      </w:r>
    </w:p>
    <w:p w:rsidR="003E454E" w:rsidRDefault="0044740E">
      <w:r w:rsidRPr="0044740E">
        <w:rPr>
          <w:szCs w:val="22"/>
        </w:rPr>
        <w:t xml:space="preserve">Zamawiający </w:t>
      </w:r>
      <w:r w:rsidR="0013046B">
        <w:rPr>
          <w:szCs w:val="22"/>
        </w:rPr>
        <w:t>informuje oferentów, iż mogą oszacować ilość studni i komor kanalizacyjnych zlokalizowanych w pasach drogowych samodzielnie w wykorzystaniem opublikowanej przez Zamawiającego na jego stronie internetowej próbki danych.</w:t>
      </w:r>
    </w:p>
    <w:p w:rsidR="00566192" w:rsidRDefault="00566192"/>
    <w:p w:rsidR="00566192" w:rsidRPr="00097944" w:rsidRDefault="00566192" w:rsidP="00566192">
      <w:pPr>
        <w:jc w:val="both"/>
        <w:rPr>
          <w:b/>
          <w:szCs w:val="22"/>
        </w:rPr>
      </w:pPr>
      <w:r w:rsidRPr="00097944">
        <w:rPr>
          <w:b/>
          <w:szCs w:val="22"/>
        </w:rPr>
        <w:t xml:space="preserve">Pytanie nr  </w:t>
      </w:r>
      <w:r>
        <w:rPr>
          <w:b/>
          <w:szCs w:val="22"/>
        </w:rPr>
        <w:t>2</w:t>
      </w:r>
    </w:p>
    <w:p w:rsidR="00566192" w:rsidRDefault="00566192" w:rsidP="00566192">
      <w:pPr>
        <w:jc w:val="both"/>
      </w:pPr>
      <w:r w:rsidRPr="00566192">
        <w:t>W ramach zamówienia wykonawca ma dokonać aktualizacji danych Branżowej Ewidencji Sieci WOD-KAN polegając</w:t>
      </w:r>
      <w:r w:rsidR="00CA454D">
        <w:t>ą</w:t>
      </w:r>
      <w:r w:rsidRPr="00566192">
        <w:t xml:space="preserve"> na wprowadzeniu, wynikających z pomiarów inwentaryzacyjnych, zmian do tabel atrybutów opisowych i geometrii obiektów zapisanych w plikach SHP z warstw studnie, komory, kanały, włazy kanalizacyjne, przyłącza kanalizacyjne. Czy Zamawiający udostępni na etapie przetargu próbkę danych w formacie shp i dxf  oraz model danych istniejącej bazy?</w:t>
      </w:r>
    </w:p>
    <w:p w:rsidR="00566192" w:rsidRDefault="00566192" w:rsidP="00566192">
      <w:pPr>
        <w:jc w:val="both"/>
        <w:rPr>
          <w:b/>
          <w:szCs w:val="22"/>
        </w:rPr>
      </w:pPr>
    </w:p>
    <w:p w:rsidR="00566192" w:rsidRPr="00097944" w:rsidRDefault="00566192" w:rsidP="00566192">
      <w:pPr>
        <w:jc w:val="both"/>
        <w:rPr>
          <w:b/>
          <w:szCs w:val="22"/>
        </w:rPr>
      </w:pPr>
      <w:r w:rsidRPr="00097944">
        <w:rPr>
          <w:b/>
          <w:szCs w:val="22"/>
        </w:rPr>
        <w:t xml:space="preserve">Odpowiedź nr  </w:t>
      </w:r>
      <w:r>
        <w:rPr>
          <w:b/>
          <w:szCs w:val="22"/>
        </w:rPr>
        <w:t>2</w:t>
      </w:r>
    </w:p>
    <w:p w:rsidR="00566192" w:rsidRDefault="00566192" w:rsidP="00566192">
      <w:pPr>
        <w:rPr>
          <w:szCs w:val="22"/>
        </w:rPr>
      </w:pPr>
      <w:r w:rsidRPr="00566192">
        <w:rPr>
          <w:szCs w:val="22"/>
        </w:rPr>
        <w:t xml:space="preserve">Zamawiający </w:t>
      </w:r>
      <w:r w:rsidR="0013046B">
        <w:rPr>
          <w:szCs w:val="22"/>
        </w:rPr>
        <w:t>udostępnia na swojej stronie internetowej próbkę danych objętych postępowaniem.</w:t>
      </w:r>
    </w:p>
    <w:p w:rsidR="00566192" w:rsidRDefault="00566192" w:rsidP="00566192">
      <w:pPr>
        <w:rPr>
          <w:szCs w:val="22"/>
        </w:rPr>
      </w:pPr>
    </w:p>
    <w:p w:rsidR="00566192" w:rsidRPr="00097944" w:rsidRDefault="00566192" w:rsidP="00566192">
      <w:pPr>
        <w:jc w:val="both"/>
        <w:rPr>
          <w:b/>
          <w:szCs w:val="22"/>
        </w:rPr>
      </w:pPr>
      <w:r w:rsidRPr="00097944">
        <w:rPr>
          <w:b/>
          <w:szCs w:val="22"/>
        </w:rPr>
        <w:t xml:space="preserve">Pytanie nr  </w:t>
      </w:r>
      <w:r>
        <w:rPr>
          <w:b/>
          <w:szCs w:val="22"/>
        </w:rPr>
        <w:t>3</w:t>
      </w:r>
    </w:p>
    <w:p w:rsidR="00566192" w:rsidRDefault="00566192" w:rsidP="00566192">
      <w:pPr>
        <w:jc w:val="both"/>
      </w:pPr>
      <w:r w:rsidRPr="00566192">
        <w:t>Prosimy o podanie liczby rekordów w istniejącej bazie dla studni; komór i włazów.</w:t>
      </w:r>
    </w:p>
    <w:p w:rsidR="00566192" w:rsidRDefault="00566192" w:rsidP="00566192">
      <w:pPr>
        <w:jc w:val="both"/>
        <w:rPr>
          <w:b/>
          <w:szCs w:val="22"/>
        </w:rPr>
      </w:pPr>
    </w:p>
    <w:p w:rsidR="00566192" w:rsidRPr="00097944" w:rsidRDefault="00566192" w:rsidP="00566192">
      <w:pPr>
        <w:jc w:val="both"/>
        <w:rPr>
          <w:b/>
          <w:szCs w:val="22"/>
        </w:rPr>
      </w:pPr>
      <w:r w:rsidRPr="00097944">
        <w:rPr>
          <w:b/>
          <w:szCs w:val="22"/>
        </w:rPr>
        <w:t xml:space="preserve">Odpowiedź nr  </w:t>
      </w:r>
      <w:r>
        <w:rPr>
          <w:b/>
          <w:szCs w:val="22"/>
        </w:rPr>
        <w:t>3</w:t>
      </w:r>
    </w:p>
    <w:p w:rsidR="00566192" w:rsidRDefault="0013046B" w:rsidP="00566192">
      <w:pPr>
        <w:rPr>
          <w:szCs w:val="22"/>
        </w:rPr>
      </w:pPr>
      <w:r>
        <w:rPr>
          <w:szCs w:val="22"/>
        </w:rPr>
        <w:t>Liczba rekordów w Bazie Branżowej Zamawiającego dot studni, komór i włazów odpowiada ich ilości obiektów, a w tym kolekcja danych ze statusem czynne zawiera:</w:t>
      </w:r>
    </w:p>
    <w:p w:rsidR="0013046B" w:rsidRDefault="0013046B" w:rsidP="00566192">
      <w:pPr>
        <w:rPr>
          <w:szCs w:val="22"/>
        </w:rPr>
      </w:pPr>
      <w:r>
        <w:rPr>
          <w:szCs w:val="22"/>
        </w:rPr>
        <w:t>- studni kanalizacyjnych 85712 szt. obiektów</w:t>
      </w:r>
    </w:p>
    <w:p w:rsidR="0013046B" w:rsidRDefault="0013046B" w:rsidP="00566192">
      <w:pPr>
        <w:rPr>
          <w:szCs w:val="22"/>
        </w:rPr>
      </w:pPr>
      <w:r>
        <w:rPr>
          <w:szCs w:val="22"/>
        </w:rPr>
        <w:t>- komór kanalizacyjnych 24929 szt. obiektów</w:t>
      </w:r>
    </w:p>
    <w:p w:rsidR="0013046B" w:rsidRDefault="00637F9F" w:rsidP="00566192">
      <w:pPr>
        <w:rPr>
          <w:szCs w:val="22"/>
        </w:rPr>
      </w:pPr>
      <w:r>
        <w:rPr>
          <w:szCs w:val="22"/>
        </w:rPr>
        <w:t xml:space="preserve">- włazów kanalizacyjnych 15418 </w:t>
      </w:r>
      <w:r w:rsidR="0013046B">
        <w:rPr>
          <w:szCs w:val="22"/>
        </w:rPr>
        <w:t>szt. obiektów</w:t>
      </w:r>
    </w:p>
    <w:p w:rsidR="00566192" w:rsidRDefault="00566192" w:rsidP="00566192">
      <w:pPr>
        <w:rPr>
          <w:szCs w:val="22"/>
        </w:rPr>
      </w:pPr>
    </w:p>
    <w:p w:rsidR="00566192" w:rsidRPr="00097944" w:rsidRDefault="00566192" w:rsidP="00566192">
      <w:pPr>
        <w:jc w:val="both"/>
        <w:rPr>
          <w:b/>
          <w:szCs w:val="22"/>
        </w:rPr>
      </w:pPr>
      <w:r w:rsidRPr="00097944">
        <w:rPr>
          <w:b/>
          <w:szCs w:val="22"/>
        </w:rPr>
        <w:t xml:space="preserve">Pytanie nr  </w:t>
      </w:r>
      <w:r>
        <w:rPr>
          <w:b/>
          <w:szCs w:val="22"/>
        </w:rPr>
        <w:t>4</w:t>
      </w:r>
    </w:p>
    <w:p w:rsidR="00566192" w:rsidRDefault="00566192" w:rsidP="00566192">
      <w:pPr>
        <w:jc w:val="both"/>
      </w:pPr>
      <w:r w:rsidRPr="00566192">
        <w:t>Jaka jest liczba i całkowita długość przyłączy kanalizacyjnych?</w:t>
      </w:r>
    </w:p>
    <w:p w:rsidR="00566192" w:rsidRDefault="00566192" w:rsidP="00566192">
      <w:pPr>
        <w:jc w:val="both"/>
        <w:rPr>
          <w:b/>
          <w:szCs w:val="22"/>
        </w:rPr>
      </w:pPr>
    </w:p>
    <w:p w:rsidR="00566192" w:rsidRPr="00097944" w:rsidRDefault="00566192" w:rsidP="00566192">
      <w:pPr>
        <w:jc w:val="both"/>
        <w:rPr>
          <w:b/>
          <w:szCs w:val="22"/>
        </w:rPr>
      </w:pPr>
      <w:r w:rsidRPr="00097944">
        <w:rPr>
          <w:b/>
          <w:szCs w:val="22"/>
        </w:rPr>
        <w:t xml:space="preserve">Odpowiedź nr  </w:t>
      </w:r>
      <w:r>
        <w:rPr>
          <w:b/>
          <w:szCs w:val="22"/>
        </w:rPr>
        <w:t>4</w:t>
      </w:r>
    </w:p>
    <w:p w:rsidR="00566192" w:rsidRDefault="00637F9F" w:rsidP="00566192">
      <w:r>
        <w:rPr>
          <w:szCs w:val="22"/>
        </w:rPr>
        <w:t>Pytanie nie dotyczy przedmiotu zamówienia</w:t>
      </w:r>
    </w:p>
    <w:p w:rsidR="00566192" w:rsidRDefault="00566192" w:rsidP="00566192"/>
    <w:p w:rsidR="00566192" w:rsidRPr="00097944" w:rsidRDefault="00566192" w:rsidP="00566192">
      <w:pPr>
        <w:jc w:val="both"/>
        <w:rPr>
          <w:b/>
          <w:szCs w:val="22"/>
        </w:rPr>
      </w:pPr>
      <w:r w:rsidRPr="00097944">
        <w:rPr>
          <w:b/>
          <w:szCs w:val="22"/>
        </w:rPr>
        <w:t xml:space="preserve">Pytanie nr  </w:t>
      </w:r>
      <w:r>
        <w:rPr>
          <w:b/>
          <w:szCs w:val="22"/>
        </w:rPr>
        <w:t>5</w:t>
      </w:r>
    </w:p>
    <w:p w:rsidR="00566192" w:rsidRDefault="00523973" w:rsidP="00566192">
      <w:pPr>
        <w:jc w:val="both"/>
      </w:pPr>
      <w:r w:rsidRPr="00523973">
        <w:t>Jaka jest łączna długość sieci kanalizacyjnej objęta kampanią?</w:t>
      </w:r>
    </w:p>
    <w:p w:rsidR="00566192" w:rsidRDefault="00566192" w:rsidP="00566192">
      <w:pPr>
        <w:jc w:val="both"/>
        <w:rPr>
          <w:b/>
          <w:szCs w:val="22"/>
        </w:rPr>
      </w:pPr>
    </w:p>
    <w:p w:rsidR="00566192" w:rsidRPr="00097944" w:rsidRDefault="00566192" w:rsidP="00566192">
      <w:pPr>
        <w:jc w:val="both"/>
        <w:rPr>
          <w:b/>
          <w:szCs w:val="22"/>
        </w:rPr>
      </w:pPr>
      <w:r w:rsidRPr="00097944">
        <w:rPr>
          <w:b/>
          <w:szCs w:val="22"/>
        </w:rPr>
        <w:t xml:space="preserve">Odpowiedź nr  </w:t>
      </w:r>
      <w:r>
        <w:rPr>
          <w:b/>
          <w:szCs w:val="22"/>
        </w:rPr>
        <w:t>5</w:t>
      </w:r>
    </w:p>
    <w:p w:rsidR="00637F9F" w:rsidRDefault="00637F9F" w:rsidP="00637F9F">
      <w:r>
        <w:rPr>
          <w:szCs w:val="22"/>
        </w:rPr>
        <w:t>Pytanie nie dotyczy przedmiotu zamówienia</w:t>
      </w:r>
    </w:p>
    <w:p w:rsidR="00566192" w:rsidRDefault="00566192" w:rsidP="00566192"/>
    <w:p w:rsidR="00566192" w:rsidRPr="00097944" w:rsidRDefault="00566192" w:rsidP="00566192">
      <w:pPr>
        <w:jc w:val="both"/>
        <w:rPr>
          <w:b/>
          <w:szCs w:val="22"/>
        </w:rPr>
      </w:pPr>
      <w:r w:rsidRPr="00097944">
        <w:rPr>
          <w:b/>
          <w:szCs w:val="22"/>
        </w:rPr>
        <w:lastRenderedPageBreak/>
        <w:t xml:space="preserve">Pytanie nr  </w:t>
      </w:r>
      <w:r>
        <w:rPr>
          <w:b/>
          <w:szCs w:val="22"/>
        </w:rPr>
        <w:t>6</w:t>
      </w:r>
    </w:p>
    <w:p w:rsidR="00566192" w:rsidRDefault="00523973" w:rsidP="00566192">
      <w:pPr>
        <w:jc w:val="both"/>
      </w:pPr>
      <w:r w:rsidRPr="00523973">
        <w:t>Czy przedmiotem kampanii mogą być obiekty inne niż znajdujące się w Branżowej Ewidencji Sieci WOD-KAN?</w:t>
      </w:r>
    </w:p>
    <w:p w:rsidR="00566192" w:rsidRDefault="00566192" w:rsidP="00566192">
      <w:pPr>
        <w:jc w:val="both"/>
        <w:rPr>
          <w:b/>
          <w:szCs w:val="22"/>
        </w:rPr>
      </w:pPr>
    </w:p>
    <w:p w:rsidR="00566192" w:rsidRPr="00097944" w:rsidRDefault="00566192" w:rsidP="00566192">
      <w:pPr>
        <w:jc w:val="both"/>
        <w:rPr>
          <w:b/>
          <w:szCs w:val="22"/>
        </w:rPr>
      </w:pPr>
      <w:r w:rsidRPr="00097944">
        <w:rPr>
          <w:b/>
          <w:szCs w:val="22"/>
        </w:rPr>
        <w:t xml:space="preserve">Odpowiedź nr  </w:t>
      </w:r>
      <w:r>
        <w:rPr>
          <w:b/>
          <w:szCs w:val="22"/>
        </w:rPr>
        <w:t>6</w:t>
      </w:r>
    </w:p>
    <w:p w:rsidR="00566192" w:rsidRPr="00523973" w:rsidRDefault="00637F9F" w:rsidP="00523973">
      <w:pPr>
        <w:rPr>
          <w:szCs w:val="22"/>
        </w:rPr>
      </w:pPr>
      <w:r>
        <w:rPr>
          <w:szCs w:val="22"/>
        </w:rPr>
        <w:t>Zamawiający  potwierdza, iż przedmiotem zamówienia nie będą studnie i komory kanalizacyjne inne niż znajdujące się w bazie Branżowej Ewidencji Sieci WOD-KAN i wskazane przez Zamawiającego. Zamawiający przypomina ponadto, iż warunkiem odbioru zamawianych przac jest zgłoszenie ich w MODGiK w Szczecinie, oraz przyjęcie ich wyników do Państwowego Z</w:t>
      </w:r>
      <w:r w:rsidR="00E11D51">
        <w:rPr>
          <w:szCs w:val="22"/>
        </w:rPr>
        <w:t>asobu Geodezyjnego i Kartograficznego. Z powyższego wynika, iż przedmiotem pomiarów aktualizacyjnych będą także obiekty z bazy GASUT odpowiadające obiektom z Bazy Branżowej.</w:t>
      </w:r>
    </w:p>
    <w:p w:rsidR="00566192" w:rsidRDefault="00566192" w:rsidP="00566192"/>
    <w:p w:rsidR="00566192" w:rsidRPr="00097944" w:rsidRDefault="00566192" w:rsidP="00566192">
      <w:pPr>
        <w:jc w:val="both"/>
        <w:rPr>
          <w:b/>
          <w:szCs w:val="22"/>
        </w:rPr>
      </w:pPr>
      <w:r w:rsidRPr="00097944">
        <w:rPr>
          <w:b/>
          <w:szCs w:val="22"/>
        </w:rPr>
        <w:t xml:space="preserve">Pytanie nr  </w:t>
      </w:r>
      <w:r>
        <w:rPr>
          <w:b/>
          <w:szCs w:val="22"/>
        </w:rPr>
        <w:t>7</w:t>
      </w:r>
    </w:p>
    <w:p w:rsidR="00566192" w:rsidRDefault="00523973" w:rsidP="00566192">
      <w:pPr>
        <w:jc w:val="both"/>
      </w:pPr>
      <w:r w:rsidRPr="00523973">
        <w:t>Jaka jest maksymalna głębokość studzienki/ komory znajdującej się w Branżowej Ewidencji Sieci WOD-KAN?</w:t>
      </w:r>
    </w:p>
    <w:p w:rsidR="00566192" w:rsidRDefault="00566192" w:rsidP="00566192">
      <w:pPr>
        <w:jc w:val="both"/>
        <w:rPr>
          <w:b/>
          <w:szCs w:val="22"/>
        </w:rPr>
      </w:pPr>
    </w:p>
    <w:p w:rsidR="00566192" w:rsidRPr="00097944" w:rsidRDefault="00566192" w:rsidP="00566192">
      <w:pPr>
        <w:jc w:val="both"/>
        <w:rPr>
          <w:b/>
          <w:szCs w:val="22"/>
        </w:rPr>
      </w:pPr>
      <w:r w:rsidRPr="00097944">
        <w:rPr>
          <w:b/>
          <w:szCs w:val="22"/>
        </w:rPr>
        <w:t xml:space="preserve">Odpowiedź nr  </w:t>
      </w:r>
      <w:r>
        <w:rPr>
          <w:b/>
          <w:szCs w:val="22"/>
        </w:rPr>
        <w:t>7</w:t>
      </w:r>
    </w:p>
    <w:p w:rsidR="00566192" w:rsidRPr="004408AD" w:rsidRDefault="00F63B88" w:rsidP="00566192">
      <w:pPr>
        <w:rPr>
          <w:color w:val="FF0000"/>
        </w:rPr>
      </w:pPr>
      <w:r>
        <w:rPr>
          <w:szCs w:val="22"/>
        </w:rPr>
        <w:t>Zamawiający informuje, iż</w:t>
      </w:r>
      <w:r w:rsidR="00E11D51">
        <w:rPr>
          <w:szCs w:val="22"/>
        </w:rPr>
        <w:t xml:space="preserve"> maksymalna głębokość</w:t>
      </w:r>
      <w:r>
        <w:rPr>
          <w:szCs w:val="22"/>
        </w:rPr>
        <w:t xml:space="preserve"> </w:t>
      </w:r>
      <w:bookmarkStart w:id="0" w:name="_GoBack"/>
      <w:bookmarkEnd w:id="0"/>
      <w:r w:rsidR="004408AD" w:rsidRPr="004408AD">
        <w:rPr>
          <w:color w:val="FF0000"/>
          <w:szCs w:val="22"/>
        </w:rPr>
        <w:t>studzienki kanalizacyjnej</w:t>
      </w:r>
      <w:r w:rsidR="004408AD">
        <w:rPr>
          <w:szCs w:val="22"/>
        </w:rPr>
        <w:t xml:space="preserve"> </w:t>
      </w:r>
      <w:r w:rsidR="00E11D51">
        <w:rPr>
          <w:szCs w:val="22"/>
        </w:rPr>
        <w:t xml:space="preserve">wynosi </w:t>
      </w:r>
      <w:r w:rsidR="004408AD" w:rsidRPr="004408AD">
        <w:rPr>
          <w:color w:val="FF0000"/>
          <w:szCs w:val="22"/>
        </w:rPr>
        <w:t>9,04</w:t>
      </w:r>
      <w:r>
        <w:rPr>
          <w:szCs w:val="22"/>
        </w:rPr>
        <w:t xml:space="preserve"> m</w:t>
      </w:r>
      <w:r w:rsidR="004408AD">
        <w:rPr>
          <w:szCs w:val="22"/>
        </w:rPr>
        <w:t xml:space="preserve"> </w:t>
      </w:r>
      <w:r w:rsidR="004408AD" w:rsidRPr="004408AD">
        <w:rPr>
          <w:color w:val="FF0000"/>
          <w:szCs w:val="22"/>
        </w:rPr>
        <w:t>(ID studni: 26262)</w:t>
      </w:r>
      <w:r w:rsidR="004408AD">
        <w:rPr>
          <w:color w:val="FF0000"/>
          <w:szCs w:val="22"/>
        </w:rPr>
        <w:t>.</w:t>
      </w:r>
    </w:p>
    <w:p w:rsidR="00566192" w:rsidRDefault="00566192" w:rsidP="00566192"/>
    <w:p w:rsidR="00566192" w:rsidRPr="00097944" w:rsidRDefault="00566192" w:rsidP="00566192">
      <w:pPr>
        <w:jc w:val="both"/>
        <w:rPr>
          <w:b/>
          <w:szCs w:val="22"/>
        </w:rPr>
      </w:pPr>
      <w:r w:rsidRPr="00097944">
        <w:rPr>
          <w:b/>
          <w:szCs w:val="22"/>
        </w:rPr>
        <w:t xml:space="preserve">Pytanie nr  </w:t>
      </w:r>
      <w:r>
        <w:rPr>
          <w:b/>
          <w:szCs w:val="22"/>
        </w:rPr>
        <w:t>8</w:t>
      </w:r>
    </w:p>
    <w:p w:rsidR="00566192" w:rsidRDefault="00523973" w:rsidP="00566192">
      <w:pPr>
        <w:jc w:val="both"/>
      </w:pPr>
      <w:r w:rsidRPr="00523973">
        <w:t>Czy sieć kanalizacyjna objęta kampanią położona jest wyłącznie w granicach administracyjnych m. Szczecin? Czy obejmuje także gminy ościenne? Jeśli tak to które?</w:t>
      </w:r>
    </w:p>
    <w:p w:rsidR="00566192" w:rsidRDefault="00566192" w:rsidP="00566192">
      <w:pPr>
        <w:jc w:val="both"/>
        <w:rPr>
          <w:b/>
          <w:szCs w:val="22"/>
        </w:rPr>
      </w:pPr>
    </w:p>
    <w:p w:rsidR="00566192" w:rsidRPr="00097944" w:rsidRDefault="00566192" w:rsidP="00566192">
      <w:pPr>
        <w:jc w:val="both"/>
        <w:rPr>
          <w:b/>
          <w:szCs w:val="22"/>
        </w:rPr>
      </w:pPr>
      <w:r w:rsidRPr="00097944">
        <w:rPr>
          <w:b/>
          <w:szCs w:val="22"/>
        </w:rPr>
        <w:t xml:space="preserve">Odpowiedź nr  </w:t>
      </w:r>
      <w:r>
        <w:rPr>
          <w:b/>
          <w:szCs w:val="22"/>
        </w:rPr>
        <w:t>8</w:t>
      </w:r>
    </w:p>
    <w:p w:rsidR="00566192" w:rsidRDefault="00523973" w:rsidP="00566192">
      <w:pPr>
        <w:rPr>
          <w:szCs w:val="22"/>
        </w:rPr>
      </w:pPr>
      <w:r w:rsidRPr="00523973">
        <w:rPr>
          <w:szCs w:val="22"/>
        </w:rPr>
        <w:t>Zamawiający potwierdza iż przedmiotem kampanii pomiarowej są obiekty położone w granicach administracyjnych m. Szczecin, oraz w miejscowościach Pilchowo Gm. Police i Bezrzecze Gm. Dobra.</w:t>
      </w:r>
    </w:p>
    <w:p w:rsidR="00E11D51" w:rsidRDefault="00E11D51" w:rsidP="00566192">
      <w:pPr>
        <w:rPr>
          <w:szCs w:val="22"/>
        </w:rPr>
      </w:pPr>
    </w:p>
    <w:p w:rsidR="00E11D51" w:rsidRDefault="00E11D51" w:rsidP="00566192">
      <w:pPr>
        <w:rPr>
          <w:szCs w:val="22"/>
        </w:rPr>
      </w:pPr>
    </w:p>
    <w:p w:rsidR="00E11D51" w:rsidRDefault="00E11D51" w:rsidP="00566192">
      <w:r>
        <w:rPr>
          <w:szCs w:val="22"/>
        </w:rPr>
        <w:t>Zamawiający informuje ponadto, iż wydłuża termin składania ofert w niniejszym postępowaniu do dnia 19.02.2018 r.</w:t>
      </w:r>
    </w:p>
    <w:sectPr w:rsidR="00E11D51" w:rsidSect="0080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41785"/>
    <w:rsid w:val="0000371C"/>
    <w:rsid w:val="00013BD0"/>
    <w:rsid w:val="00067C9A"/>
    <w:rsid w:val="00125555"/>
    <w:rsid w:val="0013046B"/>
    <w:rsid w:val="00254EED"/>
    <w:rsid w:val="00302E96"/>
    <w:rsid w:val="0031203B"/>
    <w:rsid w:val="003B1129"/>
    <w:rsid w:val="003B5AFC"/>
    <w:rsid w:val="003E454E"/>
    <w:rsid w:val="00434BCA"/>
    <w:rsid w:val="004408AD"/>
    <w:rsid w:val="0044740E"/>
    <w:rsid w:val="00523973"/>
    <w:rsid w:val="00566192"/>
    <w:rsid w:val="00637F9F"/>
    <w:rsid w:val="006E5ADA"/>
    <w:rsid w:val="00802D4D"/>
    <w:rsid w:val="008155B0"/>
    <w:rsid w:val="008C6CB7"/>
    <w:rsid w:val="00910A76"/>
    <w:rsid w:val="009C39AC"/>
    <w:rsid w:val="009C66EA"/>
    <w:rsid w:val="00BD56C1"/>
    <w:rsid w:val="00BE6882"/>
    <w:rsid w:val="00C23DA1"/>
    <w:rsid w:val="00CA454D"/>
    <w:rsid w:val="00D41785"/>
    <w:rsid w:val="00D43BBC"/>
    <w:rsid w:val="00D609BF"/>
    <w:rsid w:val="00D61C95"/>
    <w:rsid w:val="00E0720E"/>
    <w:rsid w:val="00E11D51"/>
    <w:rsid w:val="00E620DF"/>
    <w:rsid w:val="00F6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85"/>
    <w:pPr>
      <w:spacing w:after="0" w:line="240" w:lineRule="auto"/>
    </w:pPr>
    <w:rPr>
      <w:rFonts w:ascii="Times New Roman" w:eastAsia="Times New Roman" w:hAnsi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41785"/>
    <w:pPr>
      <w:spacing w:line="360" w:lineRule="auto"/>
      <w:jc w:val="both"/>
    </w:pPr>
    <w:rPr>
      <w:i/>
      <w:i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1785"/>
    <w:rPr>
      <w:rFonts w:ascii="Times New Roman" w:eastAsia="Times New Roman" w:hAnsi="Times New Roman" w:cs="Times New Roman"/>
      <w:i/>
      <w:iCs/>
      <w:szCs w:val="28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A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62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wojmylka</cp:lastModifiedBy>
  <cp:revision>3</cp:revision>
  <cp:lastPrinted>2018-01-25T07:06:00Z</cp:lastPrinted>
  <dcterms:created xsi:type="dcterms:W3CDTF">2018-01-25T07:38:00Z</dcterms:created>
  <dcterms:modified xsi:type="dcterms:W3CDTF">2018-01-25T07:42:00Z</dcterms:modified>
</cp:coreProperties>
</file>