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298" w:rsidRPr="00DB4BC9" w:rsidRDefault="007F488E" w:rsidP="008F3DDD">
      <w:pPr>
        <w:outlineLvl w:val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B4BC9">
        <w:rPr>
          <w:b/>
        </w:rPr>
        <w:t>Zał. Nr 2 do SIWZ</w:t>
      </w:r>
    </w:p>
    <w:p w:rsidR="00BD2170" w:rsidRDefault="00BD2170" w:rsidP="008F3DDD">
      <w:pPr>
        <w:outlineLvl w:val="0"/>
      </w:pPr>
      <w:r>
        <w:t>Dotyczy zadania pn.</w:t>
      </w:r>
    </w:p>
    <w:p w:rsidR="00DB4BC9" w:rsidRPr="00131B2A" w:rsidRDefault="00DB4BC9" w:rsidP="00DB4BC9">
      <w:pPr>
        <w:jc w:val="center"/>
        <w:rPr>
          <w:rFonts w:ascii="Times New Roman" w:hAnsi="Times New Roman"/>
          <w:b/>
        </w:rPr>
      </w:pPr>
      <w:r w:rsidRPr="00131B2A">
        <w:rPr>
          <w:rFonts w:ascii="Times New Roman" w:hAnsi="Times New Roman"/>
          <w:b/>
          <w:color w:val="000000"/>
          <w:sz w:val="28"/>
          <w:szCs w:val="28"/>
        </w:rPr>
        <w:t>,,</w:t>
      </w:r>
      <w:r w:rsidRPr="00131B2A">
        <w:rPr>
          <w:rFonts w:ascii="Times New Roman" w:hAnsi="Times New Roman"/>
          <w:b/>
          <w:color w:val="000000"/>
        </w:rPr>
        <w:t xml:space="preserve">Budowa pompowni wody i remont zbiorników wodociągowych wraz z komorą zasuw   oraz </w:t>
      </w:r>
      <w:r>
        <w:rPr>
          <w:rFonts w:ascii="Times New Roman" w:hAnsi="Times New Roman"/>
          <w:b/>
          <w:color w:val="000000"/>
        </w:rPr>
        <w:t xml:space="preserve">  </w:t>
      </w:r>
      <w:r w:rsidRPr="00131B2A">
        <w:rPr>
          <w:rFonts w:ascii="Times New Roman" w:hAnsi="Times New Roman"/>
          <w:b/>
          <w:color w:val="000000"/>
        </w:rPr>
        <w:t xml:space="preserve">przebudowa rurociągów wodociągowych i innych niezbędnych sieci wraz z zagospodarowaniem terenu na placówce przy ul. Lechickiej w Szczecinie .” </w:t>
      </w:r>
    </w:p>
    <w:p w:rsidR="007F488E" w:rsidRPr="00DB4BC9" w:rsidRDefault="00DB4BC9" w:rsidP="00DB4BC9">
      <w:pPr>
        <w:jc w:val="center"/>
        <w:rPr>
          <w:rFonts w:ascii="Times New Roman" w:hAnsi="Times New Roman"/>
          <w:b/>
        </w:rPr>
      </w:pPr>
      <w:r w:rsidRPr="00131B2A">
        <w:rPr>
          <w:rFonts w:ascii="Times New Roman" w:hAnsi="Times New Roman"/>
          <w:b/>
          <w:szCs w:val="24"/>
        </w:rPr>
        <w:t xml:space="preserve"> </w:t>
      </w:r>
      <w:r w:rsidR="007F488E">
        <w:t xml:space="preserve">Niniejszy załącznik zawiera </w:t>
      </w:r>
      <w:r w:rsidR="00751053">
        <w:t xml:space="preserve">informacje i </w:t>
      </w:r>
      <w:r w:rsidR="007F488E">
        <w:t xml:space="preserve"> wymagania Zamawiającego   nie ujęte w </w:t>
      </w:r>
      <w:r w:rsidR="00751053">
        <w:t>Zał. Nr 1</w:t>
      </w:r>
      <w:r w:rsidR="007F488E">
        <w:t>.</w:t>
      </w:r>
    </w:p>
    <w:p w:rsidR="00F24BA0" w:rsidRPr="00FE53B1" w:rsidRDefault="00F24BA0" w:rsidP="00DB4BC9">
      <w:pPr>
        <w:pStyle w:val="Akapitzlist"/>
        <w:numPr>
          <w:ilvl w:val="0"/>
          <w:numId w:val="1"/>
        </w:numPr>
        <w:jc w:val="both"/>
      </w:pPr>
      <w:r w:rsidRPr="00FE53B1">
        <w:t xml:space="preserve">Roboty budowlane będą odbywały się na czynnym obiekcie, Wykonawca zobowiązany jest zapewnić ciągłość pracy placówki oraz </w:t>
      </w:r>
      <w:r w:rsidR="00254C91" w:rsidRPr="00FE53B1">
        <w:t xml:space="preserve">każdorazowo </w:t>
      </w:r>
      <w:r w:rsidRPr="00FE53B1">
        <w:t xml:space="preserve"> uzgodn</w:t>
      </w:r>
      <w:r w:rsidR="00DB4BC9">
        <w:t>ić</w:t>
      </w:r>
      <w:r w:rsidRPr="00FE53B1">
        <w:t xml:space="preserve"> z Zamawiającym dokonywanych </w:t>
      </w:r>
      <w:r w:rsidR="00254C91" w:rsidRPr="00FE53B1">
        <w:t xml:space="preserve">włączeń i </w:t>
      </w:r>
      <w:r w:rsidRPr="00FE53B1">
        <w:t>przełączeń na każdym etapie realizacji inwestycji.</w:t>
      </w:r>
      <w:r w:rsidR="009E51DB" w:rsidRPr="00FE53B1">
        <w:t xml:space="preserve"> W tym celu przed przystąpieniem do robót </w:t>
      </w:r>
      <w:r w:rsidR="00660C3B">
        <w:t xml:space="preserve">należy </w:t>
      </w:r>
      <w:r w:rsidR="009E51DB" w:rsidRPr="00FE53B1">
        <w:t xml:space="preserve">opracować ( i uzgodnić z Wydziałem Produkcji Wody ) harmonogram robót . </w:t>
      </w:r>
    </w:p>
    <w:p w:rsidR="00553E06" w:rsidRPr="00FE53B1" w:rsidRDefault="00553E06" w:rsidP="00E50EBD">
      <w:pPr>
        <w:pStyle w:val="Akapitzlist"/>
        <w:numPr>
          <w:ilvl w:val="0"/>
          <w:numId w:val="1"/>
        </w:numPr>
        <w:jc w:val="both"/>
      </w:pPr>
      <w:r w:rsidRPr="00FE53B1">
        <w:rPr>
          <w:b/>
        </w:rPr>
        <w:t xml:space="preserve">Wykonawca zobowiązany jest do uzyskania pozwolenia na użytkowanie budynku pompowni wybudowanej w I Etapie </w:t>
      </w:r>
      <w:r w:rsidR="00254C91" w:rsidRPr="00FE53B1">
        <w:rPr>
          <w:b/>
        </w:rPr>
        <w:t xml:space="preserve">realizacji </w:t>
      </w:r>
      <w:r w:rsidRPr="00FE53B1">
        <w:rPr>
          <w:b/>
        </w:rPr>
        <w:t xml:space="preserve"> inwestycji </w:t>
      </w:r>
      <w:r w:rsidR="00F24BA0" w:rsidRPr="00FE53B1">
        <w:rPr>
          <w:b/>
        </w:rPr>
        <w:t>przed włączeniem jej do eksploatacji</w:t>
      </w:r>
      <w:r w:rsidR="00254C91" w:rsidRPr="00FE53B1">
        <w:rPr>
          <w:b/>
        </w:rPr>
        <w:t xml:space="preserve"> i w tym </w:t>
      </w:r>
      <w:bookmarkStart w:id="0" w:name="_GoBack"/>
      <w:bookmarkEnd w:id="0"/>
      <w:r w:rsidR="00254C91" w:rsidRPr="00FE53B1">
        <w:rPr>
          <w:b/>
        </w:rPr>
        <w:t xml:space="preserve">celu uzyskanie wszystkich niezbędnych dokumentów </w:t>
      </w:r>
      <w:r w:rsidR="00F24BA0" w:rsidRPr="00FE53B1">
        <w:rPr>
          <w:b/>
        </w:rPr>
        <w:t xml:space="preserve">.           </w:t>
      </w:r>
      <w:r w:rsidRPr="00FE53B1">
        <w:rPr>
          <w:b/>
        </w:rPr>
        <w:t xml:space="preserve"> </w:t>
      </w:r>
    </w:p>
    <w:p w:rsidR="006A0EBB" w:rsidRPr="00A60C4C" w:rsidRDefault="00553E06" w:rsidP="00E50EBD">
      <w:pPr>
        <w:pStyle w:val="Akapitzlist"/>
        <w:numPr>
          <w:ilvl w:val="0"/>
          <w:numId w:val="1"/>
        </w:numPr>
        <w:jc w:val="both"/>
        <w:rPr>
          <w:b/>
          <w:color w:val="FF0000"/>
        </w:rPr>
      </w:pPr>
      <w:r w:rsidRPr="00FE53B1">
        <w:rPr>
          <w:b/>
        </w:rPr>
        <w:t xml:space="preserve">W trakcie realizacji zadania Zamawiający będzie wykonywał kanalizację sanitarną w ul. Lechickiej, do której będzie podłączony budynek ww. pompowni.  Kanalizacja ta będzie </w:t>
      </w:r>
      <w:r w:rsidRPr="00A60C4C">
        <w:rPr>
          <w:b/>
        </w:rPr>
        <w:t xml:space="preserve">prowadzona w pasie drogowym </w:t>
      </w:r>
      <w:r w:rsidR="00254C91">
        <w:rPr>
          <w:b/>
        </w:rPr>
        <w:t>ul. Lechickiej</w:t>
      </w:r>
      <w:r w:rsidR="00FE53B1">
        <w:rPr>
          <w:b/>
        </w:rPr>
        <w:t>.</w:t>
      </w:r>
      <w:r w:rsidRPr="00A60C4C">
        <w:rPr>
          <w:b/>
        </w:rPr>
        <w:t xml:space="preserve"> </w:t>
      </w:r>
    </w:p>
    <w:p w:rsidR="007F488E" w:rsidRPr="00FE53B1" w:rsidRDefault="007F488E" w:rsidP="00E50EBD">
      <w:pPr>
        <w:pStyle w:val="Akapitzlist"/>
        <w:numPr>
          <w:ilvl w:val="0"/>
          <w:numId w:val="1"/>
        </w:numPr>
        <w:jc w:val="both"/>
      </w:pPr>
      <w:r>
        <w:t>Złom  pochodzący z rozbiórki należy przekazać protokolarnie Zamawiającemu</w:t>
      </w:r>
      <w:r w:rsidR="00E427FD">
        <w:t xml:space="preserve"> oraz  przewieźć  na Magazyn Główny przy ul. Szczawiowej</w:t>
      </w:r>
      <w:r w:rsidR="00AF485B">
        <w:t xml:space="preserve"> 14</w:t>
      </w:r>
      <w:r w:rsidR="004C17C8">
        <w:t xml:space="preserve"> </w:t>
      </w:r>
      <w:r w:rsidR="00E427FD">
        <w:t>.</w:t>
      </w:r>
      <w:r w:rsidR="009E51DB">
        <w:t xml:space="preserve"> </w:t>
      </w:r>
      <w:r w:rsidR="009E51DB" w:rsidRPr="00FE53B1">
        <w:t xml:space="preserve">W wycenie robót rozbiórkowych Wykonawcy powinni uwzględnić usunięcie zbiornika stalowego na paliwo o pojemności ok.10m3, zlokalizowanego w </w:t>
      </w:r>
      <w:r w:rsidR="003248B7">
        <w:t>pobliżu budynku komory zasuw przeznaczonego do rozbiórki</w:t>
      </w:r>
      <w:r w:rsidR="009E51DB" w:rsidRPr="00FE53B1">
        <w:t>.</w:t>
      </w:r>
    </w:p>
    <w:p w:rsidR="00751053" w:rsidRDefault="00751053" w:rsidP="00E50EBD">
      <w:pPr>
        <w:pStyle w:val="Akapitzlist"/>
        <w:numPr>
          <w:ilvl w:val="0"/>
          <w:numId w:val="1"/>
        </w:numPr>
        <w:jc w:val="both"/>
      </w:pPr>
      <w:r>
        <w:t>Wykonawca ponosi koszty : zajęcia pasa drogowego, wykonanie i uzgodnienie projektu organizacji ruchu</w:t>
      </w:r>
      <w:r w:rsidR="00BA4E08">
        <w:t xml:space="preserve"> </w:t>
      </w:r>
      <w:r w:rsidR="004F02E3">
        <w:t>.</w:t>
      </w:r>
    </w:p>
    <w:p w:rsidR="00844980" w:rsidRDefault="00121406" w:rsidP="00E50EBD">
      <w:pPr>
        <w:pStyle w:val="Akapitzlist"/>
        <w:numPr>
          <w:ilvl w:val="0"/>
          <w:numId w:val="1"/>
        </w:numPr>
        <w:jc w:val="both"/>
      </w:pPr>
      <w:r>
        <w:t>Załączony przedmiar robót pełni rolę pomocniczą. Wykonawcy powinny na podstawie PT</w:t>
      </w:r>
      <w:r w:rsidR="008A03FD">
        <w:t xml:space="preserve">, </w:t>
      </w:r>
      <w:proofErr w:type="spellStart"/>
      <w:r w:rsidR="008A03FD">
        <w:t>siwz</w:t>
      </w:r>
      <w:proofErr w:type="spellEnd"/>
      <w:r w:rsidR="008A03FD">
        <w:t xml:space="preserve"> </w:t>
      </w:r>
      <w:r>
        <w:t xml:space="preserve"> oraz wizji lokalnej dokonać oceny przedmiotu zamówienia.  </w:t>
      </w:r>
      <w:r w:rsidR="00E8310A">
        <w:t xml:space="preserve">Nazwy własne np. ,, typu VEMA”,   ,,typu  IZOCHAN” , podane w </w:t>
      </w:r>
      <w:r>
        <w:t xml:space="preserve"> przedmiarach</w:t>
      </w:r>
      <w:r w:rsidR="007A6166">
        <w:t xml:space="preserve"> i </w:t>
      </w:r>
      <w:r w:rsidR="00E8310A">
        <w:t>TP są u</w:t>
      </w:r>
      <w:r w:rsidR="00B76871">
        <w:t>ż</w:t>
      </w:r>
      <w:r w:rsidR="00E8310A">
        <w:t>yte przykładowo i mają na celu przybliżenie parametrów technicznych u</w:t>
      </w:r>
      <w:r w:rsidR="0075081A">
        <w:t>ż</w:t>
      </w:r>
      <w:r w:rsidR="00E8310A">
        <w:t>ytych materiałów.</w:t>
      </w:r>
    </w:p>
    <w:p w:rsidR="00E1163E" w:rsidRDefault="009922A7" w:rsidP="00E50EBD">
      <w:pPr>
        <w:pStyle w:val="Akapitzlist"/>
        <w:numPr>
          <w:ilvl w:val="0"/>
          <w:numId w:val="1"/>
        </w:numPr>
        <w:jc w:val="both"/>
      </w:pPr>
      <w:r>
        <w:t xml:space="preserve">Dotyczy ogrodzenia : zaprojektowane ogrodzenie należy wykonać w granicach działki Nr </w:t>
      </w:r>
      <w:r w:rsidR="00F578D8">
        <w:t>17/1</w:t>
      </w:r>
      <w:r>
        <w:t xml:space="preserve">.Należy w związku z tym dokonać regulacji geodezyjnej granic i </w:t>
      </w:r>
      <w:r w:rsidR="00983D3D">
        <w:t xml:space="preserve">udokumentować to w  dokumentacji geodezyjnej powykonawczej. </w:t>
      </w:r>
    </w:p>
    <w:p w:rsidR="00C458D4" w:rsidRDefault="00C458D4" w:rsidP="00E50EBD">
      <w:pPr>
        <w:pStyle w:val="Akapitzlist"/>
        <w:numPr>
          <w:ilvl w:val="0"/>
          <w:numId w:val="1"/>
        </w:numPr>
        <w:jc w:val="both"/>
      </w:pPr>
      <w:r>
        <w:t>Wykonawca jest zobowiązany zapewnić na czas trwania budowy – biuro budowy oraz zaplecze socjalne na cele budowy ( Toalety )</w:t>
      </w:r>
      <w:r w:rsidR="00254C91">
        <w:t>.</w:t>
      </w:r>
    </w:p>
    <w:p w:rsidR="00C458D4" w:rsidRDefault="00C458D4" w:rsidP="00E50EBD">
      <w:pPr>
        <w:pStyle w:val="Akapitzlist"/>
        <w:jc w:val="both"/>
      </w:pPr>
    </w:p>
    <w:sectPr w:rsidR="00C458D4" w:rsidSect="002E52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06B8"/>
    <w:multiLevelType w:val="hybridMultilevel"/>
    <w:tmpl w:val="FE5243EE"/>
    <w:lvl w:ilvl="0" w:tplc="853E023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88E"/>
    <w:rsid w:val="00024E8A"/>
    <w:rsid w:val="000F3779"/>
    <w:rsid w:val="00121406"/>
    <w:rsid w:val="00195EB1"/>
    <w:rsid w:val="001C729C"/>
    <w:rsid w:val="001E3DD8"/>
    <w:rsid w:val="001E5802"/>
    <w:rsid w:val="001F71F7"/>
    <w:rsid w:val="0022042A"/>
    <w:rsid w:val="00231C52"/>
    <w:rsid w:val="00254C91"/>
    <w:rsid w:val="002A5267"/>
    <w:rsid w:val="002C49D5"/>
    <w:rsid w:val="002E5298"/>
    <w:rsid w:val="0030689E"/>
    <w:rsid w:val="003248B7"/>
    <w:rsid w:val="00374420"/>
    <w:rsid w:val="003B4CF2"/>
    <w:rsid w:val="003D7627"/>
    <w:rsid w:val="004A0523"/>
    <w:rsid w:val="004C17C8"/>
    <w:rsid w:val="004F02E3"/>
    <w:rsid w:val="00553E06"/>
    <w:rsid w:val="00660C3B"/>
    <w:rsid w:val="006A0EBB"/>
    <w:rsid w:val="006E238F"/>
    <w:rsid w:val="0075081A"/>
    <w:rsid w:val="00751053"/>
    <w:rsid w:val="007A6166"/>
    <w:rsid w:val="007F488E"/>
    <w:rsid w:val="007F5950"/>
    <w:rsid w:val="00844980"/>
    <w:rsid w:val="008A03FD"/>
    <w:rsid w:val="008F3DDD"/>
    <w:rsid w:val="00910282"/>
    <w:rsid w:val="0095706C"/>
    <w:rsid w:val="009669DB"/>
    <w:rsid w:val="00983D3D"/>
    <w:rsid w:val="009922A7"/>
    <w:rsid w:val="00996892"/>
    <w:rsid w:val="009E51DB"/>
    <w:rsid w:val="00A46CE3"/>
    <w:rsid w:val="00A60C4C"/>
    <w:rsid w:val="00AA4D44"/>
    <w:rsid w:val="00AF485B"/>
    <w:rsid w:val="00B76871"/>
    <w:rsid w:val="00BA4E08"/>
    <w:rsid w:val="00BC6DFF"/>
    <w:rsid w:val="00BD2170"/>
    <w:rsid w:val="00C1262F"/>
    <w:rsid w:val="00C458D4"/>
    <w:rsid w:val="00CA5F87"/>
    <w:rsid w:val="00D3772A"/>
    <w:rsid w:val="00D42FF3"/>
    <w:rsid w:val="00D60631"/>
    <w:rsid w:val="00D674FE"/>
    <w:rsid w:val="00DB4BC9"/>
    <w:rsid w:val="00E1163E"/>
    <w:rsid w:val="00E125CF"/>
    <w:rsid w:val="00E427FD"/>
    <w:rsid w:val="00E50EBD"/>
    <w:rsid w:val="00E81B99"/>
    <w:rsid w:val="00E8310A"/>
    <w:rsid w:val="00EB1B76"/>
    <w:rsid w:val="00F24BA0"/>
    <w:rsid w:val="00F578D8"/>
    <w:rsid w:val="00F83BBC"/>
    <w:rsid w:val="00FC17A9"/>
    <w:rsid w:val="00FE4EF3"/>
    <w:rsid w:val="00FE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EFF2D"/>
  <w15:docId w15:val="{97AC1E17-EEF5-4CCB-82F5-28F668F92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52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488E"/>
    <w:pPr>
      <w:ind w:left="720"/>
      <w:contextualSpacing/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8F3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8F3DDD"/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61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1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irechwas</dc:creator>
  <cp:lastModifiedBy>Irena Chwaścińska</cp:lastModifiedBy>
  <cp:revision>11</cp:revision>
  <cp:lastPrinted>2017-10-23T06:17:00Z</cp:lastPrinted>
  <dcterms:created xsi:type="dcterms:W3CDTF">2017-10-16T10:00:00Z</dcterms:created>
  <dcterms:modified xsi:type="dcterms:W3CDTF">2017-10-30T09:51:00Z</dcterms:modified>
</cp:coreProperties>
</file>