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1: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1 ust. 4 pkt 6)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 xml:space="preserve">Zamawiający zapisał, że Wykonawca </w:t>
      </w:r>
      <w:r w:rsidRPr="00F62A91">
        <w:rPr>
          <w:rFonts w:ascii="Helvetica 45 Light" w:hAnsi="Helvetica 45 Light"/>
          <w:b/>
          <w:i/>
        </w:rPr>
        <w:t xml:space="preserve">„przedłoży zawartą </w:t>
      </w:r>
      <w:r w:rsidR="00E87449">
        <w:rPr>
          <w:rFonts w:ascii="Helvetica 45 Light" w:hAnsi="Helvetica 45 Light"/>
          <w:b/>
          <w:i/>
        </w:rPr>
        <w:t>umowę z operatorem GSM na przes</w:t>
      </w:r>
      <w:r w:rsidRPr="00F62A91">
        <w:rPr>
          <w:rFonts w:ascii="Helvetica 45 Light" w:hAnsi="Helvetica 45 Light"/>
          <w:b/>
          <w:i/>
        </w:rPr>
        <w:t>ył danych telemetrycznych w całym okresie obowiązywania umowy</w:t>
      </w:r>
      <w:r w:rsidR="00E87449">
        <w:rPr>
          <w:rFonts w:ascii="Helvetica 45 Light" w:hAnsi="Helvetica 45 Light"/>
          <w:b/>
          <w:i/>
        </w:rPr>
        <w:t xml:space="preserve"> ale nie krócej niż do 31.12.202</w:t>
      </w:r>
      <w:r w:rsidRPr="00F62A91">
        <w:rPr>
          <w:rFonts w:ascii="Helvetica 45 Light" w:hAnsi="Helvetica 45 Light"/>
          <w:b/>
          <w:i/>
        </w:rPr>
        <w:t>4 roku.(…)”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color w:val="000000"/>
        </w:rPr>
        <w:t>Czy Zamawiający potwierdza, iż niezależnie od niniejszej Umowy dopuszcza możliwość zaw</w:t>
      </w:r>
      <w:r w:rsidRPr="00F62A91">
        <w:rPr>
          <w:rFonts w:ascii="Helvetica 45 Light" w:hAnsi="Helvetica 45 Light"/>
          <w:color w:val="1F497D"/>
        </w:rPr>
        <w:t>a</w:t>
      </w:r>
      <w:r w:rsidRPr="00F62A91">
        <w:rPr>
          <w:rFonts w:ascii="Helvetica 45 Light" w:hAnsi="Helvetica 45 Light"/>
          <w:color w:val="000000"/>
        </w:rPr>
        <w:t>rcia stosownej Umowy o Świadczenie Usług Telekomunikacyjnych, przy czym każdorazowo będzie ona zawierana w przypadku finalizacji danego etapu wdrożenia?</w:t>
      </w:r>
    </w:p>
    <w:p w:rsidR="00932D92" w:rsidRPr="00932D92" w:rsidRDefault="00932D92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932D92">
        <w:rPr>
          <w:rFonts w:ascii="Helvetica 45 Light" w:hAnsi="Helvetica 45 Light"/>
          <w:color w:val="FF0000"/>
        </w:rPr>
        <w:t>Odp.:</w:t>
      </w:r>
    </w:p>
    <w:p w:rsidR="00932D92" w:rsidRPr="00932D92" w:rsidRDefault="00932D92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932D92">
        <w:rPr>
          <w:rFonts w:ascii="Helvetica 45 Light" w:hAnsi="Helvetica 45 Light"/>
          <w:color w:val="FF0000"/>
        </w:rPr>
        <w:t>Tak, Z</w:t>
      </w:r>
      <w:r w:rsidR="001E1426">
        <w:rPr>
          <w:rFonts w:ascii="Helvetica 45 Light" w:hAnsi="Helvetica 45 Light"/>
          <w:color w:val="FF0000"/>
        </w:rPr>
        <w:t xml:space="preserve">amawiający dopuszcza taką Umowę, o ile nie będzie zawierała dodatkowych zobowiązań finansowych </w:t>
      </w:r>
      <w:r w:rsidR="007B5188">
        <w:rPr>
          <w:rFonts w:ascii="Helvetica 45 Light" w:hAnsi="Helvetica 45 Light"/>
          <w:color w:val="FF0000"/>
        </w:rPr>
        <w:t xml:space="preserve">dla </w:t>
      </w:r>
      <w:r w:rsidR="001E1426">
        <w:rPr>
          <w:rFonts w:ascii="Helvetica 45 Light" w:hAnsi="Helvetica 45 Light"/>
          <w:color w:val="FF0000"/>
        </w:rPr>
        <w:t>Zamawiającego.</w:t>
      </w: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2: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3 ust. 5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  <w:i/>
        </w:rPr>
      </w:pPr>
      <w:r w:rsidRPr="00F62A91">
        <w:rPr>
          <w:rFonts w:ascii="Helvetica 45 Light" w:hAnsi="Helvetica 45 Light"/>
          <w:b/>
        </w:rPr>
        <w:t xml:space="preserve">Zamawiający zapisał, że </w:t>
      </w:r>
      <w:r w:rsidRPr="00F62A91">
        <w:rPr>
          <w:rFonts w:ascii="Helvetica 45 Light" w:hAnsi="Helvetica 45 Light"/>
          <w:b/>
          <w:i/>
        </w:rPr>
        <w:t>„Wykonawca zobowiązany jest na żądanie Zamawiającego aktualizować harmonogram rzeczowo-finansowy wdrożenia i przedstawić go do pisemnej akceptacji przedstawicielom Zamawiającego.(…)”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Czy Zamawiający może wskazać enumeratywnie kiedy może zażądać zmiany harmonogramu wdrożenia na wniosek Zamawiającego? 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Niniejszy zapis może rodzić obawy jednostronnej zmiany terminów realizacji (które będą niemożliwe do spełnienia przez Wykonawcę mając na uwadze zarezerwowane przez Wykonawcę zasoby materiałowe i ludzkie, np. terminy dostaw wodomierzy, a niedotrzymanie terminów harmonogramu wiąże się z zapłatą wysokich kar umownych) wdrożenia na niekorzyść Wykonawcy Zwracamy również uwagę, iż możliwość zmiany harmonogramu strony zapewniają sobie zgodnie z treścią postanowienia § 3 ust. 4 Umowy.</w:t>
      </w: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932D92" w:rsidRPr="00B07283" w:rsidRDefault="00E87449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 xml:space="preserve">Zamawiający nie wyraża zgody na zmianę zapisów wskazując, iż wyżej wymienione żądanie jest uprawnieniem </w:t>
      </w:r>
      <w:r w:rsidR="007B5188">
        <w:rPr>
          <w:rFonts w:ascii="Helvetica 45 Light" w:hAnsi="Helvetica 45 Light"/>
          <w:color w:val="FF0000"/>
        </w:rPr>
        <w:t>Z</w:t>
      </w:r>
      <w:r>
        <w:rPr>
          <w:rFonts w:ascii="Helvetica 45 Light" w:hAnsi="Helvetica 45 Light"/>
          <w:color w:val="FF0000"/>
        </w:rPr>
        <w:t>amawiającego.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3: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4 ust. 9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 xml:space="preserve">Zamawiający zaznaczył, iż: </w:t>
      </w:r>
      <w:r w:rsidRPr="00F62A91">
        <w:rPr>
          <w:rFonts w:ascii="Helvetica 45 Light" w:hAnsi="Helvetica 45 Light"/>
          <w:b/>
          <w:i/>
        </w:rPr>
        <w:t xml:space="preserve">„(…) </w:t>
      </w:r>
      <w:r w:rsidRPr="00F62A91">
        <w:rPr>
          <w:rFonts w:ascii="Helvetica 45 Light" w:hAnsi="Helvetica 45 Light"/>
          <w:b/>
          <w:i/>
          <w:color w:val="000000"/>
        </w:rPr>
        <w:t>Wynagrodzenie przysługujące Wykonawcy płatne będzie na rachunek</w:t>
      </w:r>
      <w:r w:rsidR="00DC19E3">
        <w:rPr>
          <w:rFonts w:ascii="Helvetica 45 Light" w:hAnsi="Helvetica 45 Light"/>
          <w:b/>
          <w:i/>
          <w:color w:val="000000"/>
        </w:rPr>
        <w:t xml:space="preserve"> wykonawcy  </w:t>
      </w:r>
      <w:r w:rsidRPr="00F62A91">
        <w:rPr>
          <w:rFonts w:ascii="Helvetica 45 Light" w:hAnsi="Helvetica 45 Light"/>
          <w:b/>
          <w:i/>
          <w:color w:val="000000"/>
        </w:rPr>
        <w:t xml:space="preserve">................................................................................... w terminie 30 dni od daty otrzymania przez Zamawiającego prawidłowo wystawionej, kompletnej i opatrzonej wymaganymi załącznikami faktury zgodnie </w:t>
      </w:r>
      <w:r w:rsidRPr="00F62A91">
        <w:rPr>
          <w:rFonts w:ascii="Helvetica 45 Light" w:hAnsi="Helvetica 45 Light"/>
          <w:b/>
          <w:i/>
          <w:color w:val="000000"/>
        </w:rPr>
        <w:br/>
        <w:t>z przepisami ustawy o podatku od towarów i usług.”</w:t>
      </w:r>
      <w:r w:rsidRPr="00F62A91">
        <w:rPr>
          <w:rFonts w:ascii="Helvetica 45 Light" w:hAnsi="Helvetica 45 Light"/>
          <w:color w:val="000000"/>
        </w:rPr>
        <w:t xml:space="preserve"> 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color w:val="000000"/>
        </w:rPr>
        <w:t>Czy Zamawiający zgodzi się na modyfikację postanowienia w taki sposób, iż Wykonawca oprócz faktur papierowych ma możliwość przesyłania również faktur elektronicznych na adres mailowy przekazany przez zamawiającego?</w:t>
      </w:r>
    </w:p>
    <w:p w:rsidR="00932D92" w:rsidRPr="005D3AF7" w:rsidRDefault="005D3AF7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5D3AF7">
        <w:rPr>
          <w:rFonts w:ascii="Helvetica 45 Light" w:hAnsi="Helvetica 45 Light"/>
          <w:color w:val="FF0000"/>
        </w:rPr>
        <w:t>Odp.:</w:t>
      </w:r>
    </w:p>
    <w:p w:rsidR="005D3AF7" w:rsidRPr="005D3AF7" w:rsidRDefault="005D3AF7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5D3AF7">
        <w:rPr>
          <w:rFonts w:ascii="Helvetica 45 Light" w:hAnsi="Helvetica 45 Light"/>
          <w:color w:val="FF0000"/>
        </w:rPr>
        <w:t>Zamawiający dopuszcza takie rozwiązanie.</w:t>
      </w: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527024" w:rsidRDefault="00527024">
      <w:pPr>
        <w:spacing w:after="160" w:line="259" w:lineRule="auto"/>
        <w:rPr>
          <w:rFonts w:ascii="Helvetica 45 Light" w:hAnsi="Helvetica 45 Light"/>
          <w:b/>
        </w:rPr>
      </w:pPr>
      <w:r>
        <w:rPr>
          <w:rFonts w:ascii="Helvetica 45 Light" w:hAnsi="Helvetica 45 Light"/>
          <w:b/>
        </w:rPr>
        <w:br w:type="page"/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lastRenderedPageBreak/>
        <w:t>Pytanie Nr 4: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4 ust. 11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  <w:i/>
        </w:rPr>
      </w:pPr>
      <w:r w:rsidRPr="00F62A91">
        <w:rPr>
          <w:rFonts w:ascii="Helvetica 45 Light" w:hAnsi="Helvetica 45 Light"/>
          <w:b/>
        </w:rPr>
        <w:t xml:space="preserve">Zamawiający zapisał, że </w:t>
      </w:r>
      <w:r w:rsidRPr="00F62A91">
        <w:rPr>
          <w:rFonts w:ascii="Helvetica 45 Light" w:hAnsi="Helvetica 45 Light"/>
          <w:b/>
          <w:i/>
          <w:color w:val="000000"/>
        </w:rPr>
        <w:t>„za dzień zapłaty będzie przez Strony uznawany dzień obciążenia rachunku Zamawiającego.”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 xml:space="preserve">Czy Zamawiający zgodzi się na modyfikację postanowienia w taki sposób, iż dniem zapłaty będzie uznanie płatności na rachunku bankowym Wykonawcy? 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  <w:i/>
        </w:rPr>
      </w:pPr>
      <w:r w:rsidRPr="00F62A91">
        <w:rPr>
          <w:rFonts w:ascii="Helvetica 45 Light" w:hAnsi="Helvetica 45 Light"/>
          <w:color w:val="000000"/>
        </w:rPr>
        <w:t>Istnieje bowiem możliwość popełnienia pomyłki pisarskiej przez służby księgowe Zamawiającego, co może skutkować obciążeniem rachunku Zamawiającego, a brakiem zasilenia rachunku wykonawcy.</w:t>
      </w:r>
    </w:p>
    <w:p w:rsidR="005D3AF7" w:rsidRDefault="005D3AF7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932D92" w:rsidRPr="00B07283" w:rsidRDefault="005D3AF7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="00932D92" w:rsidRPr="00B07283">
        <w:rPr>
          <w:rFonts w:ascii="Helvetica 45 Light" w:hAnsi="Helvetica 45 Light"/>
          <w:color w:val="FF0000"/>
        </w:rPr>
        <w:t>ie wyraża zgody</w:t>
      </w:r>
      <w:r w:rsidR="00FA56F7">
        <w:rPr>
          <w:rFonts w:ascii="Helvetica 45 Light" w:hAnsi="Helvetica 45 Light"/>
          <w:color w:val="FF0000"/>
        </w:rPr>
        <w:t xml:space="preserve"> na zmianę zapisu.</w:t>
      </w: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5: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 ust. 12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  <w:i/>
        </w:rPr>
      </w:pPr>
      <w:r w:rsidRPr="00F62A91">
        <w:rPr>
          <w:rFonts w:ascii="Helvetica 45 Light" w:hAnsi="Helvetica 45 Light"/>
          <w:b/>
        </w:rPr>
        <w:t xml:space="preserve">Zamawiający zaznaczył, że: </w:t>
      </w:r>
      <w:r w:rsidRPr="00F62A91">
        <w:rPr>
          <w:rFonts w:ascii="Helvetica 45 Light" w:hAnsi="Helvetica 45 Light"/>
          <w:b/>
          <w:i/>
        </w:rPr>
        <w:t>„</w:t>
      </w:r>
      <w:r w:rsidRPr="00F62A91">
        <w:rPr>
          <w:rFonts w:ascii="Helvetica 45 Light" w:hAnsi="Helvetica 45 Light"/>
          <w:b/>
          <w:i/>
          <w:color w:val="000000"/>
        </w:rPr>
        <w:t>Po zakończeniu wdrożenia i uzyskaniu odbioru końcowego systemu bezprzewodowego monitoringu sieci wodociągowej Prawobrzeża Szczecina Wykonawca przez okres 60 miesięcy na koniec każdego miesiąca zafakturuje usługę przesyłu danych w wysokości wynikającej z miesięcznego kosztu jednostkowego przesyłu danych telemetrycznych z punktu pomiarowego i ilości urządzeń pomiarowych w odebranych przez Zamawiającego strefach i utrzymania systemu zgodnie z przedłożoną ofertą pomniejszoną odpowiednio o ilość nieaktywnych urządzeń. Faktura za utrzymanie systemu płatna będzie przez Zamawiającego w ciągu 30 dni od daty otrzymania prawidłowo wystawionej faktury.”</w:t>
      </w:r>
    </w:p>
    <w:p w:rsidR="00932D92" w:rsidRPr="009475CF" w:rsidRDefault="00932D92" w:rsidP="00932D92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line="280" w:lineRule="exact"/>
        <w:ind w:left="0" w:hanging="431"/>
        <w:jc w:val="both"/>
        <w:textAlignment w:val="baseline"/>
        <w:rPr>
          <w:rFonts w:ascii="Helvetica 45 Light" w:hAnsi="Helvetica 45 Light"/>
          <w:b/>
          <w:i/>
        </w:rPr>
      </w:pPr>
      <w:r w:rsidRPr="00F62A91">
        <w:rPr>
          <w:rFonts w:ascii="Helvetica 45 Light" w:hAnsi="Helvetica 45 Light"/>
        </w:rPr>
        <w:t>Czy ze względu na fakt konieczności ponoszenia przez Wykonawcę kosztów utrzymania infrastruktury, Zamawiający zgodzi się na modyfikację postanowienia w taki sposób, iż</w:t>
      </w:r>
      <w:r w:rsidR="009475CF">
        <w:rPr>
          <w:rFonts w:ascii="Helvetica 45 Light" w:hAnsi="Helvetica 45 Light"/>
        </w:rPr>
        <w:t xml:space="preserve"> płatność opłat, o których mowa </w:t>
      </w:r>
      <w:r w:rsidRPr="00F62A91">
        <w:rPr>
          <w:rFonts w:ascii="Helvetica 45 Light" w:hAnsi="Helvetica 45 Light"/>
        </w:rPr>
        <w:t>w niniejszym ustępie będą dokonywane z góry, za dany miesiąc</w:t>
      </w:r>
      <w:r w:rsidRPr="00F62A91">
        <w:rPr>
          <w:rFonts w:ascii="Helvetica 45 Light" w:hAnsi="Helvetica 45 Light"/>
          <w:color w:val="000000"/>
        </w:rPr>
        <w:t>, zgodnie z ustawą Prawo Telekomunikacyjne, które wymaga, aby opłaty abonamentowe były płacone z góry?</w:t>
      </w:r>
    </w:p>
    <w:p w:rsidR="009475CF" w:rsidRPr="009475CF" w:rsidRDefault="009475CF" w:rsidP="009475CF">
      <w:pPr>
        <w:overflowPunct w:val="0"/>
        <w:autoSpaceDE w:val="0"/>
        <w:autoSpaceDN w:val="0"/>
        <w:adjustRightInd w:val="0"/>
        <w:spacing w:before="120" w:line="280" w:lineRule="exact"/>
        <w:jc w:val="both"/>
        <w:textAlignment w:val="baseline"/>
        <w:rPr>
          <w:rFonts w:ascii="Helvetica 45 Light" w:hAnsi="Helvetica 45 Light"/>
          <w:color w:val="FF0000"/>
        </w:rPr>
      </w:pPr>
      <w:r w:rsidRPr="009475CF">
        <w:rPr>
          <w:rFonts w:ascii="Helvetica 45 Light" w:hAnsi="Helvetica 45 Light"/>
          <w:color w:val="FF0000"/>
        </w:rPr>
        <w:t>Odp.:</w:t>
      </w:r>
    </w:p>
    <w:p w:rsidR="009475CF" w:rsidRPr="009475CF" w:rsidRDefault="009475CF" w:rsidP="009475CF">
      <w:pPr>
        <w:overflowPunct w:val="0"/>
        <w:autoSpaceDE w:val="0"/>
        <w:autoSpaceDN w:val="0"/>
        <w:adjustRightInd w:val="0"/>
        <w:spacing w:before="120" w:line="280" w:lineRule="exact"/>
        <w:jc w:val="both"/>
        <w:textAlignment w:val="baseline"/>
        <w:rPr>
          <w:rFonts w:ascii="Helvetica 45 Light" w:hAnsi="Helvetica 45 Light"/>
          <w:color w:val="FF0000"/>
        </w:rPr>
      </w:pPr>
      <w:r w:rsidRPr="009475CF">
        <w:rPr>
          <w:rFonts w:ascii="Helvetica 45 Light" w:hAnsi="Helvetica 45 Light"/>
          <w:color w:val="FF0000"/>
        </w:rPr>
        <w:t>Zamawiający nie wyraża zgody na płatności z góry.</w:t>
      </w:r>
    </w:p>
    <w:p w:rsidR="009475CF" w:rsidRPr="00F62A91" w:rsidRDefault="009475CF" w:rsidP="009475CF">
      <w:pPr>
        <w:overflowPunct w:val="0"/>
        <w:autoSpaceDE w:val="0"/>
        <w:autoSpaceDN w:val="0"/>
        <w:adjustRightInd w:val="0"/>
        <w:spacing w:before="120" w:line="280" w:lineRule="exact"/>
        <w:jc w:val="both"/>
        <w:textAlignment w:val="baseline"/>
        <w:rPr>
          <w:rFonts w:ascii="Helvetica 45 Light" w:hAnsi="Helvetica 45 Light"/>
          <w:b/>
          <w:i/>
        </w:rPr>
      </w:pPr>
    </w:p>
    <w:p w:rsidR="00932D92" w:rsidRPr="00B07283" w:rsidRDefault="00932D92" w:rsidP="00932D92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line="280" w:lineRule="exact"/>
        <w:ind w:left="0" w:hanging="431"/>
        <w:jc w:val="both"/>
        <w:textAlignment w:val="baseline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</w:rPr>
        <w:t>Prosimy o podanie dokładnej definicji „urządzenia nieaktywnego”?</w:t>
      </w:r>
    </w:p>
    <w:p w:rsidR="009475CF" w:rsidRDefault="009475CF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932D92" w:rsidRPr="00B07283" w:rsidRDefault="00932D92" w:rsidP="00932D92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B07283">
        <w:rPr>
          <w:rFonts w:ascii="Helvetica 45 Light" w:hAnsi="Helvetica 45 Light"/>
          <w:color w:val="FF0000"/>
        </w:rPr>
        <w:t>Urządzenie nieaktywne - urządzenie</w:t>
      </w:r>
      <w:r w:rsidR="00C67BB6">
        <w:rPr>
          <w:rFonts w:ascii="Helvetica 45 Light" w:hAnsi="Helvetica 45 Light"/>
          <w:color w:val="FF0000"/>
        </w:rPr>
        <w:t xml:space="preserve"> zamontowane</w:t>
      </w:r>
      <w:r w:rsidRPr="00B07283">
        <w:rPr>
          <w:rFonts w:ascii="Helvetica 45 Light" w:hAnsi="Helvetica 45 Light"/>
          <w:color w:val="FF0000"/>
        </w:rPr>
        <w:t xml:space="preserve">, które nie nadaje odczytów danych </w:t>
      </w:r>
      <w:r w:rsidR="00C67BB6">
        <w:rPr>
          <w:rFonts w:ascii="Helvetica 45 Light" w:hAnsi="Helvetica 45 Light"/>
          <w:color w:val="FF0000"/>
        </w:rPr>
        <w:t>lub</w:t>
      </w:r>
      <w:r w:rsidRPr="00B07283">
        <w:rPr>
          <w:rFonts w:ascii="Helvetica 45 Light" w:hAnsi="Helvetica 45 Light"/>
          <w:color w:val="FF0000"/>
        </w:rPr>
        <w:t xml:space="preserve"> nie</w:t>
      </w:r>
      <w:r w:rsidR="00C67BB6">
        <w:rPr>
          <w:rFonts w:ascii="Helvetica 45 Light" w:hAnsi="Helvetica 45 Light"/>
          <w:color w:val="FF0000"/>
        </w:rPr>
        <w:t xml:space="preserve"> </w:t>
      </w:r>
      <w:r w:rsidRPr="00B07283">
        <w:rPr>
          <w:rFonts w:ascii="Helvetica 45 Light" w:hAnsi="Helvetica 45 Light"/>
          <w:color w:val="FF0000"/>
        </w:rPr>
        <w:t>zamontowane</w:t>
      </w:r>
      <w:r w:rsidR="00655EB7">
        <w:rPr>
          <w:rFonts w:ascii="Helvetica 45 Light" w:hAnsi="Helvetica 45 Light"/>
          <w:color w:val="FF0000"/>
        </w:rPr>
        <w:t xml:space="preserve"> do daty odbioru końcowego</w:t>
      </w:r>
      <w:r>
        <w:rPr>
          <w:rFonts w:ascii="Helvetica 45 Light" w:hAnsi="Helvetica 45 Light"/>
          <w:color w:val="FF0000"/>
        </w:rPr>
        <w:t>,</w:t>
      </w:r>
      <w:r w:rsidRPr="00B07283">
        <w:rPr>
          <w:rFonts w:ascii="Helvetica 45 Light" w:hAnsi="Helvetica 45 Light"/>
          <w:color w:val="FF0000"/>
        </w:rPr>
        <w:t xml:space="preserve"> ilość urządzeń nieaktywnych </w:t>
      </w:r>
      <w:r>
        <w:rPr>
          <w:rFonts w:ascii="Helvetica 45 Light" w:hAnsi="Helvetica 45 Light"/>
          <w:color w:val="FF0000"/>
        </w:rPr>
        <w:t>nie może przekroczyć 2% wg rozdz.XV SIWZ pkt. 2.1.22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6: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7 ust. 6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  <w:i/>
        </w:rPr>
      </w:pPr>
      <w:r w:rsidRPr="00F62A91">
        <w:rPr>
          <w:rFonts w:ascii="Helvetica 45 Light" w:hAnsi="Helvetica 45 Light"/>
          <w:b/>
        </w:rPr>
        <w:t>Zamawiający zapisał, że „</w:t>
      </w:r>
      <w:r w:rsidRPr="00F62A91">
        <w:rPr>
          <w:rFonts w:ascii="Helvetica 45 Light" w:hAnsi="Helvetica 45 Light"/>
          <w:b/>
          <w:i/>
        </w:rPr>
        <w:t>w przypadku nie przystąpienia przez Wykonawcę do usuwania awarii lub wady Systemu lub nieusunięcia ich przez Wykonawcę w wyznaczonym umową terminie, Zamawiający ma prawo zlecić ich usunięcie innemu wykonawcy na koszt i ryzyko Wykonawcy, zachowując przy tym prawo wynikające z gwarancji i rękojmi oraz może naliczyć Wykonawcy kary zapisane w § 12 ust. 2 pkt. 2 niniejszej umowy.”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Czy Zamawiający zgodzi się na wykreślenie niniejszego wymagania? </w:t>
      </w: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</w:rPr>
        <w:lastRenderedPageBreak/>
        <w:t xml:space="preserve">Za niniejszym przemawia fakt, iż tylko Wykonawca zna szczegółową specyfikację systemu i tylko Wykonawca posiada ma możliwość dokonania naprawy zgodnie z wymaganiami określonymi w Umowie. </w:t>
      </w:r>
      <w:r w:rsidRPr="00F62A91">
        <w:rPr>
          <w:rFonts w:ascii="Helvetica 45 Light" w:hAnsi="Helvetica 45 Light"/>
          <w:color w:val="000000"/>
        </w:rPr>
        <w:t>Urządzenia podlegają gwarancji i ingerencja osób nieuprawnionych może skutkować nieodwra</w:t>
      </w:r>
      <w:r w:rsidR="00655EB7">
        <w:rPr>
          <w:rFonts w:ascii="Helvetica 45 Light" w:hAnsi="Helvetica 45 Light"/>
          <w:color w:val="000000"/>
        </w:rPr>
        <w:t xml:space="preserve">calnym uszkodzeniem urządzenia </w:t>
      </w:r>
      <w:r w:rsidRPr="00F62A91">
        <w:rPr>
          <w:rFonts w:ascii="Helvetica 45 Light" w:hAnsi="Helvetica 45 Light"/>
          <w:color w:val="000000"/>
        </w:rPr>
        <w:t>lub platformy.</w:t>
      </w:r>
    </w:p>
    <w:p w:rsidR="00FA56F7" w:rsidRDefault="00FA56F7" w:rsidP="00FA56F7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FA56F7" w:rsidRPr="00B07283" w:rsidRDefault="00FA56F7" w:rsidP="00FA56F7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Pr="00B07283">
        <w:rPr>
          <w:rFonts w:ascii="Helvetica 45 Light" w:hAnsi="Helvetica 45 Light"/>
          <w:color w:val="FF0000"/>
        </w:rPr>
        <w:t>ie wyraża zgody</w:t>
      </w:r>
      <w:r>
        <w:rPr>
          <w:rFonts w:ascii="Helvetica 45 Light" w:hAnsi="Helvetica 45 Light"/>
          <w:color w:val="FF0000"/>
        </w:rPr>
        <w:t xml:space="preserve"> na zmianę zapisu.</w:t>
      </w:r>
    </w:p>
    <w:p w:rsidR="00FA56F7" w:rsidRPr="00F62A91" w:rsidRDefault="00FA56F7" w:rsidP="00932D92">
      <w:pPr>
        <w:spacing w:before="120"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7: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8 ust. 3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  <w:color w:val="000000"/>
        </w:rPr>
        <w:t>Zamawiający zastrzegł sobie prawo wypowiedzenia umowy bez podania przyczyn, z dwumiesięcznym okresem wypowiedzenia liczonym od momentu złożenia stosownego oświadczenia.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Czy Zamawiający zgodzi się na usunięcie niniejszego postanowienia? 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W przypadku odpowiedzi negatywnej, czy Zamawiający doprecyzuje w jakich przypadkach może wypowiedzieć Umowę? </w:t>
      </w: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Zwracamy uwagę, iż do kalkulacji oferty Wykonawca bierze pod uwagę przede wszystkim fakt długości obowiązywania Umowy.</w:t>
      </w:r>
    </w:p>
    <w:p w:rsidR="00FA56F7" w:rsidRDefault="00FA56F7" w:rsidP="00FA56F7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FA56F7" w:rsidRPr="00B07283" w:rsidRDefault="00FA56F7" w:rsidP="00FA56F7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Pr="00B07283">
        <w:rPr>
          <w:rFonts w:ascii="Helvetica 45 Light" w:hAnsi="Helvetica 45 Light"/>
          <w:color w:val="FF0000"/>
        </w:rPr>
        <w:t>ie wyraża zgody</w:t>
      </w:r>
      <w:r>
        <w:rPr>
          <w:rFonts w:ascii="Helvetica 45 Light" w:hAnsi="Helvetica 45 Light"/>
          <w:color w:val="FF0000"/>
        </w:rPr>
        <w:t xml:space="preserve"> na zmianę zapisu.</w:t>
      </w:r>
    </w:p>
    <w:p w:rsidR="00FA56F7" w:rsidRPr="00F62A91" w:rsidRDefault="00FA56F7" w:rsidP="00932D92">
      <w:pPr>
        <w:spacing w:before="120"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8: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11 ust. 1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Zamawiający zapisał, że „</w:t>
      </w:r>
      <w:r w:rsidRPr="00F62A91">
        <w:rPr>
          <w:rFonts w:ascii="Helvetica 45 Light" w:hAnsi="Helvetica 45 Light"/>
          <w:b/>
          <w:i/>
          <w:color w:val="000000"/>
        </w:rPr>
        <w:t>niezależnie od wypadków wymienionych w treści Księgi III tytułu XV Kodeksu cywilnego każdej ze Stron przysługuje prawo odstąpienia od umowy w przypadku udowodnionego, rażącego naruszenia przez drugą Stronę podstawowych postanowień umowy na zasadach opisanych niżej.”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Pragniemy zwrócić uwagę, iż zapis przewiduje obustronną możliwość odstąpienia od umowy w trybie natychmiastowym, przy czym końcowa treść postanowienia powoduje wyłączenie możliwości odstąpienia </w:t>
      </w:r>
      <w:r w:rsidRPr="00F62A91">
        <w:rPr>
          <w:rFonts w:ascii="Helvetica 45 Light" w:hAnsi="Helvetica 45 Light"/>
        </w:rPr>
        <w:br/>
        <w:t xml:space="preserve">od Umowy przez Wykonawcę (vide: treść dalszych postanowień ust. 2 – ust. 4 Umowy, w których przewidziana jest tylko i wyłącznie możliwość odstąpienia od Umowy przez Zamawiającego). 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</w:rPr>
        <w:t>W związku z powyższym prosimy o uzupełnienie Umowy, o możliwość odstąpienia od Umowy przez Wykonawcę w trybie natychmiastowym, w przypadku:</w:t>
      </w:r>
    </w:p>
    <w:p w:rsidR="00932D92" w:rsidRPr="00F62A91" w:rsidRDefault="00932D92" w:rsidP="00932D92">
      <w:pPr>
        <w:pStyle w:val="Akapitzlist"/>
        <w:numPr>
          <w:ilvl w:val="0"/>
          <w:numId w:val="3"/>
        </w:numPr>
        <w:spacing w:before="120" w:line="280" w:lineRule="exact"/>
        <w:ind w:left="0" w:hanging="284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opóźnień w płatności wynagrodzenia przez Zamawiającego przekraczającego 14 (słownie: czternaście) dni,</w:t>
      </w:r>
    </w:p>
    <w:p w:rsidR="00FA56F7" w:rsidRDefault="00932D92" w:rsidP="00FA56F7">
      <w:pPr>
        <w:pStyle w:val="Akapitzlist"/>
        <w:numPr>
          <w:ilvl w:val="0"/>
          <w:numId w:val="3"/>
        </w:numPr>
        <w:spacing w:before="120" w:line="280" w:lineRule="exact"/>
        <w:ind w:left="0" w:hanging="284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korzystania z usług i systemu przez Zamawiającego w sposób niezgodny z jego przeznaczeniem lub </w:t>
      </w:r>
      <w:r w:rsidRPr="00F62A91">
        <w:rPr>
          <w:rFonts w:ascii="Helvetica 45 Light" w:hAnsi="Helvetica 45 Light"/>
        </w:rPr>
        <w:br/>
        <w:t>z naruszeniem przepisów obowiązującego prawa.</w:t>
      </w:r>
    </w:p>
    <w:p w:rsidR="00FA56F7" w:rsidRDefault="00FA56F7" w:rsidP="00FA56F7">
      <w:pPr>
        <w:pStyle w:val="Akapitzlist"/>
        <w:spacing w:before="120" w:line="280" w:lineRule="exact"/>
        <w:ind w:left="0"/>
        <w:jc w:val="both"/>
        <w:rPr>
          <w:rFonts w:ascii="Helvetica 45 Light" w:hAnsi="Helvetica 45 Light"/>
          <w:color w:val="FF0000"/>
        </w:rPr>
      </w:pPr>
    </w:p>
    <w:p w:rsidR="00FA56F7" w:rsidRDefault="00FA56F7" w:rsidP="00FA56F7">
      <w:pPr>
        <w:spacing w:before="120" w:line="280" w:lineRule="exact"/>
        <w:jc w:val="both"/>
        <w:rPr>
          <w:rFonts w:ascii="Helvetica 45 Light" w:hAnsi="Helvetica 45 Light"/>
        </w:rPr>
      </w:pPr>
      <w:r w:rsidRPr="00FA56F7">
        <w:rPr>
          <w:rFonts w:ascii="Helvetica 45 Light" w:hAnsi="Helvetica 45 Light"/>
          <w:color w:val="FF0000"/>
        </w:rPr>
        <w:t>Odp.:</w:t>
      </w:r>
    </w:p>
    <w:p w:rsidR="00FA56F7" w:rsidRPr="00FA56F7" w:rsidRDefault="00FA56F7" w:rsidP="00FA56F7">
      <w:pPr>
        <w:pStyle w:val="Akapitzlist"/>
        <w:spacing w:before="120" w:line="280" w:lineRule="exact"/>
        <w:ind w:left="0"/>
        <w:jc w:val="both"/>
        <w:rPr>
          <w:rFonts w:ascii="Helvetica 45 Light" w:hAnsi="Helvetica 45 Light"/>
        </w:rPr>
      </w:pPr>
      <w:r w:rsidRPr="00FA56F7">
        <w:rPr>
          <w:rFonts w:ascii="Helvetica 45 Light" w:hAnsi="Helvetica 45 Light"/>
          <w:color w:val="FF0000"/>
        </w:rPr>
        <w:t>Zamawiający nie wyraża zgody na zmianę zapisu.</w:t>
      </w:r>
    </w:p>
    <w:p w:rsidR="00FA56F7" w:rsidRPr="00F62A91" w:rsidRDefault="00FA56F7" w:rsidP="00FA56F7">
      <w:pPr>
        <w:pStyle w:val="Akapitzlist"/>
        <w:spacing w:before="120" w:line="280" w:lineRule="exact"/>
        <w:ind w:left="0"/>
        <w:jc w:val="both"/>
        <w:rPr>
          <w:rFonts w:ascii="Helvetica 45 Light" w:hAnsi="Helvetica 45 Light"/>
        </w:rPr>
      </w:pP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9: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11 ust. 4 Umowy:</w:t>
      </w: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 xml:space="preserve">Zamawiający zapisał, że będzie mógł odstąpić od umowy z przyczyn określonych w § 11 ust. 2 pkt 2 -6 w terminie 14 dni od powzięcia wiadomości o okolicznościach stanowiących podstawę odstąpienia. </w:t>
      </w: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</w:rPr>
        <w:t xml:space="preserve">Prosimy o doprecyzowanie, </w:t>
      </w:r>
      <w:r w:rsidRPr="00F62A91">
        <w:rPr>
          <w:rFonts w:ascii="Helvetica 45 Light" w:hAnsi="Helvetica 45 Light"/>
          <w:color w:val="000000"/>
        </w:rPr>
        <w:t>czy Zamawiający zgodzi się na modyfikację postanowienia w taki sposób, iż odstąpienie od Umowy zostanie poprzedzone wcześniejszym wezwaniem do usunięcia naruszenia w dodatkowo wyznaczonym terminie 30 dni</w:t>
      </w:r>
      <w:r w:rsidRPr="00F62A91">
        <w:rPr>
          <w:rStyle w:val="Odwoaniedokomentarza"/>
          <w:rFonts w:ascii="Helvetica 45 Light" w:eastAsia="MS Gothic" w:hAnsi="Helvetica 45 Light"/>
          <w:color w:val="000000"/>
        </w:rPr>
        <w:t> </w:t>
      </w:r>
      <w:r w:rsidRPr="00F62A91">
        <w:rPr>
          <w:rFonts w:ascii="Helvetica 45 Light" w:hAnsi="Helvetica 45 Light"/>
          <w:color w:val="000000"/>
        </w:rPr>
        <w:t xml:space="preserve"> i dopiero po bezskutecznym upływie dodatkowego terminu</w:t>
      </w:r>
      <w:r w:rsidR="00FA56F7">
        <w:rPr>
          <w:rFonts w:ascii="Helvetica 45 Light" w:hAnsi="Helvetica 45 Light"/>
          <w:color w:val="000000"/>
        </w:rPr>
        <w:t xml:space="preserve">, Zamawiający będzie uprawniony </w:t>
      </w:r>
      <w:r w:rsidRPr="00F62A91">
        <w:rPr>
          <w:rFonts w:ascii="Helvetica 45 Light" w:hAnsi="Helvetica 45 Light"/>
          <w:color w:val="000000"/>
        </w:rPr>
        <w:t>do odstąpienia od Umowy?</w:t>
      </w:r>
    </w:p>
    <w:p w:rsidR="00FA56F7" w:rsidRDefault="00FA56F7" w:rsidP="00FA56F7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FA56F7" w:rsidRPr="00B07283" w:rsidRDefault="00FA56F7" w:rsidP="00FA56F7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Pr="00B07283">
        <w:rPr>
          <w:rFonts w:ascii="Helvetica 45 Light" w:hAnsi="Helvetica 45 Light"/>
          <w:color w:val="FF0000"/>
        </w:rPr>
        <w:t>ie wyraża zgody</w:t>
      </w:r>
      <w:r>
        <w:rPr>
          <w:rFonts w:ascii="Helvetica 45 Light" w:hAnsi="Helvetica 45 Light"/>
          <w:color w:val="FF0000"/>
        </w:rPr>
        <w:t xml:space="preserve"> na zmianę zapisu.</w:t>
      </w:r>
    </w:p>
    <w:p w:rsidR="00FA56F7" w:rsidRPr="00F62A91" w:rsidRDefault="00FA56F7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Pytanie Nr 10: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12 ust. 2 pkt 2) Umowy: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62A91">
        <w:rPr>
          <w:rFonts w:ascii="Helvetica 45 Light" w:hAnsi="Helvetica 45 Light"/>
          <w:b/>
        </w:rPr>
        <w:t>Zamawiający zapisał, że Wykonawca zapłaci karę „</w:t>
      </w:r>
      <w:r w:rsidRPr="00F62A91">
        <w:rPr>
          <w:rFonts w:ascii="Helvetica 45 Light" w:hAnsi="Helvetica 45 Light"/>
          <w:b/>
          <w:i/>
          <w:color w:val="000000"/>
        </w:rPr>
        <w:t>za przekroczenie terminu uruch</w:t>
      </w:r>
      <w:r w:rsidR="00FA56F7">
        <w:rPr>
          <w:rFonts w:ascii="Helvetica 45 Light" w:hAnsi="Helvetica 45 Light"/>
          <w:b/>
          <w:i/>
          <w:color w:val="000000"/>
        </w:rPr>
        <w:t xml:space="preserve">omienia danej strefy określonej </w:t>
      </w:r>
      <w:r w:rsidRPr="00F62A91">
        <w:rPr>
          <w:rFonts w:ascii="Helvetica 45 Light" w:hAnsi="Helvetica 45 Light"/>
          <w:b/>
          <w:i/>
          <w:color w:val="000000"/>
        </w:rPr>
        <w:t>w harmonogramie rzeczowo-finansowym w wysokości 1% wartości uruchamianej strefy.”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Czy Zamawiający zgodzi się na modyfikację postanowienia w taki sposób, iż kara umowna będzie naliczana za każdy pełny dzień zwłoki?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W przypadku nie zaakceptowania wskazanej powyżej propozycji Wykonawcy zasadne będzie wskazanie i rozważenie innej wartości %, ale mniejszej, niż przedstawionej w obecnym wzorze umowy. </w:t>
      </w:r>
    </w:p>
    <w:p w:rsidR="00932D92" w:rsidRPr="00C67BB6" w:rsidRDefault="00C67BB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67BB6">
        <w:rPr>
          <w:rFonts w:ascii="Helvetica 45 Light" w:hAnsi="Helvetica 45 Light"/>
          <w:color w:val="FF0000"/>
        </w:rPr>
        <w:t>Odp.:</w:t>
      </w:r>
    </w:p>
    <w:p w:rsidR="00C67BB6" w:rsidRPr="00C67BB6" w:rsidRDefault="00C67BB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67BB6">
        <w:rPr>
          <w:rFonts w:ascii="Helvetica 45 Light" w:hAnsi="Helvetica 45 Light"/>
          <w:color w:val="FF0000"/>
        </w:rPr>
        <w:t>Zamawiający wprowadzi modyfikację w zapisie Wzoru Umowy § 12 ust. 2 pkt 2)</w:t>
      </w:r>
      <w:r>
        <w:rPr>
          <w:rFonts w:ascii="Helvetica 45 Light" w:hAnsi="Helvetica 45 Light"/>
          <w:color w:val="FF0000"/>
        </w:rPr>
        <w:t xml:space="preserve"> na wartość 0,5%</w:t>
      </w:r>
      <w:r w:rsidR="00655EB7">
        <w:rPr>
          <w:rFonts w:ascii="Helvetica 45 Light" w:hAnsi="Helvetica 45 Light"/>
          <w:color w:val="FF0000"/>
        </w:rPr>
        <w:t xml:space="preserve"> wartości uruchamianej strefy</w:t>
      </w:r>
      <w:r>
        <w:rPr>
          <w:rFonts w:ascii="Helvetica 45 Light" w:hAnsi="Helvetica 45 Light"/>
          <w:color w:val="FF0000"/>
        </w:rPr>
        <w:t xml:space="preserve"> za każdy dzień przekroczenia terminu uruchomienia strefy.</w:t>
      </w:r>
    </w:p>
    <w:p w:rsidR="00C67BB6" w:rsidRDefault="00C67BB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527024" w:rsidRDefault="00527024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DC19E3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DC19E3">
        <w:rPr>
          <w:rFonts w:ascii="Helvetica 45 Light" w:hAnsi="Helvetica 45 Light"/>
          <w:b/>
        </w:rPr>
        <w:t>Pytanie Nr 11:</w:t>
      </w:r>
    </w:p>
    <w:p w:rsidR="00932D92" w:rsidRPr="00DC19E3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DC19E3">
        <w:rPr>
          <w:rFonts w:ascii="Helvetica 45 Light" w:hAnsi="Helvetica 45 Light"/>
          <w:b/>
        </w:rPr>
        <w:t>Załącznik nr 4 do SIWZ, Wzór Umowy, § 12 ust. 2 pkt 3) Umowy:</w:t>
      </w:r>
    </w:p>
    <w:p w:rsidR="00932D92" w:rsidRPr="00DC19E3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DC19E3">
        <w:rPr>
          <w:rFonts w:ascii="Helvetica 45 Light" w:hAnsi="Helvetica 45 Light"/>
          <w:b/>
        </w:rPr>
        <w:t>Wykonawca zapłaci karę, za „</w:t>
      </w:r>
      <w:r w:rsidRPr="00DC19E3">
        <w:rPr>
          <w:rFonts w:ascii="Helvetica 45 Light" w:hAnsi="Helvetica 45 Light"/>
          <w:b/>
          <w:i/>
          <w:color w:val="000000"/>
        </w:rPr>
        <w:t>zwłokę w usunięciu awarii , wady Systemu w okresie rękojmi lub gwarancji w wysokości 0,2% wynagrodzenia ryczałtowego brutto za każdy dzień zwłoki.”</w:t>
      </w:r>
    </w:p>
    <w:p w:rsidR="00932D92" w:rsidRPr="00DC19E3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DC19E3">
        <w:rPr>
          <w:rFonts w:ascii="Helvetica 45 Light" w:hAnsi="Helvetica 45 Light"/>
        </w:rPr>
        <w:t xml:space="preserve">Czy Zamawiający zgodzi się na modyfikację postanowienia w taki sposób, iż obniży wartość kary umownej do poziomu 0,1% wynagrodzenia ryczałtowego i będzie naliczana za każdy pełny dzień zwłoki? </w:t>
      </w:r>
    </w:p>
    <w:p w:rsidR="00932D92" w:rsidRPr="00DC19E3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DC19E3">
        <w:rPr>
          <w:rFonts w:ascii="Helvetica 45 Light" w:hAnsi="Helvetica 45 Light"/>
        </w:rPr>
        <w:t xml:space="preserve">W przypadku nie zaakceptowania wskazanej powyżej propozycji Wykonawcy zasadne będzie wskazanie i rozważenie innej wartości %, ale mniejszej, niż przedstawionej w obecnym wzorze umowy. </w:t>
      </w:r>
    </w:p>
    <w:p w:rsidR="00932D92" w:rsidRPr="00DC19E3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DC19E3">
        <w:rPr>
          <w:rFonts w:ascii="Helvetica 45 Light" w:hAnsi="Helvetica 45 Light"/>
        </w:rPr>
        <w:t>Jednocześnie pragniemy zwrócić uwagę, iż wysokie kary umowne mogą mieć znaczący wpływ na finalną cenę składanej oferty.</w:t>
      </w:r>
    </w:p>
    <w:p w:rsidR="00C67BB6" w:rsidRPr="00DC19E3" w:rsidRDefault="00C67BB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DC19E3">
        <w:rPr>
          <w:rFonts w:ascii="Helvetica 45 Light" w:hAnsi="Helvetica 45 Light"/>
          <w:color w:val="FF0000"/>
        </w:rPr>
        <w:t>Odp.:</w:t>
      </w:r>
    </w:p>
    <w:p w:rsidR="00C67BB6" w:rsidRPr="00C67BB6" w:rsidRDefault="00C67BB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DC19E3">
        <w:rPr>
          <w:rFonts w:ascii="Helvetica 45 Light" w:hAnsi="Helvetica 45 Light"/>
          <w:color w:val="FF0000"/>
        </w:rPr>
        <w:t>Zamawiający nie zgadza się na zmniejszenie kar.</w:t>
      </w:r>
    </w:p>
    <w:p w:rsidR="00C67BB6" w:rsidRPr="00F62A91" w:rsidRDefault="00C67BB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62A91">
        <w:rPr>
          <w:rFonts w:ascii="Helvetica 45 Light" w:hAnsi="Helvetica 45 Light"/>
          <w:b/>
        </w:rPr>
        <w:t>Pytanie Nr 12: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12 ust. 2 pkt 4) Umowy: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 xml:space="preserve">Zamawiający zapisał, że Wykonawca zapłaci karę </w:t>
      </w:r>
      <w:r w:rsidRPr="00F62A91">
        <w:rPr>
          <w:rFonts w:ascii="Helvetica 45 Light" w:hAnsi="Helvetica 45 Light"/>
          <w:b/>
          <w:i/>
        </w:rPr>
        <w:t>„</w:t>
      </w:r>
      <w:r w:rsidRPr="00F62A91">
        <w:rPr>
          <w:rFonts w:ascii="Helvetica 45 Light" w:hAnsi="Helvetica 45 Light"/>
          <w:b/>
          <w:i/>
          <w:color w:val="000000"/>
        </w:rPr>
        <w:t>w przypadku nie przedłożenia do zaakceptowania projektu umowy o podwykonawstwo, której przedmiotem są prace montażu zestawów pomiarowych, w wysokości 5.000 zł za każde zdarzenie.”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Zwracamy się z prośbą o udostępnienie przykładowej umowy o podwykonawstwo, która spełnia wymagania Zamawiającego?  </w:t>
      </w:r>
    </w:p>
    <w:p w:rsidR="0001649A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01649A" w:rsidRPr="00B07283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Pr="00B07283">
        <w:rPr>
          <w:rFonts w:ascii="Helvetica 45 Light" w:hAnsi="Helvetica 45 Light"/>
          <w:color w:val="FF0000"/>
        </w:rPr>
        <w:t xml:space="preserve">ie </w:t>
      </w:r>
      <w:r>
        <w:rPr>
          <w:rFonts w:ascii="Helvetica 45 Light" w:hAnsi="Helvetica 45 Light"/>
          <w:color w:val="FF0000"/>
        </w:rPr>
        <w:t>dysponuje przykładowym wzorem.</w:t>
      </w:r>
    </w:p>
    <w:p w:rsidR="0001649A" w:rsidRPr="00F62A91" w:rsidRDefault="0001649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62A91">
        <w:rPr>
          <w:rFonts w:ascii="Helvetica 45 Light" w:hAnsi="Helvetica 45 Light"/>
          <w:b/>
        </w:rPr>
        <w:t xml:space="preserve">Pytanie Nr </w:t>
      </w:r>
      <w:r>
        <w:rPr>
          <w:rFonts w:ascii="Helvetica 45 Light" w:hAnsi="Helvetica 45 Light"/>
          <w:b/>
        </w:rPr>
        <w:t>13</w:t>
      </w:r>
      <w:r w:rsidRPr="00F62A91">
        <w:rPr>
          <w:rFonts w:ascii="Helvetica 45 Light" w:hAnsi="Helvetica 45 Light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12 Umowy: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Zwracamy uwagę, iż Wykonawcy grożą kary umowne z wielu podstaw, co może w skrajnym przypadku budzić duże wątpliwości w zakresie prawidłowej interpretacji podstawy do ich naliczenia.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 xml:space="preserve">Czy w takim wypadku Zamawiający dopuszcza możliwość poprzedzenia naliczenia danej kary umownej postepowania wyjaśniającego w określonym czasie, mającym na celu gruntownego zbadania podstawy do jej naliczenia i ewentualnego wyznaczenia dodatkowego terminu na jej usunięcie. 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Zwracamy uwagę iż co do zasady strony powinny dążyć do polubownego rozwiązania sporu.</w:t>
      </w:r>
    </w:p>
    <w:p w:rsidR="0001649A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01649A" w:rsidRPr="00B07283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będzie dążył do polubownego rozwiązania sporu.</w:t>
      </w:r>
    </w:p>
    <w:p w:rsidR="0001649A" w:rsidRPr="00F62A91" w:rsidRDefault="0001649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62A91">
        <w:rPr>
          <w:rFonts w:ascii="Helvetica 45 Light" w:hAnsi="Helvetica 45 Light"/>
          <w:b/>
        </w:rPr>
        <w:t xml:space="preserve">Pytanie Nr </w:t>
      </w:r>
      <w:r>
        <w:rPr>
          <w:rFonts w:ascii="Helvetica 45 Light" w:hAnsi="Helvetica 45 Light"/>
          <w:b/>
        </w:rPr>
        <w:t>14</w:t>
      </w:r>
      <w:r w:rsidRPr="00F62A91">
        <w:rPr>
          <w:rFonts w:ascii="Helvetica 45 Light" w:hAnsi="Helvetica 45 Light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12 ust. 4 Umowy: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Czy Zamawiający zgodzi się na modyfikację postanowienia w taki sposób, iż kary umowne będą naliczane na podstawie not obciążeniowych, w terminie 30 dni, licząc od dnia jej otrzymania przez drugą stronę? 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Za powyższym przemawia fakt konieczności weryfikacji podstawy do jej naliczenia oraz uchylenia ryzyka spoczywającego po stronie Wykonawcy w zakresie utraty całkowitego wynagrodzenia </w:t>
      </w:r>
      <w:r w:rsidR="0001649A">
        <w:rPr>
          <w:rFonts w:ascii="Helvetica 45 Light" w:hAnsi="Helvetica 45 Light"/>
        </w:rPr>
        <w:br/>
      </w:r>
      <w:r w:rsidRPr="00F62A91">
        <w:rPr>
          <w:rFonts w:ascii="Helvetica 45 Light" w:hAnsi="Helvetica 45 Light"/>
        </w:rPr>
        <w:t>z Umowy (biorąc pod uwagę wysokość i możliwość kumulacji kar).</w:t>
      </w:r>
    </w:p>
    <w:p w:rsidR="0001649A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01649A" w:rsidRPr="00B07283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Pr="00B07283">
        <w:rPr>
          <w:rFonts w:ascii="Helvetica 45 Light" w:hAnsi="Helvetica 45 Light"/>
          <w:color w:val="FF0000"/>
        </w:rPr>
        <w:t>ie wyraża zgody</w:t>
      </w:r>
      <w:r>
        <w:rPr>
          <w:rFonts w:ascii="Helvetica 45 Light" w:hAnsi="Helvetica 45 Light"/>
          <w:color w:val="FF0000"/>
        </w:rPr>
        <w:t xml:space="preserve"> na zmianę zapisu.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527024" w:rsidRDefault="00527024">
      <w:pPr>
        <w:spacing w:after="160" w:line="259" w:lineRule="auto"/>
        <w:rPr>
          <w:rFonts w:ascii="Helvetica 45 Light" w:hAnsi="Helvetica 45 Light"/>
          <w:b/>
        </w:rPr>
      </w:pPr>
      <w:r>
        <w:rPr>
          <w:rFonts w:ascii="Helvetica 45 Light" w:hAnsi="Helvetica 45 Light"/>
          <w:b/>
        </w:rPr>
        <w:br w:type="page"/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62A91">
        <w:rPr>
          <w:rFonts w:ascii="Helvetica 45 Light" w:hAnsi="Helvetica 45 Light"/>
          <w:b/>
        </w:rPr>
        <w:t xml:space="preserve">Pytanie Nr </w:t>
      </w:r>
      <w:r>
        <w:rPr>
          <w:rFonts w:ascii="Helvetica 45 Light" w:hAnsi="Helvetica 45 Light"/>
          <w:b/>
        </w:rPr>
        <w:t>15</w:t>
      </w:r>
      <w:r w:rsidRPr="00F62A91">
        <w:rPr>
          <w:rFonts w:ascii="Helvetica 45 Light" w:hAnsi="Helvetica 45 Light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Umowy, § 12 ust. 5 Umowy: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Czy Zamawiający, biorąc pod uwagę wysokość ew. odszkodowania wynikającego z naruszenia stosownego postanowienia, zgodzi się na taką modyfikację postanowienia, iż wyłączy możliwość dochodzenia w tym zakresie roszczeń dotyczących utraconych korzyści, a samo odszkodowanie ograniczy maksymalnie do wysokości wynagrodzenia należnego w ramach Umowy?</w:t>
      </w:r>
    </w:p>
    <w:p w:rsidR="0001649A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01649A" w:rsidRPr="00B07283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Pr="00B07283">
        <w:rPr>
          <w:rFonts w:ascii="Helvetica 45 Light" w:hAnsi="Helvetica 45 Light"/>
          <w:color w:val="FF0000"/>
        </w:rPr>
        <w:t>ie wyraża zgody</w:t>
      </w:r>
      <w:r>
        <w:rPr>
          <w:rFonts w:ascii="Helvetica 45 Light" w:hAnsi="Helvetica 45 Light"/>
          <w:color w:val="FF0000"/>
        </w:rPr>
        <w:t xml:space="preserve"> na zmianę zapisu.</w:t>
      </w:r>
    </w:p>
    <w:p w:rsidR="0001649A" w:rsidRPr="00F62A91" w:rsidRDefault="0001649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62A91">
        <w:rPr>
          <w:rFonts w:ascii="Helvetica 45 Light" w:hAnsi="Helvetica 45 Light"/>
          <w:b/>
        </w:rPr>
        <w:t>Pytanie Nr 1</w:t>
      </w:r>
      <w:r>
        <w:rPr>
          <w:rFonts w:ascii="Helvetica 45 Light" w:hAnsi="Helvetica 45 Light"/>
          <w:b/>
        </w:rPr>
        <w:t>6</w:t>
      </w:r>
      <w:r w:rsidRPr="00F62A91">
        <w:rPr>
          <w:rFonts w:ascii="Helvetica 45 Light" w:hAnsi="Helvetica 45 Light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Załącznik nr 4 do SIWZ, Wzór Umowy, § 12 Umowy: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Czy Zamawiający zgodzi się na modyfikację postanowienia w taki sposób, iż odpowiedzialność Wykonawcy jest ograniczona maksymalnie do wysokości przychodu z Umowy? 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Zwracamy uwagę, iż kalkulując warunki realizacji przedmiotu zamówienia musi okreś</w:t>
      </w:r>
      <w:r w:rsidR="00655EB7">
        <w:rPr>
          <w:rFonts w:ascii="Helvetica 45 Light" w:hAnsi="Helvetica 45 Light"/>
        </w:rPr>
        <w:t xml:space="preserve">lić stosowne ryzyka wynikające </w:t>
      </w:r>
      <w:r w:rsidRPr="00F62A91">
        <w:rPr>
          <w:rFonts w:ascii="Helvetica 45 Light" w:hAnsi="Helvetica 45 Light"/>
        </w:rPr>
        <w:t>z e</w:t>
      </w:r>
      <w:r>
        <w:rPr>
          <w:rFonts w:ascii="Helvetica 45 Light" w:hAnsi="Helvetica 45 Light"/>
        </w:rPr>
        <w:t>w. odpowiedzialności Wykonawcy.</w:t>
      </w:r>
    </w:p>
    <w:p w:rsidR="0001649A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01649A" w:rsidRPr="00B07283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Pr="00B07283">
        <w:rPr>
          <w:rFonts w:ascii="Helvetica 45 Light" w:hAnsi="Helvetica 45 Light"/>
          <w:color w:val="FF0000"/>
        </w:rPr>
        <w:t>ie wyraża zgody</w:t>
      </w:r>
      <w:r>
        <w:rPr>
          <w:rFonts w:ascii="Helvetica 45 Light" w:hAnsi="Helvetica 45 Light"/>
          <w:color w:val="FF0000"/>
        </w:rPr>
        <w:t xml:space="preserve"> na zmianę zapisu.</w:t>
      </w:r>
    </w:p>
    <w:p w:rsidR="0001649A" w:rsidRPr="00F62A91" w:rsidRDefault="0001649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 xml:space="preserve">Pytanie Nr </w:t>
      </w:r>
      <w:r>
        <w:rPr>
          <w:rFonts w:ascii="Helvetica 45 Light" w:hAnsi="Helvetica 45 Light"/>
          <w:b/>
        </w:rPr>
        <w:t>17</w:t>
      </w:r>
      <w:r w:rsidRPr="00F62A91">
        <w:rPr>
          <w:rFonts w:ascii="Helvetica 45 Light" w:hAnsi="Helvetica 45 Light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Załącznik nr 4 do SIWZ, Wzór Umowy, § 12 Umowy: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>Zamawiający zapisał w § 12, że: „</w:t>
      </w:r>
      <w:r w:rsidRPr="00F62A91">
        <w:rPr>
          <w:rFonts w:ascii="Helvetica 45 Light" w:hAnsi="Helvetica 45 Light"/>
          <w:b/>
          <w:i/>
          <w:color w:val="000000"/>
        </w:rPr>
        <w:t>Kary umowne są niezależne od siebie i kumulują się.”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Czy Zamawiający zgodzi się na modyfikację postanowienia w taki sposób, iż strony będą uprawnione do naliczenia kar umownych tylko i wyłącznie z jednej podstawy. Zwracamy uwagę iż w skra</w:t>
      </w:r>
      <w:r w:rsidR="00655EB7">
        <w:rPr>
          <w:rFonts w:ascii="Helvetica 45 Light" w:hAnsi="Helvetica 45 Light"/>
          <w:color w:val="000000"/>
        </w:rPr>
        <w:t xml:space="preserve">jnym przypadku, może dochodzić </w:t>
      </w:r>
      <w:r w:rsidRPr="00F62A91">
        <w:rPr>
          <w:rFonts w:ascii="Helvetica 45 Light" w:hAnsi="Helvetica 45 Light"/>
          <w:color w:val="000000"/>
        </w:rPr>
        <w:t xml:space="preserve">do naliczenia kar umownych nawet z kilku podstaw (vide: kary za umowy podwykonawstwa, za niedotrzymanie parametrów). Należy zwrócić uwagę, iż odpowiedzialność danej strony nie może prowadzić do rażącego pokrzywdzenia poprzez karanie z kilku podstaw za to samo zdarzenie. </w:t>
      </w:r>
    </w:p>
    <w:p w:rsidR="0001649A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01649A" w:rsidRPr="00B07283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n</w:t>
      </w:r>
      <w:r w:rsidRPr="00B07283">
        <w:rPr>
          <w:rFonts w:ascii="Helvetica 45 Light" w:hAnsi="Helvetica 45 Light"/>
          <w:color w:val="FF0000"/>
        </w:rPr>
        <w:t>ie wyraża zgody</w:t>
      </w:r>
      <w:r>
        <w:rPr>
          <w:rFonts w:ascii="Helvetica 45 Light" w:hAnsi="Helvetica 45 Light"/>
          <w:color w:val="FF0000"/>
        </w:rPr>
        <w:t xml:space="preserve"> na zmianę zapisu.</w:t>
      </w:r>
    </w:p>
    <w:p w:rsidR="0001649A" w:rsidRPr="00F62A91" w:rsidRDefault="0001649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62A91">
        <w:rPr>
          <w:rFonts w:ascii="Helvetica 45 Light" w:hAnsi="Helvetica 45 Light"/>
          <w:b/>
        </w:rPr>
        <w:t xml:space="preserve">Pytanie Nr </w:t>
      </w:r>
      <w:r>
        <w:rPr>
          <w:rFonts w:ascii="Helvetica 45 Light" w:hAnsi="Helvetica 45 Light"/>
          <w:b/>
        </w:rPr>
        <w:t>18</w:t>
      </w:r>
      <w:r w:rsidRPr="00F62A91">
        <w:rPr>
          <w:rFonts w:ascii="Helvetica 45 Light" w:hAnsi="Helvetica 45 Light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Wzór Umowy: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Czy Zamawiający zgodzi się na uzupełnienie projektu Umowy o wzór Umowy o Świadczenie Usług Telekomunikacyjnych? 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Jest to wymóg jaki ciąży na Wykonawcy w zakresie spełnienia wymagań określonych ustawą – Prawo Telekomunikacyjne.</w:t>
      </w:r>
    </w:p>
    <w:p w:rsidR="0001649A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81099B" w:rsidRPr="00932D92" w:rsidRDefault="0081099B" w:rsidP="0081099B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932D92">
        <w:rPr>
          <w:rFonts w:ascii="Helvetica 45 Light" w:hAnsi="Helvetica 45 Light"/>
          <w:color w:val="FF0000"/>
        </w:rPr>
        <w:t>Tak, Z</w:t>
      </w:r>
      <w:r>
        <w:rPr>
          <w:rFonts w:ascii="Helvetica 45 Light" w:hAnsi="Helvetica 45 Light"/>
          <w:color w:val="FF0000"/>
        </w:rPr>
        <w:t xml:space="preserve">amawiający dopuszcza taką Umowę, o ile nie będzie zawierała dodatkowych zobowiązań finansowych </w:t>
      </w:r>
      <w:r w:rsidR="007B5188">
        <w:rPr>
          <w:rFonts w:ascii="Helvetica 45 Light" w:hAnsi="Helvetica 45 Light"/>
          <w:color w:val="FF0000"/>
        </w:rPr>
        <w:t xml:space="preserve">dla </w:t>
      </w:r>
      <w:r>
        <w:rPr>
          <w:rFonts w:ascii="Helvetica 45 Light" w:hAnsi="Helvetica 45 Light"/>
          <w:color w:val="FF0000"/>
        </w:rPr>
        <w:t>Zamawiającego.</w:t>
      </w:r>
    </w:p>
    <w:p w:rsidR="0001649A" w:rsidRPr="00F62A91" w:rsidRDefault="0001649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62A91">
        <w:rPr>
          <w:rFonts w:ascii="Helvetica 45 Light" w:hAnsi="Helvetica 45 Light"/>
          <w:b/>
        </w:rPr>
        <w:t xml:space="preserve">Pytanie Nr </w:t>
      </w:r>
      <w:r>
        <w:rPr>
          <w:rFonts w:ascii="Helvetica 45 Light" w:hAnsi="Helvetica 45 Light"/>
          <w:b/>
        </w:rPr>
        <w:t>19</w:t>
      </w:r>
      <w:r w:rsidRPr="00F62A91">
        <w:rPr>
          <w:rFonts w:ascii="Helvetica 45 Light" w:hAnsi="Helvetica 45 Light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Załącznik nr 4 do SIWZ, Wzór Umowy: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</w:rPr>
      </w:pPr>
      <w:r w:rsidRPr="00F62A91">
        <w:rPr>
          <w:rFonts w:ascii="Helvetica 45 Light" w:hAnsi="Helvetica 45 Light" w:cs="Segoe UI"/>
        </w:rPr>
        <w:t>Czy Zamawiający zgodzi się na uzupełnienie umowy o stosowne cenniki i regulaminy usług/ systemu Wykonawcy?</w:t>
      </w:r>
    </w:p>
    <w:p w:rsidR="0001649A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01649A" w:rsidRPr="00B07283" w:rsidRDefault="0001649A" w:rsidP="0001649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 xml:space="preserve">Tak, o ile nie będzie to się wiązało z dodatkowymi zobowiązaniami finansowymi </w:t>
      </w:r>
      <w:r w:rsidR="007B5188">
        <w:rPr>
          <w:rFonts w:ascii="Helvetica 45 Light" w:hAnsi="Helvetica 45 Light"/>
          <w:color w:val="FF0000"/>
        </w:rPr>
        <w:t>dla Z</w:t>
      </w:r>
      <w:r>
        <w:rPr>
          <w:rFonts w:ascii="Helvetica 45 Light" w:hAnsi="Helvetica 45 Light"/>
          <w:color w:val="FF0000"/>
        </w:rPr>
        <w:t>amawiającego.</w:t>
      </w:r>
    </w:p>
    <w:p w:rsidR="0001649A" w:rsidRPr="00F62A91" w:rsidRDefault="0001649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</w:rPr>
      </w:pP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20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 xml:space="preserve">SIWZ Rozdział XV, Ust, 2, Pkt. 2.1 ppkt. 2.1.17:  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 xml:space="preserve">Wykonawca udostępnia system on-line, bez żadnych ograniczeń do wglądu i między innymi z możliwością kopiowania danych w trybie nieodpłatnym.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Prosimy o potwierdzenie, że do połączenia ze stroną www aplikacji Wykonawcy Zamawiający zapewni własne łącze transmisji danych?</w:t>
      </w:r>
    </w:p>
    <w:p w:rsidR="00932D92" w:rsidRPr="0001649A" w:rsidRDefault="000358A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01649A">
        <w:rPr>
          <w:rFonts w:ascii="Helvetica 45 Light" w:hAnsi="Helvetica 45 Light" w:cs="Segoe UI"/>
          <w:color w:val="FF0000"/>
        </w:rPr>
        <w:t>Odp.</w:t>
      </w:r>
    </w:p>
    <w:p w:rsidR="000358A6" w:rsidRPr="0001649A" w:rsidRDefault="000358A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01649A">
        <w:rPr>
          <w:rFonts w:ascii="Helvetica 45 Light" w:hAnsi="Helvetica 45 Light" w:cs="Segoe UI"/>
          <w:color w:val="FF0000"/>
        </w:rPr>
        <w:t>Tak, Zamawiający we własnym zakresie zapewni łącze.</w:t>
      </w:r>
    </w:p>
    <w:p w:rsidR="000358A6" w:rsidRPr="000358A6" w:rsidRDefault="000358A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  <w:color w:val="FF0000"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21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 xml:space="preserve">SIWZ Rozdział XV, Ust. 2, pkt. 2. 1, ppkt 2.1.16: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  <w:color w:val="000000"/>
        </w:rPr>
        <w:t>W związku z nieprecyzyjnie napisanym punktem 2.1.16 wnosimy o nadanie mu następującego brzmienia: „</w:t>
      </w:r>
      <w:r w:rsidRPr="00F62A91">
        <w:rPr>
          <w:rFonts w:ascii="Helvetica 45 Light" w:hAnsi="Helvetica 45 Light"/>
          <w:i/>
          <w:color w:val="000000"/>
        </w:rPr>
        <w:t>Nadajnik przesyłowy musi być zamontowany bezpośrednio na każdym urządzeniu pomiarowym lub w każdym pomieszczeniu z urządzeniem mierzącym przepływ wody</w:t>
      </w:r>
      <w:r w:rsidRPr="00F62A91">
        <w:rPr>
          <w:rFonts w:ascii="Helvetica 45 Light" w:hAnsi="Helvetica 45 Light"/>
          <w:color w:val="000000"/>
        </w:rPr>
        <w:t>.”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>
        <w:rPr>
          <w:rFonts w:ascii="Helvetica 45 Light" w:hAnsi="Helvetica 45 Light" w:cs="Segoe UI"/>
          <w:color w:val="FF0000"/>
        </w:rPr>
        <w:t>Odp.:</w:t>
      </w:r>
    </w:p>
    <w:p w:rsidR="00932D92" w:rsidRPr="00660E1F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660E1F">
        <w:rPr>
          <w:rFonts w:ascii="Helvetica 45 Light" w:hAnsi="Helvetica 45 Light" w:cs="Segoe UI"/>
          <w:color w:val="FF0000"/>
        </w:rPr>
        <w:t>Tak</w:t>
      </w:r>
      <w:r w:rsidR="00FC6FC3">
        <w:rPr>
          <w:rFonts w:ascii="Helvetica 45 Light" w:hAnsi="Helvetica 45 Light" w:cs="Segoe UI"/>
          <w:color w:val="FF0000"/>
        </w:rPr>
        <w:t>,</w:t>
      </w:r>
      <w:r w:rsidRPr="00660E1F">
        <w:rPr>
          <w:rFonts w:ascii="Helvetica 45 Light" w:hAnsi="Helvetica 45 Light" w:cs="Segoe UI"/>
          <w:color w:val="FF0000"/>
        </w:rPr>
        <w:t xml:space="preserve"> Zamawiający </w:t>
      </w:r>
      <w:r w:rsidR="00655EB7">
        <w:rPr>
          <w:rFonts w:ascii="Helvetica 45 Light" w:hAnsi="Helvetica 45 Light" w:cs="Segoe UI"/>
          <w:color w:val="FF0000"/>
        </w:rPr>
        <w:t xml:space="preserve">zgadza się na </w:t>
      </w:r>
      <w:r w:rsidRPr="00660E1F">
        <w:rPr>
          <w:rFonts w:ascii="Helvetica 45 Light" w:hAnsi="Helvetica 45 Light" w:cs="Segoe UI"/>
          <w:color w:val="FF0000"/>
        </w:rPr>
        <w:t>doprecyzowanie</w:t>
      </w:r>
      <w:r w:rsidR="00655EB7">
        <w:rPr>
          <w:rFonts w:ascii="Helvetica 45 Light" w:hAnsi="Helvetica 45 Light" w:cs="Segoe UI"/>
          <w:color w:val="FF0000"/>
        </w:rPr>
        <w:t xml:space="preserve"> zapisu zgodnie z przedłożona propozycją</w:t>
      </w:r>
      <w:r w:rsidRPr="00660E1F">
        <w:rPr>
          <w:rFonts w:ascii="Helvetica 45 Light" w:hAnsi="Helvetica 45 Light" w:cs="Segoe UI"/>
          <w:color w:val="FF0000"/>
        </w:rPr>
        <w:t>.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2</w:t>
      </w:r>
      <w:r>
        <w:rPr>
          <w:rFonts w:ascii="Helvetica 45 Light" w:hAnsi="Helvetica 45 Light" w:cs="Segoe UI"/>
          <w:b/>
        </w:rPr>
        <w:t>2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>SIWZ Rozdział XV, Ust. 2, pkt. 2. 1, ppkt 2.1.18: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Wnosimy o podanie wszystkich rozszerzeń plików, których będzie wymagał Zamawiający.</w:t>
      </w:r>
    </w:p>
    <w:p w:rsidR="000358A6" w:rsidRPr="000358A6" w:rsidRDefault="000358A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0358A6">
        <w:rPr>
          <w:rFonts w:ascii="Helvetica 45 Light" w:hAnsi="Helvetica 45 Light"/>
          <w:color w:val="FF0000"/>
        </w:rPr>
        <w:t>Odp.</w:t>
      </w:r>
    </w:p>
    <w:p w:rsidR="000358A6" w:rsidRPr="000358A6" w:rsidRDefault="000358A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0358A6">
        <w:rPr>
          <w:rFonts w:ascii="Helvetica 45 Light" w:hAnsi="Helvetica 45 Light"/>
          <w:color w:val="FF0000"/>
        </w:rPr>
        <w:t>Xlsx, xls, txt, csv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2</w:t>
      </w:r>
      <w:r>
        <w:rPr>
          <w:rFonts w:ascii="Helvetica 45 Light" w:hAnsi="Helvetica 45 Light" w:cs="Segoe UI"/>
          <w:b/>
        </w:rPr>
        <w:t>3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>SIWZ Rozdział XV, Ust. 2, pkt. 2. 1, ppkt 2.1.21: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Wnosimy o poprawienie punkty 2.1.21, który powinien prawdopodobnie odnosić się do punktu 2.1.20.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>
        <w:rPr>
          <w:rFonts w:ascii="Helvetica 45 Light" w:hAnsi="Helvetica 45 Light" w:cs="Segoe UI"/>
          <w:color w:val="FF0000"/>
        </w:rPr>
        <w:t>Odp.: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>
        <w:rPr>
          <w:rFonts w:ascii="Helvetica 45 Light" w:hAnsi="Helvetica 45 Light" w:cs="Segoe UI"/>
          <w:color w:val="FF0000"/>
        </w:rPr>
        <w:t xml:space="preserve">Zamawiający poprawi </w:t>
      </w:r>
      <w:r w:rsidR="00655EB7">
        <w:rPr>
          <w:rFonts w:ascii="Helvetica 45 Light" w:hAnsi="Helvetica 45 Light" w:cs="Segoe UI"/>
          <w:color w:val="FF0000"/>
        </w:rPr>
        <w:t xml:space="preserve">oczywistą </w:t>
      </w:r>
      <w:r>
        <w:rPr>
          <w:rFonts w:ascii="Helvetica 45 Light" w:hAnsi="Helvetica 45 Light" w:cs="Segoe UI"/>
          <w:color w:val="FF0000"/>
        </w:rPr>
        <w:t>pomyłkę</w:t>
      </w:r>
      <w:r w:rsidR="00655EB7">
        <w:rPr>
          <w:rFonts w:ascii="Helvetica 45 Light" w:hAnsi="Helvetica 45 Light" w:cs="Segoe UI"/>
          <w:color w:val="FF0000"/>
        </w:rPr>
        <w:t xml:space="preserve"> pisarską</w:t>
      </w:r>
      <w:r>
        <w:rPr>
          <w:rFonts w:ascii="Helvetica 45 Light" w:hAnsi="Helvetica 45 Light" w:cs="Segoe UI"/>
          <w:color w:val="FF0000"/>
        </w:rPr>
        <w:t>.</w:t>
      </w:r>
    </w:p>
    <w:p w:rsidR="00932D92" w:rsidRPr="00660E1F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2</w:t>
      </w:r>
      <w:r>
        <w:rPr>
          <w:rFonts w:ascii="Helvetica 45 Light" w:hAnsi="Helvetica 45 Light" w:cs="Segoe UI"/>
          <w:b/>
        </w:rPr>
        <w:t>4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SIWZ Rozdział XV, Ust. 2, pkt. 2. 1, ppkt 2.1.21: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Prosimy o informacje, kto będzie odpowiedzialny za demontaż niedziałającego nadajnika przesyłowego i montaż nowego na urządzeniu mierzącym przepływ wody po okresie wdrożenia – Wykonawca  czy Zamawiający?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932D92" w:rsidRPr="00660E1F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660E1F">
        <w:rPr>
          <w:rFonts w:ascii="Helvetica 45 Light" w:hAnsi="Helvetica 45 Light"/>
          <w:color w:val="FF0000"/>
        </w:rPr>
        <w:t>Do końca 2024 roku zgodnie z par.7 ust.1 Umowy Wykonawca.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2</w:t>
      </w:r>
      <w:r>
        <w:rPr>
          <w:rFonts w:ascii="Helvetica 45 Light" w:hAnsi="Helvetica 45 Light" w:cs="Segoe UI"/>
          <w:b/>
        </w:rPr>
        <w:t>5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nr 4 do SIWZ, § 7: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Prosimy o informacje, kto będzie odpowiedzialny za demontaż niedziałającego nadajnika przesyłowego lub urządzenia mierzącego przepływ wody i montaż działającego po okresie wdrożenia – Wykonawca  czy Zamawiający?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932D92" w:rsidRPr="00660E1F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D</w:t>
      </w:r>
      <w:r w:rsidRPr="00660E1F">
        <w:rPr>
          <w:rFonts w:ascii="Helvetica 45 Light" w:hAnsi="Helvetica 45 Light"/>
          <w:color w:val="FF0000"/>
        </w:rPr>
        <w:t>o końca 2024 roku zgodnie z par.7 ust.1 Umowy Wykonawca.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2</w:t>
      </w:r>
      <w:r>
        <w:rPr>
          <w:rFonts w:ascii="Helvetica 45 Light" w:hAnsi="Helvetica 45 Light" w:cs="Segoe UI"/>
          <w:b/>
        </w:rPr>
        <w:t>6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>SIWZ Rozdział XV, Ust. 2, pkt. 2. 1, ppkt 2.1.25: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Prosimy o wskazanie wg. jakich cen Zamawiający zamierza rozliczać zakup Urządzenia mierzącego przepływ wody w przypadku uzasadnionej zmiany producenta lub średnicy?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>
        <w:rPr>
          <w:rFonts w:ascii="Helvetica 45 Light" w:hAnsi="Helvetica 45 Light" w:cs="Segoe UI"/>
          <w:color w:val="FF0000"/>
        </w:rPr>
        <w:t>Odp.:</w:t>
      </w:r>
    </w:p>
    <w:p w:rsidR="00932D92" w:rsidRPr="00660E1F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660E1F">
        <w:rPr>
          <w:rFonts w:ascii="Helvetica 45 Light" w:hAnsi="Helvetica 45 Light" w:cs="Segoe UI"/>
          <w:color w:val="FF0000"/>
        </w:rPr>
        <w:t>Według ceny rynkowej.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2</w:t>
      </w:r>
      <w:r>
        <w:rPr>
          <w:rFonts w:ascii="Helvetica 45 Light" w:hAnsi="Helvetica 45 Light" w:cs="Segoe UI"/>
          <w:b/>
        </w:rPr>
        <w:t>7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>SIWZ Rozdział XV, Ust. 2, pkt. 2. 2, ppkt 2.1.4: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  <w:color w:val="000000"/>
        </w:rPr>
        <w:t xml:space="preserve">Czy wykonawca dobrze rozumie, że Administratorem systemu powinien być Zamawiający? </w:t>
      </w:r>
    </w:p>
    <w:p w:rsidR="00932D92" w:rsidRPr="00DC19E3" w:rsidRDefault="000358A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DC19E3">
        <w:rPr>
          <w:rFonts w:ascii="Helvetica 45 Light" w:hAnsi="Helvetica 45 Light" w:cs="Segoe UI"/>
          <w:color w:val="FF0000"/>
        </w:rPr>
        <w:t xml:space="preserve">Odp. </w:t>
      </w:r>
    </w:p>
    <w:p w:rsidR="000358A6" w:rsidRPr="00DC19E3" w:rsidRDefault="000358A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DC19E3">
        <w:rPr>
          <w:rFonts w:ascii="Helvetica 45 Light" w:hAnsi="Helvetica 45 Light" w:cs="Segoe UI"/>
          <w:color w:val="FF0000"/>
        </w:rPr>
        <w:t>Tak, w zakresie zarządzania użytkownikami i ich uprawnieniami do systemu</w:t>
      </w:r>
      <w:r w:rsidR="007B5188">
        <w:rPr>
          <w:rFonts w:ascii="Helvetica 45 Light" w:hAnsi="Helvetica 45 Light" w:cs="Segoe UI"/>
          <w:color w:val="FF0000"/>
        </w:rPr>
        <w:t>.</w:t>
      </w:r>
    </w:p>
    <w:p w:rsidR="000358A6" w:rsidRPr="000358A6" w:rsidRDefault="000358A6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  <w:color w:val="FF0000"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2</w:t>
      </w:r>
      <w:r>
        <w:rPr>
          <w:rFonts w:ascii="Helvetica 45 Light" w:hAnsi="Helvetica 45 Light" w:cs="Segoe UI"/>
          <w:b/>
        </w:rPr>
        <w:t>8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>Załącznik nr. 2 do SIWZ, Formularz ofertowy: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 xml:space="preserve">Czy Zamawiający rozważy dodanie w Formularzu Ofertowym Tabeli dla poszczególnych pozycji DN pozwalających na prowadzenie czytelnych rozliczeń pomiędzy Zamawiającym, a wykonawcą.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Dobra praktyką było by również umieszczenie takiej tabeli w umowie lub jako załącznik do umowy.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>
        <w:rPr>
          <w:rFonts w:ascii="Helvetica 45 Light" w:hAnsi="Helvetica 45 Light" w:cs="Segoe UI"/>
          <w:color w:val="FF0000"/>
        </w:rPr>
        <w:t>Odp.:</w:t>
      </w:r>
    </w:p>
    <w:p w:rsidR="00932D92" w:rsidRPr="00660E1F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>
        <w:rPr>
          <w:rFonts w:ascii="Helvetica 45 Light" w:hAnsi="Helvetica 45 Light" w:cs="Segoe UI"/>
          <w:color w:val="FF0000"/>
        </w:rPr>
        <w:t>Zmawiający n</w:t>
      </w:r>
      <w:r w:rsidR="00932D92" w:rsidRPr="00660E1F">
        <w:rPr>
          <w:rFonts w:ascii="Helvetica 45 Light" w:hAnsi="Helvetica 45 Light" w:cs="Segoe UI"/>
          <w:color w:val="FF0000"/>
        </w:rPr>
        <w:t xml:space="preserve">ie </w:t>
      </w:r>
      <w:r>
        <w:rPr>
          <w:rFonts w:ascii="Helvetica 45 Light" w:hAnsi="Helvetica 45 Light" w:cs="Segoe UI"/>
          <w:color w:val="FF0000"/>
        </w:rPr>
        <w:t>przewiduje takich zapisów</w:t>
      </w:r>
      <w:r w:rsidR="00932D92" w:rsidRPr="00660E1F">
        <w:rPr>
          <w:rFonts w:ascii="Helvetica 45 Light" w:hAnsi="Helvetica 45 Light" w:cs="Segoe UI"/>
          <w:color w:val="FF0000"/>
        </w:rPr>
        <w:t>.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527024" w:rsidRDefault="00527024">
      <w:pPr>
        <w:spacing w:after="160" w:line="259" w:lineRule="auto"/>
        <w:rPr>
          <w:rFonts w:ascii="Helvetica 45 Light" w:hAnsi="Helvetica 45 Light" w:cs="Segoe UI"/>
          <w:b/>
        </w:rPr>
      </w:pPr>
      <w:r>
        <w:rPr>
          <w:rFonts w:ascii="Helvetica 45 Light" w:hAnsi="Helvetica 45 Light" w:cs="Segoe UI"/>
          <w:b/>
        </w:rPr>
        <w:br w:type="page"/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2</w:t>
      </w:r>
      <w:r>
        <w:rPr>
          <w:rFonts w:ascii="Helvetica 45 Light" w:hAnsi="Helvetica 45 Light" w:cs="Segoe UI"/>
          <w:b/>
        </w:rPr>
        <w:t>9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>Załącznik nr 4 do SIWZ, Wzór Umowy, § 15 ust. 5: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Wnosimy o wzory załączników nr. 7  i 8.</w:t>
      </w:r>
    </w:p>
    <w:p w:rsidR="00932D92" w:rsidRP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FC6FC3">
        <w:rPr>
          <w:rFonts w:ascii="Helvetica 45 Light" w:hAnsi="Helvetica 45 Light" w:cs="Segoe UI"/>
          <w:color w:val="FF0000"/>
        </w:rPr>
        <w:t>Odp.:</w:t>
      </w:r>
    </w:p>
    <w:p w:rsidR="00FC6FC3" w:rsidRP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>
        <w:rPr>
          <w:rFonts w:ascii="Helvetica 45 Light" w:hAnsi="Helvetica 45 Light" w:cs="Segoe UI"/>
          <w:color w:val="FF0000"/>
        </w:rPr>
        <w:t xml:space="preserve">Zamawiający </w:t>
      </w:r>
      <w:r w:rsidRPr="00FC6FC3">
        <w:rPr>
          <w:rFonts w:ascii="Helvetica 45 Light" w:hAnsi="Helvetica 45 Light" w:cs="Segoe UI"/>
          <w:color w:val="FF0000"/>
        </w:rPr>
        <w:t>nie posiada takich wzorów</w:t>
      </w:r>
      <w:r w:rsidR="000358A6">
        <w:rPr>
          <w:rFonts w:ascii="Helvetica 45 Light" w:hAnsi="Helvetica 45 Light" w:cs="Segoe UI"/>
          <w:color w:val="FF0000"/>
        </w:rPr>
        <w:t xml:space="preserve">. 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30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  <w:color w:val="000000"/>
        </w:rPr>
      </w:pPr>
      <w:r w:rsidRPr="00F62A91">
        <w:rPr>
          <w:rFonts w:ascii="Helvetica 45 Light" w:hAnsi="Helvetica 45 Light"/>
          <w:b/>
          <w:color w:val="000000"/>
        </w:rPr>
        <w:t>Załącznik nr 6 do wzoru umowy, ust. 5, pkt 5.5: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000000"/>
        </w:rPr>
      </w:pPr>
      <w:r w:rsidRPr="00F62A91">
        <w:rPr>
          <w:rFonts w:ascii="Helvetica 45 Light" w:hAnsi="Helvetica 45 Light"/>
          <w:color w:val="000000"/>
        </w:rPr>
        <w:t>Wnosimy o dodanie możliwości zanotowania numeru seryjnego wodomierza bez wymogu naklejki.</w:t>
      </w:r>
    </w:p>
    <w:p w:rsidR="00932D92" w:rsidRP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FC6FC3">
        <w:rPr>
          <w:rFonts w:ascii="Helvetica 45 Light" w:hAnsi="Helvetica 45 Light" w:cs="Segoe UI"/>
          <w:color w:val="FF0000"/>
        </w:rPr>
        <w:t>Odp.:</w:t>
      </w:r>
    </w:p>
    <w:p w:rsidR="00FC6FC3" w:rsidRP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FC6FC3">
        <w:rPr>
          <w:rFonts w:ascii="Helvetica 45 Light" w:hAnsi="Helvetica 45 Light" w:cs="Segoe UI"/>
          <w:color w:val="FF0000"/>
        </w:rPr>
        <w:t xml:space="preserve">Zgodnie z zapisami SIWZ należy dostarczyć do każdego zestawu naklejkę z danymi wskazanymi </w:t>
      </w:r>
      <w:r w:rsidR="00CE2AE6">
        <w:rPr>
          <w:rFonts w:ascii="Helvetica 45 Light" w:hAnsi="Helvetica 45 Light" w:cs="Segoe UI"/>
          <w:color w:val="FF0000"/>
        </w:rPr>
        <w:br/>
      </w:r>
      <w:r w:rsidRPr="00FC6FC3">
        <w:rPr>
          <w:rFonts w:ascii="Helvetica 45 Light" w:hAnsi="Helvetica 45 Light" w:cs="Segoe UI"/>
          <w:color w:val="FF0000"/>
        </w:rPr>
        <w:t xml:space="preserve">w </w:t>
      </w:r>
      <w:r>
        <w:rPr>
          <w:rFonts w:ascii="Helvetica 45 Light" w:hAnsi="Helvetica 45 Light" w:cs="Segoe UI"/>
          <w:color w:val="FF0000"/>
        </w:rPr>
        <w:t>wytycznych</w:t>
      </w:r>
      <w:r w:rsidRPr="00FC6FC3">
        <w:rPr>
          <w:rFonts w:ascii="Helvetica 45 Light" w:hAnsi="Helvetica 45 Light" w:cs="Segoe UI"/>
          <w:color w:val="FF0000"/>
        </w:rPr>
        <w:t>.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1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  <w:b/>
          <w:color w:val="000000"/>
        </w:rPr>
        <w:t>Załącznik nr 6 do wzoru umowy, ust. 14: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Czy w sytuacji, gdy mimo starań Wykonawcy nie będzie możliwe zamontowanie wszystkich zestawów pomiarowych w terminie do 31.12.2019 r. zostaną naliczone kary umowne z tego tytułu?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Mamy tutaj na myśli sytuacje, gdy Wykonawca dołoży pełnych starań, aby zrealizować montaże, </w:t>
      </w:r>
      <w:r w:rsidR="00CE2AE6">
        <w:rPr>
          <w:rFonts w:ascii="Helvetica 45 Light" w:hAnsi="Helvetica 45 Light"/>
        </w:rPr>
        <w:br/>
      </w:r>
      <w:r w:rsidRPr="00F62A91">
        <w:rPr>
          <w:rFonts w:ascii="Helvetica 45 Light" w:hAnsi="Helvetica 45 Light"/>
        </w:rPr>
        <w:t xml:space="preserve">a ich brak będzie wynikał wyłącznie z przyczyn obiektywnych i niezależnych od Wykonawcy, </w:t>
      </w:r>
      <w:r w:rsidR="00CE2AE6">
        <w:rPr>
          <w:rFonts w:ascii="Helvetica 45 Light" w:hAnsi="Helvetica 45 Light"/>
        </w:rPr>
        <w:br/>
      </w:r>
      <w:r w:rsidRPr="00F62A91">
        <w:rPr>
          <w:rFonts w:ascii="Helvetica 45 Light" w:hAnsi="Helvetica 45 Light"/>
        </w:rPr>
        <w:t xml:space="preserve">a potwierdzonych przez Zamawiającego. </w:t>
      </w:r>
    </w:p>
    <w:p w:rsidR="00FC6FC3" w:rsidRDefault="00FC6FC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>
        <w:rPr>
          <w:rFonts w:ascii="Helvetica 45 Light" w:hAnsi="Helvetica 45 Light" w:cs="Segoe UI"/>
          <w:color w:val="FF0000"/>
        </w:rPr>
        <w:t>Odp.:</w:t>
      </w:r>
    </w:p>
    <w:p w:rsidR="00CE2AE6" w:rsidRPr="00660E1F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660E1F">
        <w:rPr>
          <w:rFonts w:ascii="Helvetica 45 Light" w:hAnsi="Helvetica 45 Light" w:cs="Segoe UI"/>
          <w:color w:val="FF0000"/>
        </w:rPr>
        <w:t>Zgodnie z SIWZ rozdz.</w:t>
      </w:r>
      <w:r w:rsidR="00CE3F5E">
        <w:rPr>
          <w:rFonts w:ascii="Helvetica 45 Light" w:hAnsi="Helvetica 45 Light" w:cs="Segoe UI"/>
          <w:color w:val="FF0000"/>
        </w:rPr>
        <w:t xml:space="preserve"> </w:t>
      </w:r>
      <w:r w:rsidRPr="00660E1F">
        <w:rPr>
          <w:rFonts w:ascii="Helvetica 45 Light" w:hAnsi="Helvetica 45 Light" w:cs="Segoe UI"/>
          <w:color w:val="FF0000"/>
        </w:rPr>
        <w:t>XV pkt 2.1.22 Zamawiający dopuszcza</w:t>
      </w:r>
      <w:r w:rsidR="00CE3F5E">
        <w:rPr>
          <w:rFonts w:ascii="Helvetica 45 Light" w:hAnsi="Helvetica 45 Light" w:cs="Segoe UI"/>
          <w:color w:val="FF0000"/>
        </w:rPr>
        <w:t xml:space="preserve"> </w:t>
      </w:r>
      <w:r w:rsidR="005D665D">
        <w:rPr>
          <w:rFonts w:ascii="Helvetica 45 Light" w:hAnsi="Helvetica 45 Light" w:cs="Segoe UI"/>
          <w:color w:val="FF0000"/>
        </w:rPr>
        <w:t xml:space="preserve">po zakończeniu wdrożenia 98% skuteczność odczytów, tj. dopuszcza </w:t>
      </w:r>
      <w:r w:rsidR="00CE3F5E">
        <w:rPr>
          <w:rFonts w:ascii="Helvetica 45 Light" w:hAnsi="Helvetica 45 Light" w:cs="Segoe UI"/>
          <w:color w:val="FF0000"/>
        </w:rPr>
        <w:t>do</w:t>
      </w:r>
      <w:r w:rsidRPr="00660E1F">
        <w:rPr>
          <w:rFonts w:ascii="Helvetica 45 Light" w:hAnsi="Helvetica 45 Light" w:cs="Segoe UI"/>
          <w:color w:val="FF0000"/>
        </w:rPr>
        <w:t xml:space="preserve"> 2%</w:t>
      </w:r>
      <w:r w:rsidR="00CE3F5E">
        <w:rPr>
          <w:rFonts w:ascii="Helvetica 45 Light" w:hAnsi="Helvetica 45 Light" w:cs="Segoe UI"/>
          <w:color w:val="FF0000"/>
        </w:rPr>
        <w:t xml:space="preserve"> nie </w:t>
      </w:r>
      <w:r w:rsidR="005D665D">
        <w:rPr>
          <w:rFonts w:ascii="Helvetica 45 Light" w:hAnsi="Helvetica 45 Light" w:cs="Segoe UI"/>
          <w:color w:val="FF0000"/>
        </w:rPr>
        <w:t>zrealizowanych montaży i nieaktywnych urządzeń.</w:t>
      </w:r>
      <w:r w:rsidR="00CE2AE6">
        <w:rPr>
          <w:rFonts w:ascii="Helvetica 45 Light" w:hAnsi="Helvetica 45 Light" w:cs="Segoe UI"/>
          <w:color w:val="FF0000"/>
        </w:rPr>
        <w:t xml:space="preserve"> Ponadto każde naliczenie kar umownych jest poprzedzone przez Zamawiającego stosowną analizą.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2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Załącznik n</w:t>
      </w:r>
      <w:r>
        <w:rPr>
          <w:rFonts w:ascii="Helvetica 45 Light" w:hAnsi="Helvetica 45 Light"/>
          <w:b/>
        </w:rPr>
        <w:t xml:space="preserve">r </w:t>
      </w:r>
      <w:r w:rsidRPr="00F62A91">
        <w:rPr>
          <w:rFonts w:ascii="Helvetica 45 Light" w:hAnsi="Helvetica 45 Light"/>
          <w:b/>
        </w:rPr>
        <w:t>1 do SIWZ: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Ze względu na krótki okres realizacji dla pierwszych wdrożeń biorąc pod uwagę datę rozstrzygnięcia przetargu </w:t>
      </w:r>
      <w:r w:rsidRPr="00F62A91">
        <w:rPr>
          <w:rFonts w:ascii="Helvetica 45 Light" w:hAnsi="Helvetica 45 Light"/>
        </w:rPr>
        <w:br/>
        <w:t>i czasu na podpisanie umowy i dopełnienie wszystkich formalności oraz perspektywę urlopowego miesiąca grudnia, podczas którego może być duży problem, aby dostać się do wielu lokalizacji wnosimy o przesunięcie terminów wskazanych w harmonogramie odpowiednio o miesiąc dla każdej strefy zgodnie z poniższym:</w:t>
      </w:r>
    </w:p>
    <w:p w:rsidR="00932D92" w:rsidRPr="00F62A91" w:rsidRDefault="00932D92" w:rsidP="00932D92">
      <w:pPr>
        <w:rPr>
          <w:rFonts w:ascii="Helvetica 45 Light" w:hAnsi="Helvetica 45 Ligh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3"/>
        <w:gridCol w:w="947"/>
        <w:gridCol w:w="3753"/>
        <w:gridCol w:w="2395"/>
      </w:tblGrid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Kolejność wykonania stref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Nr Strefy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Nazwa Strefy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Data zakończenia wykonania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D47215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D47215">
              <w:rPr>
                <w:rFonts w:ascii="Helvetica 45 Light" w:hAnsi="Helvetica 45 Light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932D92" w:rsidRPr="00D47215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D47215">
              <w:rPr>
                <w:rFonts w:ascii="Helvetica 45 Light" w:hAnsi="Helvetica 45 Light"/>
              </w:rPr>
              <w:t>III</w:t>
            </w:r>
          </w:p>
        </w:tc>
        <w:tc>
          <w:tcPr>
            <w:tcW w:w="0" w:type="auto"/>
            <w:shd w:val="clear" w:color="auto" w:fill="auto"/>
          </w:tcPr>
          <w:p w:rsidR="00932D92" w:rsidRPr="00D47215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D47215">
              <w:rPr>
                <w:rFonts w:ascii="Helvetica 45 Light" w:hAnsi="Helvetica 45 Light"/>
                <w:b/>
              </w:rPr>
              <w:t>Kijewo 4 - Załom  -  246 szt.</w:t>
            </w:r>
          </w:p>
        </w:tc>
        <w:tc>
          <w:tcPr>
            <w:tcW w:w="0" w:type="auto"/>
            <w:shd w:val="clear" w:color="auto" w:fill="auto"/>
          </w:tcPr>
          <w:p w:rsidR="00932D92" w:rsidRPr="00D47215" w:rsidRDefault="00932D92" w:rsidP="003A3BEE">
            <w:pPr>
              <w:jc w:val="center"/>
              <w:rPr>
                <w:rFonts w:ascii="Helvetica 45 Light" w:hAnsi="Helvetica 45 Light"/>
              </w:rPr>
            </w:pPr>
            <w:r w:rsidRPr="00D47215">
              <w:rPr>
                <w:rFonts w:ascii="Helvetica 45 Light" w:hAnsi="Helvetica 45 Light"/>
              </w:rPr>
              <w:t>31.1</w:t>
            </w:r>
            <w:r w:rsidR="003A3BEE" w:rsidRPr="00D47215">
              <w:rPr>
                <w:rFonts w:ascii="Helvetica 45 Light" w:hAnsi="Helvetica 45 Light"/>
              </w:rPr>
              <w:t>2</w:t>
            </w:r>
            <w:r w:rsidRPr="00D47215">
              <w:rPr>
                <w:rFonts w:ascii="Helvetica 45 Light" w:hAnsi="Helvetica 45 Light"/>
              </w:rPr>
              <w:t>.201</w:t>
            </w:r>
            <w:r w:rsidR="003A3BEE" w:rsidRPr="00D47215">
              <w:rPr>
                <w:rFonts w:ascii="Helvetica 45 Light" w:hAnsi="Helvetica 45 Light"/>
              </w:rPr>
              <w:t>7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Zdroje 2 - Żydowce  -  391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28.02.2018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IV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9  -  217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31.02.2018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V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10  -  281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31.02.2018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VII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Płonia 5 - Wielgowo  -  571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31.05.2018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VIII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Płonia 4 - Sławociesze  -  171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31.05.2018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IX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Płonia 1 - Jezierzyce  -  143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30.06.2018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Płonia 1 - Smierdnica  -  207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30.06.2018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Płonia 3   -  216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31.07.2018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10.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XII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Płonia 2   -  200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31.07.2018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11.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II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Zdroje 1, Lechicka Ws. - Podjuchy -  1 378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31.10.2018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12.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XIII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3 - Dąbie   -  1951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28.02.2019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13.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VI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Lechicka-Wschodnia 2 - Bukowe  -   537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30.04.2019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14.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XV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1 - Słoneczne   -  689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30.06.2019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15.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XIV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2 - Wiosenna   -  104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30.06.2019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16.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XVI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5 - Zdroje   -  851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31.08.2019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17.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XVII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6 - Lotnisko   -  48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30.09.2019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18.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XVIII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7 - Gdańska   -  115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30.09.2019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19.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XIX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Kijewo 7 - Wyspa Pucka   -  186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30.09.2019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20.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XX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Pomorzany 1 - Kępa   -  36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31.10.2019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21.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XXI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Pomorzany 1 - Łasztownia   -  60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31.10.2019</w:t>
            </w:r>
          </w:p>
        </w:tc>
      </w:tr>
      <w:tr w:rsidR="00932D92" w:rsidRPr="006E4524" w:rsidTr="00FC6FC3">
        <w:trPr>
          <w:jc w:val="center"/>
        </w:trPr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22.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XXII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  <w:b/>
              </w:rPr>
              <w:t>Kołbacz   -  60 szt.</w:t>
            </w:r>
          </w:p>
        </w:tc>
        <w:tc>
          <w:tcPr>
            <w:tcW w:w="0" w:type="auto"/>
            <w:shd w:val="clear" w:color="auto" w:fill="auto"/>
          </w:tcPr>
          <w:p w:rsidR="00932D92" w:rsidRPr="006E4524" w:rsidRDefault="00932D92" w:rsidP="00FC6FC3">
            <w:pPr>
              <w:jc w:val="center"/>
              <w:rPr>
                <w:rFonts w:ascii="Helvetica 45 Light" w:hAnsi="Helvetica 45 Light"/>
              </w:rPr>
            </w:pPr>
            <w:r w:rsidRPr="006E4524">
              <w:rPr>
                <w:rFonts w:ascii="Helvetica 45 Light" w:hAnsi="Helvetica 45 Light"/>
              </w:rPr>
              <w:t>31.10.2019</w:t>
            </w:r>
          </w:p>
        </w:tc>
      </w:tr>
    </w:tbl>
    <w:p w:rsidR="00CE3F5E" w:rsidRDefault="00CE3F5E" w:rsidP="00932D92">
      <w:pPr>
        <w:rPr>
          <w:rFonts w:ascii="Helvetica 45 Light" w:hAnsi="Helvetica 45 Light"/>
          <w:color w:val="FF0000"/>
        </w:rPr>
      </w:pPr>
    </w:p>
    <w:p w:rsidR="00CE3F5E" w:rsidRDefault="00CE3F5E" w:rsidP="00932D92">
      <w:pPr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932D92" w:rsidRPr="00660E1F" w:rsidRDefault="00CE3F5E" w:rsidP="00932D92">
      <w:pPr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Zmawiający nie dopuszcza wydłużenia odbioru</w:t>
      </w:r>
      <w:r w:rsidR="00932D92" w:rsidRPr="00660E1F">
        <w:rPr>
          <w:rFonts w:ascii="Helvetica 45 Light" w:hAnsi="Helvetica 45 Light"/>
          <w:color w:val="FF0000"/>
        </w:rPr>
        <w:t xml:space="preserve"> stref.</w:t>
      </w:r>
    </w:p>
    <w:p w:rsidR="00932D92" w:rsidRDefault="00932D92" w:rsidP="00932D92">
      <w:pPr>
        <w:rPr>
          <w:rFonts w:ascii="Helvetica 45 Light" w:hAnsi="Helvetica 45 Light"/>
        </w:rPr>
      </w:pPr>
    </w:p>
    <w:p w:rsidR="00932D92" w:rsidRPr="00F62A91" w:rsidRDefault="00932D92" w:rsidP="00932D92">
      <w:pPr>
        <w:rPr>
          <w:rFonts w:ascii="Helvetica 45 Light" w:hAnsi="Helvetica 45 Light"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3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SIWZ Rozdz. XV ust. 2, pkt. 2.2 ppkt. 2.2.1 oraz pkt. 2.1, ppkt. 2.1.18:</w:t>
      </w:r>
      <w:r w:rsidRPr="00F62A91">
        <w:rPr>
          <w:rFonts w:ascii="Helvetica 45 Light" w:hAnsi="Helvetica 45 Light"/>
        </w:rPr>
        <w:t xml:space="preserve">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</w:rPr>
        <w:t>Prosimy o definicję dla pojęcia: „</w:t>
      </w:r>
      <w:r w:rsidRPr="00F62A91">
        <w:rPr>
          <w:rFonts w:ascii="Helvetica 45 Light" w:hAnsi="Helvetica 45 Light"/>
          <w:i/>
        </w:rPr>
        <w:t>system informatyczny Zamawiającego</w:t>
      </w:r>
      <w:r w:rsidRPr="00F62A91">
        <w:rPr>
          <w:rFonts w:ascii="Helvetica 45 Light" w:hAnsi="Helvetica 45 Light"/>
        </w:rPr>
        <w:t>.”</w:t>
      </w:r>
    </w:p>
    <w:p w:rsidR="00932D92" w:rsidRPr="003747ED" w:rsidRDefault="005D665D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3747ED">
        <w:rPr>
          <w:rFonts w:ascii="Helvetica 45 Light" w:hAnsi="Helvetica 45 Light" w:cs="Segoe UI"/>
          <w:color w:val="FF0000"/>
        </w:rPr>
        <w:t>Odp.</w:t>
      </w:r>
    </w:p>
    <w:p w:rsidR="005D665D" w:rsidRDefault="005D665D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System Informatyczny Zamawiającego jest to zintegrowane oprogramowanie zawierające m.in. oprogramowanie billingowe, służące do rozliczania i fakturowania zużycia wody i ścieków.</w:t>
      </w:r>
    </w:p>
    <w:p w:rsidR="005D665D" w:rsidRPr="005D665D" w:rsidRDefault="005D665D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  <w:color w:val="FF0000"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4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SIWZ Rozdz. XV ust. 2, pkt. 2.1 ppkt. 2.1.18:</w:t>
      </w: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i/>
        </w:rPr>
      </w:pPr>
      <w:r w:rsidRPr="00F62A91">
        <w:rPr>
          <w:rFonts w:ascii="Helvetica 45 Light" w:hAnsi="Helvetica 45 Light"/>
        </w:rPr>
        <w:t>W związku z dopuszczeniem w umowie w par. 1 ust. 1 pkt. 6 oraz par. 1 ust. 4, pkt. 3 możliwości udostępnienia danych poprzez Serwis WWW wnosimy o nadanie następującego brzmienia dla ppkt. 2.1.18: „</w:t>
      </w:r>
      <w:r w:rsidRPr="00F62A91">
        <w:rPr>
          <w:rFonts w:ascii="Helvetica 45 Light" w:hAnsi="Helvetica 45 Light"/>
          <w:i/>
        </w:rPr>
        <w:t>Wykonawca dostarczy program lub udostępni Zamawiającemu Serwis WWW umożliwiający odbiór danych z odczytu zestawu pomiarowego, opracowanie ich oraz import wybranych danych do systemu informatycznego w plikach txt, a także …………… (prosimy o podanie wszystkich rozszerzeń, których może wymagać Zamawiający zgodnie z pytaniem nr. 25) zgodnych z Microsoft Office.”</w:t>
      </w:r>
    </w:p>
    <w:p w:rsidR="005D665D" w:rsidRPr="005D665D" w:rsidRDefault="005D665D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i/>
          <w:color w:val="FF0000"/>
        </w:rPr>
      </w:pPr>
      <w:r w:rsidRPr="005D665D">
        <w:rPr>
          <w:rFonts w:ascii="Helvetica 45 Light" w:hAnsi="Helvetica 45 Light"/>
          <w:i/>
          <w:color w:val="FF0000"/>
        </w:rPr>
        <w:t>Odp.</w:t>
      </w:r>
    </w:p>
    <w:p w:rsidR="005D665D" w:rsidRPr="00DC19E3" w:rsidRDefault="005D665D" w:rsidP="005D665D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DC19E3">
        <w:rPr>
          <w:rFonts w:ascii="Helvetica 45 Light" w:hAnsi="Helvetica 45 Light" w:cs="Segoe UI"/>
          <w:color w:val="FF0000"/>
        </w:rPr>
        <w:t>Rozszerzenia plików: .xlsx, .xls, .csv</w:t>
      </w:r>
    </w:p>
    <w:p w:rsidR="005D665D" w:rsidRPr="005D665D" w:rsidRDefault="005D665D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  <w:color w:val="FF0000"/>
        </w:rPr>
      </w:pPr>
    </w:p>
    <w:p w:rsidR="00932D92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5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SIWZ Rozdz. V ust. 2 lit. A</w:t>
      </w:r>
      <w:r w:rsidRPr="00F62A91">
        <w:rPr>
          <w:rFonts w:ascii="Helvetica 45 Light" w:hAnsi="Helvetica 45 Light"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</w:rPr>
        <w:t>Prosimy o doprecyzowanie, czy zapisany w punkcie A1 warunek dotyczący obsługi odczytu bezprzewodowego dla 1000 urządzeń odnosi się do odczytu 1000 wodomierzy przez 1000 nadajników przesyłowych?</w:t>
      </w:r>
    </w:p>
    <w:p w:rsidR="00932D92" w:rsidRPr="00AE1BF3" w:rsidRDefault="00AE1BF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AE1BF3">
        <w:rPr>
          <w:rFonts w:ascii="Helvetica 45 Light" w:hAnsi="Helvetica 45 Light" w:cs="Segoe UI"/>
          <w:color w:val="FF0000"/>
        </w:rPr>
        <w:t>Odp.:</w:t>
      </w:r>
    </w:p>
    <w:p w:rsidR="00AE1BF3" w:rsidRPr="00AE1BF3" w:rsidRDefault="00AE1BF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AE1BF3">
        <w:rPr>
          <w:rFonts w:ascii="Helvetica 45 Light" w:hAnsi="Helvetica 45 Light" w:cs="Segoe UI"/>
          <w:color w:val="FF0000"/>
        </w:rPr>
        <w:t>Usługa GSM powinna obsługiwać minimum 1000 urządzeń w każdym przypadku.</w:t>
      </w:r>
    </w:p>
    <w:p w:rsidR="00AE1BF3" w:rsidRPr="00F62A91" w:rsidRDefault="00AE1BF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527024" w:rsidRDefault="00527024">
      <w:pPr>
        <w:spacing w:after="160" w:line="259" w:lineRule="auto"/>
        <w:rPr>
          <w:rFonts w:ascii="Helvetica 45 Light" w:hAnsi="Helvetica 45 Light" w:cs="Segoe UI"/>
          <w:b/>
        </w:rPr>
      </w:pPr>
      <w:r>
        <w:rPr>
          <w:rFonts w:ascii="Helvetica 45 Light" w:hAnsi="Helvetica 45 Light" w:cs="Segoe UI"/>
          <w:b/>
        </w:rPr>
        <w:br w:type="page"/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6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SIWZ Roz. V ust. 2 lit. A</w:t>
      </w:r>
      <w:r w:rsidRPr="00F62A91">
        <w:rPr>
          <w:rFonts w:ascii="Helvetica 45 Light" w:hAnsi="Helvetica 45 Light"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</w:rPr>
        <w:t xml:space="preserve">Czy Zamawiający wymaga, aby wystawiającym referencje na rzecz wykonawcy było przedsiębiorstwo, której przedmiotem przeważającej działalności jest pobór, uzdatnianie </w:t>
      </w:r>
      <w:r w:rsidR="006158CA">
        <w:rPr>
          <w:rFonts w:ascii="Helvetica 45 Light" w:hAnsi="Helvetica 45 Light"/>
        </w:rPr>
        <w:br/>
      </w:r>
      <w:r w:rsidRPr="00F62A91">
        <w:rPr>
          <w:rFonts w:ascii="Helvetica 45 Light" w:hAnsi="Helvetica 45 Light"/>
        </w:rPr>
        <w:t>i dostarczanie wody (PKD36,00Z)?</w:t>
      </w:r>
    </w:p>
    <w:p w:rsidR="00932D92" w:rsidRPr="00AE1BF3" w:rsidRDefault="00AE1BF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AE1BF3">
        <w:rPr>
          <w:rFonts w:ascii="Helvetica 45 Light" w:hAnsi="Helvetica 45 Light" w:cs="Segoe UI"/>
          <w:color w:val="FF0000"/>
        </w:rPr>
        <w:t>Odp.:</w:t>
      </w:r>
    </w:p>
    <w:p w:rsidR="00AE1BF3" w:rsidRPr="00AE1BF3" w:rsidRDefault="00AE1BF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AE1BF3">
        <w:rPr>
          <w:rFonts w:ascii="Helvetica 45 Light" w:hAnsi="Helvetica 45 Light" w:cs="Segoe UI"/>
          <w:color w:val="FF0000"/>
        </w:rPr>
        <w:t>Zamawiający nie stawia takich wymagań.</w:t>
      </w:r>
    </w:p>
    <w:p w:rsidR="00AE1BF3" w:rsidRDefault="00AE1BF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7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SIWZ Rozdz. XV ust. 2 pkt. 2.1</w:t>
      </w:r>
      <w:r w:rsidRPr="00F62A91">
        <w:rPr>
          <w:rFonts w:ascii="Helvetica 45 Light" w:hAnsi="Helvetica 45 Light"/>
        </w:rPr>
        <w:t xml:space="preserve">: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>Ze względu na możliwą potrzebę wzrokowej kontroli wskazania wodomierza i jego numeru seryjnego,</w:t>
      </w:r>
      <w:r w:rsidR="006158CA">
        <w:rPr>
          <w:rFonts w:ascii="Helvetica 45 Light" w:hAnsi="Helvetica 45 Light"/>
        </w:rPr>
        <w:t xml:space="preserve"> </w:t>
      </w:r>
      <w:r w:rsidRPr="00F62A91">
        <w:rPr>
          <w:rFonts w:ascii="Helvetica 45 Light" w:hAnsi="Helvetica 45 Light"/>
        </w:rPr>
        <w:t>czy Zamawiający wymaga, aby po zamontowaniu nadajnika przesyłowego na wodomierzu powinna istnieć możliwość odczytu wzrokowego wskazania wodomierza oraz jego numeru seryjnego bez potrzeby zdejmowania nadajnika?</w:t>
      </w:r>
    </w:p>
    <w:p w:rsidR="00932D92" w:rsidRPr="006158CA" w:rsidRDefault="00AE1BF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6158CA">
        <w:rPr>
          <w:rFonts w:ascii="Helvetica 45 Light" w:hAnsi="Helvetica 45 Light" w:cs="Segoe UI"/>
          <w:color w:val="FF0000"/>
        </w:rPr>
        <w:t>Odp.:</w:t>
      </w:r>
    </w:p>
    <w:p w:rsidR="00AE1BF3" w:rsidRPr="00FF671A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  <w:color w:val="FF0000"/>
        </w:rPr>
      </w:pPr>
      <w:r w:rsidRPr="006158CA">
        <w:rPr>
          <w:rFonts w:ascii="Helvetica 45 Light" w:hAnsi="Helvetica 45 Light" w:cs="Segoe UI"/>
          <w:color w:val="FF0000"/>
        </w:rPr>
        <w:t xml:space="preserve">Tak, </w:t>
      </w:r>
      <w:r w:rsidRPr="006158CA">
        <w:rPr>
          <w:rFonts w:ascii="Helvetica 45 Light" w:hAnsi="Helvetica 45 Light"/>
          <w:color w:val="FF0000"/>
        </w:rPr>
        <w:t>Zamawiający</w:t>
      </w:r>
      <w:r w:rsidRPr="00FF671A">
        <w:rPr>
          <w:rFonts w:ascii="Helvetica 45 Light" w:hAnsi="Helvetica 45 Light"/>
          <w:color w:val="FF0000"/>
        </w:rPr>
        <w:t xml:space="preserve"> wymaga, aby po zamontowaniu nadajnika przesyłowego na wodomierzu powinna istnieć możliwość odczytu wzrokowego wskazania wodomierza oraz jego numeru seryjnego bez potrzeby zdejmowania nadajnika.</w:t>
      </w:r>
    </w:p>
    <w:p w:rsidR="00AE1BF3" w:rsidRDefault="00AE1BF3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8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SIWZ Rozdz. XV ust. 2 pkt. 2.1:</w:t>
      </w:r>
      <w:r w:rsidRPr="00F62A91">
        <w:rPr>
          <w:rFonts w:ascii="Helvetica 45 Light" w:hAnsi="Helvetica 45 Light"/>
        </w:rPr>
        <w:t xml:space="preserve">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</w:rPr>
        <w:t>Zważywszy na sytuacje, że miejsca montażu wodomierzy bardzo często bywają różne, a przy tym ilość miejsca na dodatkowe urządzenia poza wodomierzem jest mocno ograniczona, czy Zamawiający dopuszcza nakładki wystające poza wodomierz więcej niż 60mm?</w:t>
      </w:r>
    </w:p>
    <w:p w:rsidR="00932D92" w:rsidRPr="00FF671A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FF671A">
        <w:rPr>
          <w:rFonts w:ascii="Helvetica 45 Light" w:hAnsi="Helvetica 45 Light" w:cs="Segoe UI"/>
          <w:color w:val="FF0000"/>
        </w:rPr>
        <w:t>Odp.:</w:t>
      </w:r>
    </w:p>
    <w:p w:rsidR="00FF671A" w:rsidRPr="00FF671A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FF671A">
        <w:rPr>
          <w:rFonts w:ascii="Helvetica 45 Light" w:hAnsi="Helvetica 45 Light" w:cs="Segoe UI"/>
          <w:color w:val="FF0000"/>
        </w:rPr>
        <w:t>Zamawiający dopuszcza nakładki wystające poza obrys urządzenia lecz nie mogą one utrudniać odczytu, zamontowania lub demontowania urządzenia pomiarowego.</w:t>
      </w:r>
    </w:p>
    <w:p w:rsidR="00FF671A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>Pytanie Nr 3</w:t>
      </w:r>
      <w:r>
        <w:rPr>
          <w:rFonts w:ascii="Helvetica 45 Light" w:hAnsi="Helvetica 45 Light" w:cs="Segoe UI"/>
          <w:b/>
        </w:rPr>
        <w:t>9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SIWZ Rozdz. XV Ust 2, Pkt. 2.1, ppkt. 2.1.15</w:t>
      </w:r>
      <w:r w:rsidRPr="00F62A91">
        <w:rPr>
          <w:rFonts w:ascii="Helvetica 45 Light" w:hAnsi="Helvetica 45 Light"/>
        </w:rPr>
        <w:t xml:space="preserve">: 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</w:rPr>
        <w:t>Czy zważywszy na cel projektu i jego przeznaczenie oraz wymagania dotyczą</w:t>
      </w:r>
      <w:r w:rsidR="00FF671A">
        <w:rPr>
          <w:rFonts w:ascii="Helvetica 45 Light" w:hAnsi="Helvetica 45 Light"/>
        </w:rPr>
        <w:t xml:space="preserve">ce rejestrowania paczki danych, </w:t>
      </w:r>
      <w:r w:rsidRPr="00F62A91">
        <w:rPr>
          <w:rFonts w:ascii="Helvetica 45 Light" w:hAnsi="Helvetica 45 Light"/>
        </w:rPr>
        <w:t>co 1 godzinę i przesyłania ich na serwer Wykonawcy raz na dobę należy rozumieć, że nadajnik przesyłowy powinien być zaprogramowany według powyższych ustaleń fabrycznie i nie wymagać dodatkowych czynności programowania podczas montażu zestawu pomiarowego?</w:t>
      </w:r>
    </w:p>
    <w:p w:rsidR="00932D92" w:rsidRPr="00FF671A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FF671A">
        <w:rPr>
          <w:rFonts w:ascii="Helvetica 45 Light" w:hAnsi="Helvetica 45 Light" w:cs="Segoe UI"/>
          <w:color w:val="FF0000"/>
        </w:rPr>
        <w:t>Odp.:</w:t>
      </w:r>
    </w:p>
    <w:p w:rsidR="00FF671A" w:rsidRPr="00FF671A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FF671A">
        <w:rPr>
          <w:rFonts w:ascii="Helvetica 45 Light" w:hAnsi="Helvetica 45 Light" w:cs="Segoe UI"/>
          <w:color w:val="FF0000"/>
        </w:rPr>
        <w:t xml:space="preserve">Montaż </w:t>
      </w:r>
      <w:r w:rsidR="005D665D">
        <w:rPr>
          <w:rFonts w:ascii="Helvetica 45 Light" w:hAnsi="Helvetica 45 Light" w:cs="Segoe UI"/>
          <w:color w:val="FF0000"/>
        </w:rPr>
        <w:t xml:space="preserve">i uruchomienie </w:t>
      </w:r>
      <w:r w:rsidRPr="00FF671A">
        <w:rPr>
          <w:rFonts w:ascii="Helvetica 45 Light" w:hAnsi="Helvetica 45 Light" w:cs="Segoe UI"/>
          <w:color w:val="FF0000"/>
        </w:rPr>
        <w:t>nadajnika przesyłowego ciąży na Wykonawcy. Natomiast Zamawiający dopuszcza obie wersje programowania nadajnika.</w:t>
      </w:r>
    </w:p>
    <w:p w:rsidR="00FF671A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527024" w:rsidRDefault="00527024">
      <w:pPr>
        <w:spacing w:after="160" w:line="259" w:lineRule="auto"/>
        <w:rPr>
          <w:rFonts w:ascii="Helvetica 45 Light" w:hAnsi="Helvetica 45 Light" w:cs="Segoe UI"/>
          <w:b/>
        </w:rPr>
      </w:pPr>
      <w:r>
        <w:rPr>
          <w:rFonts w:ascii="Helvetica 45 Light" w:hAnsi="Helvetica 45 Light" w:cs="Segoe UI"/>
          <w:b/>
        </w:rPr>
        <w:br w:type="page"/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40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F62A91">
        <w:rPr>
          <w:rFonts w:ascii="Helvetica 45 Light" w:hAnsi="Helvetica 45 Light"/>
          <w:b/>
        </w:rPr>
        <w:t>SIWZ Rozdz. XV ust. 2, Definicje: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/>
        </w:rPr>
        <w:t xml:space="preserve"> Czy przez urządzenie mierzące przepływ wody zamawiający rozumie wodomierz spełniający warunki techniczne zapisane w rozdziale XV pkt. 2 i kolejnych?</w:t>
      </w:r>
    </w:p>
    <w:p w:rsidR="00932D92" w:rsidRPr="009475CF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9475CF">
        <w:rPr>
          <w:rFonts w:ascii="Helvetica 45 Light" w:hAnsi="Helvetica 45 Light" w:cs="Segoe UI"/>
          <w:color w:val="FF0000"/>
        </w:rPr>
        <w:t>Odp.:</w:t>
      </w:r>
    </w:p>
    <w:p w:rsidR="00FF671A" w:rsidRPr="009475CF" w:rsidRDefault="009475CF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9475CF">
        <w:rPr>
          <w:rFonts w:ascii="Helvetica 45 Light" w:hAnsi="Helvetica 45 Light" w:cs="Segoe UI"/>
          <w:color w:val="FF0000"/>
        </w:rPr>
        <w:t>Urządzenie mierzące przepływ opisane jest w wymaganiach SIWZ.</w:t>
      </w:r>
    </w:p>
    <w:p w:rsidR="00FF671A" w:rsidRDefault="00FF671A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41</w:t>
      </w:r>
      <w:r w:rsidRPr="00F62A91">
        <w:rPr>
          <w:rFonts w:ascii="Helvetica 45 Light" w:hAnsi="Helvetica 45 Light" w:cs="Segoe UI"/>
          <w:b/>
        </w:rPr>
        <w:t>:</w:t>
      </w:r>
    </w:p>
    <w:p w:rsidR="00932D92" w:rsidRPr="00F62A91" w:rsidRDefault="00932D92" w:rsidP="00932D92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  <w:b/>
        </w:rPr>
        <w:t>SIWZ Rozdz. XV, ust. 2 pkt. 2.1, ppkt. 2.1.16:</w:t>
      </w:r>
      <w:r w:rsidRPr="00F62A91">
        <w:rPr>
          <w:rFonts w:ascii="Helvetica 45 Light" w:hAnsi="Helvetica 45 Light"/>
        </w:rPr>
        <w:t xml:space="preserve"> </w:t>
      </w:r>
    </w:p>
    <w:p w:rsidR="009475CF" w:rsidRDefault="00932D92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F62A91">
        <w:rPr>
          <w:rFonts w:ascii="Helvetica 45 Light" w:hAnsi="Helvetica 45 Light"/>
        </w:rPr>
        <w:t xml:space="preserve">Czy ilość nadajników przesyłowych ma się równać ilości zestawów pomiarowych? </w:t>
      </w:r>
    </w:p>
    <w:p w:rsidR="009475CF" w:rsidRPr="009475CF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9475CF">
        <w:rPr>
          <w:rFonts w:ascii="Helvetica 45 Light" w:hAnsi="Helvetica 45 Light"/>
          <w:color w:val="FF0000"/>
        </w:rPr>
        <w:t>Odp.:</w:t>
      </w:r>
    </w:p>
    <w:p w:rsidR="009475CF" w:rsidRPr="009475CF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9475CF">
        <w:rPr>
          <w:rFonts w:ascii="Helvetica 45 Light" w:hAnsi="Helvetica 45 Light" w:cs="Segoe UI"/>
          <w:color w:val="FF0000"/>
        </w:rPr>
        <w:t>Zamawiający dopuszcza stosowanie jednego nadajnika przesyłowego w tym samym pomieszczeniu, w którym znajduje się lub znajdują się urządzenia pomiarowe.</w:t>
      </w:r>
    </w:p>
    <w:p w:rsidR="00932D92" w:rsidRDefault="00932D92" w:rsidP="00932D92">
      <w:pPr>
        <w:spacing w:line="280" w:lineRule="exact"/>
        <w:jc w:val="both"/>
        <w:rPr>
          <w:rFonts w:ascii="Helvetica 45 Light" w:hAnsi="Helvetica 45 Light"/>
        </w:rPr>
      </w:pPr>
    </w:p>
    <w:p w:rsidR="00932D92" w:rsidRDefault="00932D92" w:rsidP="00932D92">
      <w:pPr>
        <w:spacing w:line="280" w:lineRule="exact"/>
        <w:jc w:val="both"/>
        <w:rPr>
          <w:rFonts w:ascii="Helvetica 45 Light" w:hAnsi="Helvetica 45 Light"/>
          <w:caps/>
        </w:rPr>
      </w:pPr>
    </w:p>
    <w:p w:rsidR="00DC19E3" w:rsidRPr="009A0A9B" w:rsidRDefault="00DC19E3" w:rsidP="00932D92">
      <w:pPr>
        <w:spacing w:line="280" w:lineRule="exact"/>
        <w:jc w:val="both"/>
        <w:rPr>
          <w:rFonts w:ascii="Helvetica 45 Light" w:hAnsi="Helvetica 45 Light"/>
          <w:caps/>
        </w:rPr>
      </w:pPr>
    </w:p>
    <w:p w:rsidR="009475CF" w:rsidRPr="00F62A91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42</w:t>
      </w:r>
      <w:r w:rsidRPr="00F62A91">
        <w:rPr>
          <w:rFonts w:ascii="Helvetica 45 Light" w:hAnsi="Helvetica 45 Light" w:cs="Segoe UI"/>
          <w:b/>
        </w:rPr>
        <w:t>:</w:t>
      </w:r>
    </w:p>
    <w:p w:rsidR="00567DD7" w:rsidRPr="009475CF" w:rsidRDefault="00567DD7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9475CF">
        <w:rPr>
          <w:rFonts w:ascii="Helvetica 45 Light" w:hAnsi="Helvetica 45 Light"/>
          <w:b/>
        </w:rPr>
        <w:t>Par 1 ust 4 pkt 4)  zagwarantuje skuteczność odczytu systemu na poziomie nie mniejszej niż 98% na dobę przez cały okres działania systemu pomiarowego ( skuteczność odczytu dotyczy faktycznie zamo</w:t>
      </w:r>
      <w:r w:rsidR="006158CA">
        <w:rPr>
          <w:rFonts w:ascii="Helvetica 45 Light" w:hAnsi="Helvetica 45 Light"/>
          <w:b/>
        </w:rPr>
        <w:t>ntowanych zestawów pomiarowych).</w:t>
      </w:r>
    </w:p>
    <w:p w:rsidR="00D70DB9" w:rsidRDefault="00567DD7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9475CF">
        <w:rPr>
          <w:rFonts w:ascii="Helvetica 45 Light" w:hAnsi="Helvetica 45 Light"/>
        </w:rPr>
        <w:t>Czy Zamawiający w związku z faktem, iż usługa transmisji danych zostaje zlecona podmiotowi trzeciemu (operator GSM) dopuszcza wyłącznie odpowiedzialności wykonawcy dotyczącą gwarantowanej skuteczności odczyt</w:t>
      </w:r>
      <w:r w:rsidR="00C80228" w:rsidRPr="009475CF">
        <w:rPr>
          <w:rFonts w:ascii="Helvetica 45 Light" w:hAnsi="Helvetica 45 Light"/>
        </w:rPr>
        <w:t>u w związku z niewłaściwym działaniem infrastruktury GSM (pozostającej poza zakresem kompetencji Wykonawcy).</w:t>
      </w:r>
    </w:p>
    <w:p w:rsidR="009475CF" w:rsidRPr="009475CF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9475CF">
        <w:rPr>
          <w:rFonts w:ascii="Helvetica 45 Light" w:hAnsi="Helvetica 45 Light"/>
          <w:color w:val="FF0000"/>
        </w:rPr>
        <w:t>Odp.:</w:t>
      </w:r>
    </w:p>
    <w:p w:rsidR="00D70DB9" w:rsidRPr="009475CF" w:rsidRDefault="00D70DB9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color w:val="FF0000"/>
        </w:rPr>
      </w:pPr>
      <w:r w:rsidRPr="009475CF">
        <w:rPr>
          <w:rFonts w:ascii="Helvetica 45 Light" w:hAnsi="Helvetica 45 Light" w:cs="Segoe UI"/>
          <w:color w:val="FF0000"/>
        </w:rPr>
        <w:t>Zamawiający nie zgadza się z wyłączeniem odpowiedzialności Wykonawcy za brak transmisji danych przez operatora GSM. Wykonawca Odpowiada za działanie całości systemu.</w:t>
      </w:r>
    </w:p>
    <w:p w:rsidR="00D70DB9" w:rsidRPr="00C80228" w:rsidRDefault="00D70DB9" w:rsidP="00567DD7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sz w:val="24"/>
          <w:szCs w:val="24"/>
          <w:u w:val="single"/>
        </w:rPr>
      </w:pPr>
    </w:p>
    <w:p w:rsidR="007A3392" w:rsidRDefault="007A3392" w:rsidP="007A3392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9475CF" w:rsidRPr="00F62A91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43</w:t>
      </w:r>
      <w:r w:rsidRPr="00F62A91">
        <w:rPr>
          <w:rFonts w:ascii="Helvetica 45 Light" w:hAnsi="Helvetica 45 Light" w:cs="Segoe UI"/>
          <w:b/>
        </w:rPr>
        <w:t>:</w:t>
      </w:r>
    </w:p>
    <w:p w:rsidR="00323AA2" w:rsidRPr="009475CF" w:rsidRDefault="007061D0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9475CF">
        <w:rPr>
          <w:rFonts w:ascii="Helvetica 45 Light" w:hAnsi="Helvetica 45 Light"/>
          <w:b/>
        </w:rPr>
        <w:t xml:space="preserve">Par 8 ust 3 </w:t>
      </w:r>
      <w:r w:rsidR="00323AA2" w:rsidRPr="009475CF">
        <w:rPr>
          <w:rFonts w:ascii="Helvetica 45 Light" w:hAnsi="Helvetica 45 Light"/>
          <w:b/>
        </w:rPr>
        <w:t xml:space="preserve">Zamawiający zastrzega sobie prawo wypowiedzenia umowy bez podania przyczyn, </w:t>
      </w:r>
      <w:r w:rsidR="00323AA2" w:rsidRPr="009475CF">
        <w:rPr>
          <w:rFonts w:ascii="Helvetica 45 Light" w:hAnsi="Helvetica 45 Light"/>
          <w:b/>
        </w:rPr>
        <w:br/>
        <w:t>z dwumiesięcznym okresem wypowiedzenia liczonym od momentu złożenia stosownego oświadczenia.</w:t>
      </w:r>
    </w:p>
    <w:p w:rsidR="007061D0" w:rsidRDefault="007061D0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>Czy zamawiający dopuszcza możliwość przejęcia praw wynikających z zawartych długoterminowych kontraktów na usług GSM w związku z wypowiedzeniem umowy bez podawania przyczyn.</w:t>
      </w:r>
    </w:p>
    <w:p w:rsidR="006158CA" w:rsidRDefault="006158CA" w:rsidP="006158C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6158CA" w:rsidRPr="00B07283" w:rsidRDefault="001C7FE4" w:rsidP="006158CA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Zamawiający będzie rozpatrywał taką możliwość po</w:t>
      </w:r>
      <w:r w:rsidR="003747ED">
        <w:rPr>
          <w:rFonts w:ascii="Helvetica 45 Light" w:hAnsi="Helvetica 45 Light"/>
          <w:color w:val="FF0000"/>
        </w:rPr>
        <w:t xml:space="preserve"> ewentualnym</w:t>
      </w:r>
      <w:r>
        <w:rPr>
          <w:rFonts w:ascii="Helvetica 45 Light" w:hAnsi="Helvetica 45 Light"/>
          <w:color w:val="FF0000"/>
        </w:rPr>
        <w:t xml:space="preserve"> złożeniu </w:t>
      </w:r>
      <w:r w:rsidR="003747ED">
        <w:rPr>
          <w:rFonts w:ascii="Helvetica 45 Light" w:hAnsi="Helvetica 45 Light"/>
          <w:color w:val="FF0000"/>
        </w:rPr>
        <w:t xml:space="preserve">oświadczenia </w:t>
      </w:r>
      <w:r w:rsidR="003747ED">
        <w:rPr>
          <w:rFonts w:ascii="Helvetica 45 Light" w:hAnsi="Helvetica 45 Light"/>
          <w:color w:val="FF0000"/>
        </w:rPr>
        <w:br/>
      </w:r>
      <w:r>
        <w:rPr>
          <w:rFonts w:ascii="Helvetica 45 Light" w:hAnsi="Helvetica 45 Light"/>
          <w:color w:val="FF0000"/>
        </w:rPr>
        <w:t>o wypowiedzenie umowy.</w:t>
      </w:r>
    </w:p>
    <w:p w:rsidR="002B685A" w:rsidRDefault="002B685A" w:rsidP="007A3392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C72FF6" w:rsidRDefault="00C72FF6" w:rsidP="007A3392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527024" w:rsidRDefault="00527024">
      <w:pPr>
        <w:spacing w:after="160" w:line="259" w:lineRule="auto"/>
        <w:rPr>
          <w:rFonts w:ascii="Helvetica 45 Light" w:hAnsi="Helvetica 45 Light" w:cs="Segoe UI"/>
          <w:b/>
        </w:rPr>
      </w:pPr>
      <w:r>
        <w:rPr>
          <w:rFonts w:ascii="Helvetica 45 Light" w:hAnsi="Helvetica 45 Light" w:cs="Segoe UI"/>
          <w:b/>
        </w:rPr>
        <w:br w:type="page"/>
      </w:r>
    </w:p>
    <w:p w:rsidR="009475CF" w:rsidRPr="00F62A91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44</w:t>
      </w:r>
      <w:r w:rsidRPr="00F62A91">
        <w:rPr>
          <w:rFonts w:ascii="Helvetica 45 Light" w:hAnsi="Helvetica 45 Light" w:cs="Segoe UI"/>
          <w:b/>
        </w:rPr>
        <w:t>:</w:t>
      </w:r>
    </w:p>
    <w:p w:rsidR="00323AA2" w:rsidRPr="009475CF" w:rsidRDefault="00156399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9475CF">
        <w:rPr>
          <w:rFonts w:ascii="Helvetica 45 Light" w:hAnsi="Helvetica 45 Light"/>
          <w:b/>
        </w:rPr>
        <w:t>Par 11 pkt 2 ust 1)</w:t>
      </w:r>
      <w:r w:rsidR="00323AA2" w:rsidRPr="009475CF">
        <w:rPr>
          <w:rFonts w:ascii="Helvetica 45 Light" w:hAnsi="Helvetica 45 Light"/>
          <w:b/>
        </w:rPr>
        <w:t xml:space="preserve"> Zamawiający w razie zaistnienia istotnej zmiany okoliczności powodującej, że wykonanie umowy w całości lub w jej części nie leży w interesie publicznym, czego nie można było przewidzieć w chwili jej zawarcia ma prawo odstąpienia od umowy, </w:t>
      </w:r>
    </w:p>
    <w:p w:rsidR="00C80228" w:rsidRDefault="00156399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>Czy zamawiający dopuszcza możliw</w:t>
      </w:r>
      <w:r w:rsidR="00555195">
        <w:rPr>
          <w:rFonts w:ascii="Helvetica 45 Light" w:hAnsi="Helvetica 45 Light"/>
        </w:rPr>
        <w:t xml:space="preserve">ość przejęcia praw wynikających </w:t>
      </w:r>
      <w:r w:rsidRPr="00555195">
        <w:rPr>
          <w:rFonts w:ascii="Helvetica 45 Light" w:hAnsi="Helvetica 45 Light"/>
        </w:rPr>
        <w:t>z zawartych długoterminowych kontraktów na usług GSM w związku z odstąpieniem od umowy z przyczyn nieleżących po stronie Wykonawcy i całkowicie niezależnych od niego.</w:t>
      </w:r>
    </w:p>
    <w:p w:rsidR="001C7FE4" w:rsidRDefault="001C7FE4" w:rsidP="001C7FE4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527024" w:rsidRPr="00B07283" w:rsidRDefault="00527024" w:rsidP="00527024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 xml:space="preserve">Zamawiający będzie rozpatrywał taką możliwość po ewentualnym złożeniu oświadczenia </w:t>
      </w:r>
      <w:r>
        <w:rPr>
          <w:rFonts w:ascii="Helvetica 45 Light" w:hAnsi="Helvetica 45 Light"/>
          <w:color w:val="FF0000"/>
        </w:rPr>
        <w:br/>
        <w:t>o wypowiedzenie umowy.</w:t>
      </w:r>
    </w:p>
    <w:p w:rsidR="002B685A" w:rsidRDefault="002B685A" w:rsidP="007A3392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C72FF6" w:rsidRDefault="00C72FF6" w:rsidP="007A3392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9475CF" w:rsidRPr="00F62A91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45</w:t>
      </w:r>
      <w:r w:rsidRPr="00F62A91">
        <w:rPr>
          <w:rFonts w:ascii="Helvetica 45 Light" w:hAnsi="Helvetica 45 Light" w:cs="Segoe UI"/>
          <w:b/>
        </w:rPr>
        <w:t>:</w:t>
      </w:r>
    </w:p>
    <w:p w:rsidR="00323AA2" w:rsidRPr="009475CF" w:rsidRDefault="00323AA2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9475CF">
        <w:rPr>
          <w:rFonts w:ascii="Helvetica 45 Light" w:hAnsi="Helvetica 45 Light"/>
          <w:b/>
        </w:rPr>
        <w:t xml:space="preserve">Par 12 ust </w:t>
      </w:r>
      <w:r w:rsidR="00156399" w:rsidRPr="009475CF">
        <w:rPr>
          <w:rFonts w:ascii="Helvetica 45 Light" w:hAnsi="Helvetica 45 Light"/>
          <w:b/>
        </w:rPr>
        <w:t xml:space="preserve">5) </w:t>
      </w:r>
      <w:r w:rsidRPr="009475CF">
        <w:rPr>
          <w:rFonts w:ascii="Helvetica 45 Light" w:hAnsi="Helvetica 45 Light"/>
          <w:b/>
        </w:rPr>
        <w:t xml:space="preserve">Strony mogą dochodzić na zasadach ogólnych odszkodowania przewyższającego zastrzeżone kary umowne, w tym również w przypadku utraty dofinansowania, o które ubiega się Zamawiający w ramach Programu Operacyjnego Infrastruktura i Środowisko 2014-2020, Gospodarka wodno-ściekowa w aglomeracjach , działanie 2.3., z przyczyn zawinionych leżących po stronie Wykonawcy. </w:t>
      </w:r>
    </w:p>
    <w:p w:rsidR="00156399" w:rsidRDefault="007061D0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>C</w:t>
      </w:r>
      <w:r w:rsidR="00156399" w:rsidRPr="00555195">
        <w:rPr>
          <w:rFonts w:ascii="Helvetica 45 Light" w:hAnsi="Helvetica 45 Light"/>
        </w:rPr>
        <w:t>zy Zamawiający może określić wysokość szkody spowodowanej potencjalną utratą dofinansowania o którym mowa</w:t>
      </w:r>
      <w:r w:rsidR="00323AA2" w:rsidRPr="00555195">
        <w:rPr>
          <w:rFonts w:ascii="Helvetica 45 Light" w:hAnsi="Helvetica 45 Light"/>
        </w:rPr>
        <w:t xml:space="preserve"> powyżej w celu oszacowania ryzyka.</w:t>
      </w:r>
    </w:p>
    <w:p w:rsidR="00C72FF6" w:rsidRPr="00C72FF6" w:rsidRDefault="00C72FF6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72FF6">
        <w:rPr>
          <w:rFonts w:ascii="Helvetica 45 Light" w:hAnsi="Helvetica 45 Light"/>
          <w:color w:val="FF0000"/>
        </w:rPr>
        <w:t>Odp.:</w:t>
      </w:r>
    </w:p>
    <w:p w:rsidR="00C72FF6" w:rsidRPr="00C72FF6" w:rsidRDefault="00C72FF6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72FF6">
        <w:rPr>
          <w:rFonts w:ascii="Helvetica 45 Light" w:hAnsi="Helvetica 45 Light"/>
          <w:color w:val="FF0000"/>
        </w:rPr>
        <w:t xml:space="preserve">Zamawiający nie może określić wysokości szkody powstałej z </w:t>
      </w:r>
      <w:r w:rsidR="005D665D">
        <w:rPr>
          <w:rFonts w:ascii="Helvetica 45 Light" w:hAnsi="Helvetica 45 Light"/>
          <w:color w:val="FF0000"/>
        </w:rPr>
        <w:t xml:space="preserve">tytułu </w:t>
      </w:r>
      <w:r w:rsidRPr="00C72FF6">
        <w:rPr>
          <w:rFonts w:ascii="Helvetica 45 Light" w:hAnsi="Helvetica 45 Light"/>
          <w:color w:val="FF0000"/>
        </w:rPr>
        <w:t>utrat</w:t>
      </w:r>
      <w:r w:rsidR="005D665D">
        <w:rPr>
          <w:rFonts w:ascii="Helvetica 45 Light" w:hAnsi="Helvetica 45 Light"/>
          <w:color w:val="FF0000"/>
        </w:rPr>
        <w:t>y</w:t>
      </w:r>
      <w:r w:rsidRPr="00C72FF6">
        <w:rPr>
          <w:rFonts w:ascii="Helvetica 45 Light" w:hAnsi="Helvetica 45 Light"/>
          <w:color w:val="FF0000"/>
        </w:rPr>
        <w:t xml:space="preserve"> dofinansowania</w:t>
      </w:r>
      <w:r w:rsidR="005D665D">
        <w:rPr>
          <w:rFonts w:ascii="Helvetica 45 Light" w:hAnsi="Helvetica 45 Light"/>
          <w:color w:val="FF0000"/>
        </w:rPr>
        <w:t xml:space="preserve">. </w:t>
      </w:r>
    </w:p>
    <w:p w:rsidR="002B685A" w:rsidRDefault="002B685A" w:rsidP="007A3392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9475CF" w:rsidRPr="00F62A91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46</w:t>
      </w:r>
      <w:r w:rsidRPr="00F62A91">
        <w:rPr>
          <w:rFonts w:ascii="Helvetica 45 Light" w:hAnsi="Helvetica 45 Light" w:cs="Segoe UI"/>
          <w:b/>
        </w:rPr>
        <w:t>:</w:t>
      </w:r>
    </w:p>
    <w:p w:rsidR="000B7D52" w:rsidRDefault="000B7D52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>Czy zama</w:t>
      </w:r>
      <w:r w:rsidR="00E01757" w:rsidRPr="00555195">
        <w:rPr>
          <w:rFonts w:ascii="Helvetica 45 Light" w:hAnsi="Helvetica 45 Light"/>
        </w:rPr>
        <w:t>wiający dopuszcza dla „Zestawów p</w:t>
      </w:r>
      <w:r w:rsidRPr="00555195">
        <w:rPr>
          <w:rFonts w:ascii="Helvetica 45 Light" w:hAnsi="Helvetica 45 Light"/>
        </w:rPr>
        <w:t>omiarowych</w:t>
      </w:r>
      <w:r w:rsidR="00E01757" w:rsidRPr="00555195">
        <w:rPr>
          <w:rFonts w:ascii="Helvetica 45 Light" w:hAnsi="Helvetica 45 Light"/>
        </w:rPr>
        <w:t>”</w:t>
      </w:r>
      <w:r w:rsidRPr="00555195">
        <w:rPr>
          <w:rFonts w:ascii="Helvetica 45 Light" w:hAnsi="Helvetica 45 Light"/>
        </w:rPr>
        <w:t xml:space="preserve"> w średnicach DN50 – DN150 wykonanie z liczydłem elektronicznym oraz wbudowanym modułem radiowym.</w:t>
      </w:r>
    </w:p>
    <w:p w:rsidR="00C72FF6" w:rsidRPr="00C72FF6" w:rsidRDefault="00C72FF6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72FF6">
        <w:rPr>
          <w:rFonts w:ascii="Helvetica 45 Light" w:hAnsi="Helvetica 45 Light"/>
          <w:color w:val="FF0000"/>
        </w:rPr>
        <w:t>Odp.:</w:t>
      </w:r>
    </w:p>
    <w:p w:rsidR="009B228A" w:rsidRPr="00C72FF6" w:rsidRDefault="009B228A" w:rsidP="00C72FF6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72FF6">
        <w:rPr>
          <w:rFonts w:ascii="Helvetica 45 Light" w:hAnsi="Helvetica 45 Light"/>
          <w:color w:val="FF0000"/>
        </w:rPr>
        <w:t>Tak</w:t>
      </w:r>
      <w:r w:rsidR="00C72FF6">
        <w:rPr>
          <w:rFonts w:ascii="Helvetica 45 Light" w:hAnsi="Helvetica 45 Light"/>
          <w:color w:val="FF0000"/>
        </w:rPr>
        <w:t>,</w:t>
      </w:r>
      <w:r w:rsidRPr="00C72FF6">
        <w:rPr>
          <w:rFonts w:ascii="Helvetica 45 Light" w:hAnsi="Helvetica 45 Light"/>
          <w:color w:val="FF0000"/>
        </w:rPr>
        <w:t xml:space="preserve"> Zamawiając dopuszcza takie rozwiązanie.</w:t>
      </w:r>
    </w:p>
    <w:p w:rsidR="007A3392" w:rsidRDefault="007A3392" w:rsidP="00C80228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sz w:val="24"/>
          <w:szCs w:val="24"/>
        </w:rPr>
      </w:pPr>
    </w:p>
    <w:p w:rsidR="009475CF" w:rsidRPr="00F62A91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47</w:t>
      </w:r>
      <w:r w:rsidRPr="00F62A91">
        <w:rPr>
          <w:rFonts w:ascii="Helvetica 45 Light" w:hAnsi="Helvetica 45 Light" w:cs="Segoe UI"/>
          <w:b/>
        </w:rPr>
        <w:t>:</w:t>
      </w:r>
    </w:p>
    <w:p w:rsidR="009B228A" w:rsidRDefault="007A3392" w:rsidP="00C72FF6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 xml:space="preserve">Czy </w:t>
      </w:r>
      <w:r w:rsidR="00E01757" w:rsidRPr="00555195">
        <w:rPr>
          <w:rFonts w:ascii="Helvetica 45 Light" w:hAnsi="Helvetica 45 Light"/>
        </w:rPr>
        <w:t>Zamawiający</w:t>
      </w:r>
      <w:r w:rsidRPr="00555195">
        <w:rPr>
          <w:rFonts w:ascii="Helvetica 45 Light" w:hAnsi="Helvetica 45 Light"/>
        </w:rPr>
        <w:t xml:space="preserve"> </w:t>
      </w:r>
      <w:r w:rsidR="00E01757" w:rsidRPr="00555195">
        <w:rPr>
          <w:rFonts w:ascii="Helvetica 45 Light" w:hAnsi="Helvetica 45 Light"/>
        </w:rPr>
        <w:t>wymaga</w:t>
      </w:r>
      <w:r w:rsidRPr="00555195">
        <w:rPr>
          <w:rFonts w:ascii="Helvetica 45 Light" w:hAnsi="Helvetica 45 Light"/>
        </w:rPr>
        <w:t xml:space="preserve"> aby </w:t>
      </w:r>
      <w:r w:rsidR="00E01757" w:rsidRPr="00555195">
        <w:rPr>
          <w:rFonts w:ascii="Helvetica 45 Light" w:hAnsi="Helvetica 45 Light"/>
        </w:rPr>
        <w:t xml:space="preserve">„Nadajnik przesyłowy” miał </w:t>
      </w:r>
      <w:r w:rsidR="002B685A" w:rsidRPr="00555195">
        <w:rPr>
          <w:rFonts w:ascii="Helvetica 45 Light" w:hAnsi="Helvetica 45 Light"/>
        </w:rPr>
        <w:t>wymienną</w:t>
      </w:r>
      <w:r w:rsidR="00E01757" w:rsidRPr="00555195">
        <w:rPr>
          <w:rFonts w:ascii="Helvetica 45 Light" w:hAnsi="Helvetica 45 Light"/>
        </w:rPr>
        <w:t xml:space="preserve"> kartę sim w celu zapewnienia w przyszłości pracy z dowolnym operatorem sieci GSM ?</w:t>
      </w:r>
      <w:r w:rsidR="00C32A1C" w:rsidRPr="00555195">
        <w:rPr>
          <w:rFonts w:ascii="Helvetica 45 Light" w:hAnsi="Helvetica 45 Light"/>
        </w:rPr>
        <w:t xml:space="preserve"> Takie rozwiązanie jest konieczne aby zapewnić 98% skuteczność działania systemu.</w:t>
      </w:r>
    </w:p>
    <w:p w:rsidR="00C72FF6" w:rsidRPr="00C72FF6" w:rsidRDefault="00C72FF6" w:rsidP="00C72FF6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72FF6">
        <w:rPr>
          <w:rFonts w:ascii="Helvetica 45 Light" w:hAnsi="Helvetica 45 Light"/>
          <w:color w:val="FF0000"/>
        </w:rPr>
        <w:t>Odp.:</w:t>
      </w:r>
    </w:p>
    <w:p w:rsidR="009B228A" w:rsidRPr="00C72FF6" w:rsidRDefault="009B228A" w:rsidP="00C72FF6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72FF6">
        <w:rPr>
          <w:rFonts w:ascii="Helvetica 45 Light" w:hAnsi="Helvetica 45 Light"/>
          <w:color w:val="FF0000"/>
        </w:rPr>
        <w:t xml:space="preserve">Zamawiający dopuszcza oba rozwiązania z zastrzeżeniem </w:t>
      </w:r>
      <w:r w:rsidR="005D665D">
        <w:rPr>
          <w:rFonts w:ascii="Helvetica 45 Light" w:hAnsi="Helvetica 45 Light"/>
          <w:color w:val="FF0000"/>
        </w:rPr>
        <w:t xml:space="preserve">uzyskania </w:t>
      </w:r>
      <w:r w:rsidRPr="00C72FF6">
        <w:rPr>
          <w:rFonts w:ascii="Helvetica 45 Light" w:hAnsi="Helvetica 45 Light"/>
          <w:color w:val="FF0000"/>
        </w:rPr>
        <w:t>98% skuteczności przesyłu danych</w:t>
      </w:r>
      <w:r w:rsidR="005D665D">
        <w:rPr>
          <w:rFonts w:ascii="Helvetica 45 Light" w:hAnsi="Helvetica 45 Light"/>
          <w:color w:val="FF0000"/>
        </w:rPr>
        <w:t xml:space="preserve"> po zakończeniu wdrożenia</w:t>
      </w:r>
      <w:r w:rsidRPr="00C72FF6">
        <w:rPr>
          <w:rFonts w:ascii="Helvetica 45 Light" w:hAnsi="Helvetica 45 Light"/>
          <w:color w:val="FF0000"/>
        </w:rPr>
        <w:t>.</w:t>
      </w:r>
    </w:p>
    <w:p w:rsidR="00E01757" w:rsidRDefault="00E01757" w:rsidP="00E01757">
      <w:pPr>
        <w:tabs>
          <w:tab w:val="num" w:pos="900"/>
        </w:tabs>
        <w:spacing w:line="360" w:lineRule="auto"/>
        <w:ind w:left="284"/>
        <w:jc w:val="both"/>
        <w:rPr>
          <w:rFonts w:ascii="Garamond" w:hAnsi="Garamond"/>
          <w:b/>
          <w:sz w:val="24"/>
          <w:szCs w:val="24"/>
        </w:rPr>
      </w:pPr>
    </w:p>
    <w:p w:rsidR="009475CF" w:rsidRPr="00F62A91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48</w:t>
      </w:r>
      <w:r w:rsidRPr="00F62A91">
        <w:rPr>
          <w:rFonts w:ascii="Helvetica 45 Light" w:hAnsi="Helvetica 45 Light" w:cs="Segoe UI"/>
          <w:b/>
        </w:rPr>
        <w:t>:</w:t>
      </w:r>
    </w:p>
    <w:p w:rsidR="001A1EAD" w:rsidRPr="00555195" w:rsidRDefault="00E01757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 xml:space="preserve">Czy Zamawiający dopuszcza rozwiązanie w którym  „Nadajnik przemysłowy” zgodnie z pkt </w:t>
      </w:r>
      <w:r w:rsidR="001A1EAD" w:rsidRPr="00555195">
        <w:rPr>
          <w:rFonts w:ascii="Helvetica 45 Light" w:hAnsi="Helvetica 45 Light"/>
        </w:rPr>
        <w:t xml:space="preserve">2.1.16 </w:t>
      </w:r>
      <w:r w:rsidRPr="00555195">
        <w:rPr>
          <w:rFonts w:ascii="Helvetica 45 Light" w:hAnsi="Helvetica 45 Light"/>
        </w:rPr>
        <w:t>rozdziału XV Opis przedmiotu zamówienia</w:t>
      </w:r>
      <w:r w:rsidR="001A1EAD" w:rsidRPr="00555195">
        <w:rPr>
          <w:rFonts w:ascii="Helvetica 45 Light" w:hAnsi="Helvetica 45 Light"/>
        </w:rPr>
        <w:t xml:space="preserve"> jest zabudowany w pomieszczeniu z zestawem pomiarowym i pełni funkcje koncentratora</w:t>
      </w:r>
      <w:r w:rsidR="008A3D3D" w:rsidRPr="00555195">
        <w:rPr>
          <w:rFonts w:ascii="Helvetica 45 Light" w:hAnsi="Helvetica 45 Light"/>
        </w:rPr>
        <w:t xml:space="preserve"> GSM</w:t>
      </w:r>
      <w:r w:rsidR="001A1EAD" w:rsidRPr="00555195">
        <w:rPr>
          <w:rFonts w:ascii="Helvetica 45 Light" w:hAnsi="Helvetica 45 Light"/>
        </w:rPr>
        <w:t>. Takie rozwiązanie spełnia wszystkie warunki specyfikacji w szczególności zapewni 98 % skuteczność działania systemu, a jednocześnie pozwala:</w:t>
      </w:r>
    </w:p>
    <w:p w:rsidR="001A1EAD" w:rsidRPr="00C72FF6" w:rsidRDefault="001A1EAD" w:rsidP="00C72FF6">
      <w:pPr>
        <w:pStyle w:val="Akapitzlist"/>
        <w:numPr>
          <w:ilvl w:val="0"/>
          <w:numId w:val="5"/>
        </w:num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C72FF6">
        <w:rPr>
          <w:rFonts w:ascii="Helvetica 45 Light" w:hAnsi="Helvetica 45 Light"/>
        </w:rPr>
        <w:t xml:space="preserve">Ograniczyć liczbę kart SIM, a przez to zmniejszyć miesięczne koszty eksploatacji systemu. </w:t>
      </w:r>
    </w:p>
    <w:p w:rsidR="00E01757" w:rsidRPr="00555195" w:rsidRDefault="001A1EAD" w:rsidP="00C72FF6">
      <w:pPr>
        <w:pStyle w:val="Akapitzlist"/>
        <w:numPr>
          <w:ilvl w:val="0"/>
          <w:numId w:val="5"/>
        </w:num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>W sytuacjach  gdy operator sieci GSM ma awarię uniemożliwiającą wysłanie danych na serwer, przeprowadzić odczyty z wykorzystaniem radiowego systemu odczytu danych</w:t>
      </w:r>
    </w:p>
    <w:p w:rsidR="001A1EAD" w:rsidRPr="00555195" w:rsidRDefault="008A3D3D" w:rsidP="00C72FF6">
      <w:pPr>
        <w:pStyle w:val="Akapitzlist"/>
        <w:numPr>
          <w:ilvl w:val="0"/>
          <w:numId w:val="5"/>
        </w:num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>Wykorzystać</w:t>
      </w:r>
      <w:r w:rsidR="001A1EAD" w:rsidRPr="00555195">
        <w:rPr>
          <w:rFonts w:ascii="Helvetica 45 Light" w:hAnsi="Helvetica 45 Light"/>
        </w:rPr>
        <w:t xml:space="preserve"> koncentratory do odczytu elektronicznych „Zestawów pomiarowych” przykładem jest tutaj wodomierz </w:t>
      </w:r>
      <w:r w:rsidRPr="00555195">
        <w:rPr>
          <w:rFonts w:ascii="Helvetica 45 Light" w:hAnsi="Helvetica 45 Light"/>
        </w:rPr>
        <w:t>ultradźwiękowy</w:t>
      </w:r>
      <w:r w:rsidR="001A1EAD" w:rsidRPr="00555195">
        <w:rPr>
          <w:rFonts w:ascii="Helvetica 45 Light" w:hAnsi="Helvetica 45 Light"/>
        </w:rPr>
        <w:t xml:space="preserve"> Multical 21 który nie ma możliwości </w:t>
      </w:r>
      <w:r w:rsidRPr="00555195">
        <w:rPr>
          <w:rFonts w:ascii="Helvetica 45 Light" w:hAnsi="Helvetica 45 Light"/>
        </w:rPr>
        <w:t>doposażenia</w:t>
      </w:r>
      <w:r w:rsidR="001A1EAD" w:rsidRPr="00555195">
        <w:rPr>
          <w:rFonts w:ascii="Helvetica 45 Light" w:hAnsi="Helvetica 45 Light"/>
        </w:rPr>
        <w:t xml:space="preserve"> w dodatkowy moduł</w:t>
      </w:r>
      <w:r w:rsidRPr="00555195">
        <w:rPr>
          <w:rFonts w:ascii="Helvetica 45 Light" w:hAnsi="Helvetica 45 Light"/>
        </w:rPr>
        <w:t xml:space="preserve"> transmisyjny.</w:t>
      </w:r>
    </w:p>
    <w:p w:rsidR="008A3D3D" w:rsidRPr="00555195" w:rsidRDefault="008A3D3D" w:rsidP="00C72FF6">
      <w:pPr>
        <w:pStyle w:val="Akapitzlist"/>
        <w:numPr>
          <w:ilvl w:val="0"/>
          <w:numId w:val="5"/>
        </w:num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>Umożliwić wymianę baterii w koncentratorze co pozwala wydłużyć jego prace na kolejne lata i okresy legalizacyjne.</w:t>
      </w:r>
    </w:p>
    <w:p w:rsidR="00C72FF6" w:rsidRDefault="00C72FF6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Odp.:</w:t>
      </w:r>
    </w:p>
    <w:p w:rsidR="00C72FF6" w:rsidRDefault="009B228A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C72FF6">
        <w:rPr>
          <w:rFonts w:ascii="Helvetica 45 Light" w:hAnsi="Helvetica 45 Light"/>
          <w:color w:val="FF0000"/>
        </w:rPr>
        <w:t>Zamawiający dopuszcza stosowanie jednego nadajnika przesyłowego w tym samym pomieszczeniu, w którym znajduje się lub znajdują się urządzenia pomiarowe.</w:t>
      </w:r>
      <w:r w:rsidR="00C72FF6">
        <w:rPr>
          <w:rFonts w:ascii="Helvetica 45 Light" w:hAnsi="Helvetica 45 Light"/>
          <w:color w:val="FF0000"/>
        </w:rPr>
        <w:t xml:space="preserve"> </w:t>
      </w:r>
    </w:p>
    <w:p w:rsidR="009B228A" w:rsidRPr="00C72FF6" w:rsidRDefault="00C72FF6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Ponadto informujemy, iż specyfikacja nie przewiduje pojęcia "Nadajnik przemysłowy".</w:t>
      </w:r>
    </w:p>
    <w:p w:rsidR="009B228A" w:rsidRDefault="009B228A" w:rsidP="008A3D3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:rsidR="009B228A" w:rsidRDefault="009B228A" w:rsidP="008A3D3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:rsidR="009475CF" w:rsidRPr="00F62A91" w:rsidRDefault="009475CF" w:rsidP="009475CF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 w:cs="Segoe UI"/>
          <w:b/>
        </w:rPr>
      </w:pPr>
      <w:r w:rsidRPr="00F62A91">
        <w:rPr>
          <w:rFonts w:ascii="Helvetica 45 Light" w:hAnsi="Helvetica 45 Light" w:cs="Segoe UI"/>
          <w:b/>
        </w:rPr>
        <w:t xml:space="preserve">Pytanie Nr </w:t>
      </w:r>
      <w:r>
        <w:rPr>
          <w:rFonts w:ascii="Helvetica 45 Light" w:hAnsi="Helvetica 45 Light" w:cs="Segoe UI"/>
          <w:b/>
        </w:rPr>
        <w:t>49</w:t>
      </w:r>
      <w:r w:rsidRPr="00F62A91">
        <w:rPr>
          <w:rFonts w:ascii="Helvetica 45 Light" w:hAnsi="Helvetica 45 Light" w:cs="Segoe UI"/>
          <w:b/>
        </w:rPr>
        <w:t>:</w:t>
      </w:r>
    </w:p>
    <w:p w:rsidR="008A3D3D" w:rsidRPr="00555195" w:rsidRDefault="008A3D3D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b/>
        </w:rPr>
      </w:pPr>
      <w:r w:rsidRPr="00555195">
        <w:rPr>
          <w:rFonts w:ascii="Helvetica 45 Light" w:hAnsi="Helvetica 45 Light"/>
          <w:b/>
        </w:rPr>
        <w:t xml:space="preserve">Zgodnie z pkt 2.1.15 rozdziału XV Opis przedmiotu zamówienia, Czas działania zestawu na zasilaniu bateryjnym nie może być krótszy niż 5 lat, jednocześnie Zamawiający w pkt. 2.1.20 </w:t>
      </w:r>
      <w:r w:rsidR="00750FCA" w:rsidRPr="00555195">
        <w:rPr>
          <w:rFonts w:ascii="Helvetica 45 Light" w:hAnsi="Helvetica 45 Light"/>
          <w:b/>
        </w:rPr>
        <w:t>umieścił</w:t>
      </w:r>
      <w:r w:rsidRPr="00555195">
        <w:rPr>
          <w:rFonts w:ascii="Helvetica 45 Light" w:hAnsi="Helvetica 45 Light"/>
          <w:b/>
        </w:rPr>
        <w:t xml:space="preserve"> zapis że „Wykonawca zapewnia trwałość działania nadajnika pomiarowego w zestawach pomiarowych minimum do 31.12.2024”.</w:t>
      </w:r>
    </w:p>
    <w:p w:rsidR="00750FCA" w:rsidRPr="00555195" w:rsidRDefault="008A3D3D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 xml:space="preserve">W związku z tym że pierwsze instalacje będą wykonywane </w:t>
      </w:r>
      <w:r w:rsidR="00750FCA" w:rsidRPr="00555195">
        <w:rPr>
          <w:rFonts w:ascii="Helvetica 45 Light" w:hAnsi="Helvetica 45 Light"/>
        </w:rPr>
        <w:t>pod koniec 2017r</w:t>
      </w:r>
      <w:r w:rsidRPr="00555195">
        <w:rPr>
          <w:rFonts w:ascii="Helvetica 45 Light" w:hAnsi="Helvetica 45 Light"/>
        </w:rPr>
        <w:t xml:space="preserve"> wynika</w:t>
      </w:r>
      <w:r w:rsidR="00750FCA" w:rsidRPr="00555195">
        <w:rPr>
          <w:rFonts w:ascii="Helvetica 45 Light" w:hAnsi="Helvetica 45 Light"/>
        </w:rPr>
        <w:t>,</w:t>
      </w:r>
      <w:r w:rsidRPr="00555195">
        <w:rPr>
          <w:rFonts w:ascii="Helvetica 45 Light" w:hAnsi="Helvetica 45 Light"/>
        </w:rPr>
        <w:t xml:space="preserve"> że nadajniki pomiarowe szczególnie te montowane na początku maja </w:t>
      </w:r>
      <w:r w:rsidR="00750FCA" w:rsidRPr="00555195">
        <w:rPr>
          <w:rFonts w:ascii="Helvetica 45 Light" w:hAnsi="Helvetica 45 Light"/>
        </w:rPr>
        <w:t>mieć</w:t>
      </w:r>
      <w:r w:rsidRPr="00555195">
        <w:rPr>
          <w:rFonts w:ascii="Helvetica 45 Light" w:hAnsi="Helvetica 45 Light"/>
        </w:rPr>
        <w:t xml:space="preserve"> </w:t>
      </w:r>
      <w:r w:rsidR="00750FCA" w:rsidRPr="00555195">
        <w:rPr>
          <w:rFonts w:ascii="Helvetica 45 Light" w:hAnsi="Helvetica 45 Light"/>
        </w:rPr>
        <w:t>żywotność</w:t>
      </w:r>
      <w:r w:rsidRPr="00555195">
        <w:rPr>
          <w:rFonts w:ascii="Helvetica 45 Light" w:hAnsi="Helvetica 45 Light"/>
        </w:rPr>
        <w:t xml:space="preserve"> ponad 7 lat.</w:t>
      </w:r>
    </w:p>
    <w:p w:rsidR="008A3D3D" w:rsidRPr="00D47215" w:rsidRDefault="00C32A1C" w:rsidP="00555195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</w:rPr>
      </w:pPr>
      <w:r w:rsidRPr="00555195">
        <w:rPr>
          <w:rFonts w:ascii="Helvetica 45 Light" w:hAnsi="Helvetica 45 Light"/>
        </w:rPr>
        <w:t xml:space="preserve">W związku z tym ze zapisy te są sprzeczne, prosimy o określenie minimalnego </w:t>
      </w:r>
      <w:r w:rsidR="00750FCA" w:rsidRPr="00555195">
        <w:rPr>
          <w:rFonts w:ascii="Helvetica 45 Light" w:hAnsi="Helvetica 45 Light"/>
        </w:rPr>
        <w:t>czas</w:t>
      </w:r>
      <w:r w:rsidRPr="00555195">
        <w:rPr>
          <w:rFonts w:ascii="Helvetica 45 Light" w:hAnsi="Helvetica 45 Light"/>
        </w:rPr>
        <w:t>u</w:t>
      </w:r>
      <w:r w:rsidR="00750FCA" w:rsidRPr="00555195">
        <w:rPr>
          <w:rFonts w:ascii="Helvetica 45 Light" w:hAnsi="Helvetica 45 Light"/>
        </w:rPr>
        <w:t xml:space="preserve"> działania </w:t>
      </w:r>
      <w:r w:rsidR="00750FCA" w:rsidRPr="00D47215">
        <w:rPr>
          <w:rFonts w:ascii="Helvetica 45 Light" w:hAnsi="Helvetica 45 Light"/>
        </w:rPr>
        <w:t>nadajnika pomiarowego na zasilaniu bateryjnym</w:t>
      </w:r>
      <w:r w:rsidRPr="00D47215">
        <w:rPr>
          <w:rFonts w:ascii="Helvetica 45 Light" w:hAnsi="Helvetica 45 Light"/>
        </w:rPr>
        <w:t xml:space="preserve"> oraz ewentualnej korekcji jednego z dwóch </w:t>
      </w:r>
      <w:r w:rsidR="00D93AA0" w:rsidRPr="00D47215">
        <w:rPr>
          <w:rFonts w:ascii="Helvetica 45 Light" w:hAnsi="Helvetica 45 Light"/>
        </w:rPr>
        <w:t>zapisów</w:t>
      </w:r>
      <w:r w:rsidRPr="00D47215">
        <w:rPr>
          <w:rFonts w:ascii="Helvetica 45 Light" w:hAnsi="Helvetica 45 Light"/>
        </w:rPr>
        <w:t>.</w:t>
      </w:r>
    </w:p>
    <w:p w:rsidR="00C72FF6" w:rsidRPr="00D47215" w:rsidRDefault="00C72FF6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D47215">
        <w:rPr>
          <w:rFonts w:ascii="Helvetica 45 Light" w:hAnsi="Helvetica 45 Light"/>
          <w:color w:val="FF0000"/>
        </w:rPr>
        <w:t>Odp.:</w:t>
      </w:r>
    </w:p>
    <w:p w:rsidR="009B228A" w:rsidRDefault="009B228A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D47215">
        <w:rPr>
          <w:rFonts w:ascii="Helvetica 45 Light" w:hAnsi="Helvetica 45 Light"/>
          <w:color w:val="FF0000"/>
        </w:rPr>
        <w:t xml:space="preserve">Wykonawca powinien zapewnić minimum pięcioletnią żywotność baterii oraz jeśli bateria </w:t>
      </w:r>
      <w:r w:rsidR="003A3BEE" w:rsidRPr="00D47215">
        <w:rPr>
          <w:rFonts w:ascii="Helvetica 45 Light" w:hAnsi="Helvetica 45 Light"/>
          <w:color w:val="FF0000"/>
        </w:rPr>
        <w:t>wyczerpie się do 31.12.2024</w:t>
      </w:r>
      <w:r w:rsidRPr="00D47215">
        <w:rPr>
          <w:rFonts w:ascii="Helvetica 45 Light" w:hAnsi="Helvetica 45 Light"/>
          <w:color w:val="FF0000"/>
        </w:rPr>
        <w:t>r. Wykonawca zobowiązany jest ją wymienić na własny koszt.</w:t>
      </w:r>
    </w:p>
    <w:p w:rsidR="00DC19E3" w:rsidRDefault="00DC19E3" w:rsidP="00C72FF6">
      <w:pPr>
        <w:spacing w:before="120" w:line="280" w:lineRule="exact"/>
        <w:jc w:val="both"/>
        <w:rPr>
          <w:rFonts w:ascii="Helvetica 45 Light" w:hAnsi="Helvetica 45 Light"/>
        </w:rPr>
      </w:pPr>
    </w:p>
    <w:p w:rsidR="00DC19E3" w:rsidRDefault="00DC19E3" w:rsidP="00C72FF6">
      <w:pPr>
        <w:spacing w:before="120" w:line="280" w:lineRule="exact"/>
        <w:jc w:val="both"/>
        <w:rPr>
          <w:rFonts w:ascii="Helvetica 45 Light" w:hAnsi="Helvetica 45 Light"/>
        </w:rPr>
      </w:pPr>
    </w:p>
    <w:p w:rsidR="005D665D" w:rsidRPr="00DC19E3" w:rsidRDefault="005D665D" w:rsidP="00C72FF6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DC19E3">
        <w:rPr>
          <w:rFonts w:ascii="Helvetica 45 Light" w:hAnsi="Helvetica 45 Light"/>
          <w:b/>
        </w:rPr>
        <w:t>Pytanie Nr 50:</w:t>
      </w:r>
    </w:p>
    <w:p w:rsidR="005D665D" w:rsidRDefault="005D665D" w:rsidP="00C72FF6">
      <w:pPr>
        <w:spacing w:before="120" w:line="280" w:lineRule="exact"/>
        <w:jc w:val="both"/>
        <w:rPr>
          <w:rFonts w:ascii="Helvetica 45 Light" w:hAnsi="Helvetica 45 Light"/>
        </w:rPr>
      </w:pPr>
      <w:r w:rsidRPr="005D665D">
        <w:rPr>
          <w:rFonts w:ascii="Helvetica 45 Light" w:hAnsi="Helvetica 45 Light"/>
        </w:rPr>
        <w:t xml:space="preserve">Czy </w:t>
      </w:r>
      <w:r>
        <w:rPr>
          <w:rFonts w:ascii="Helvetica 45 Light" w:hAnsi="Helvetica 45 Light"/>
        </w:rPr>
        <w:t>Zamawiający dopuszcza zastosowanie zamiast przewod</w:t>
      </w:r>
      <w:r w:rsidR="002C02E7">
        <w:rPr>
          <w:rFonts w:ascii="Helvetica 45 Light" w:hAnsi="Helvetica 45 Light"/>
        </w:rPr>
        <w:t>owej, bezprzewodowej anteny wyniesionej.</w:t>
      </w:r>
    </w:p>
    <w:p w:rsidR="002C02E7" w:rsidRPr="002C02E7" w:rsidRDefault="002C02E7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2C02E7">
        <w:rPr>
          <w:rFonts w:ascii="Helvetica 45 Light" w:hAnsi="Helvetica 45 Light"/>
          <w:color w:val="FF0000"/>
        </w:rPr>
        <w:t>Odp.</w:t>
      </w:r>
    </w:p>
    <w:p w:rsidR="002C02E7" w:rsidRPr="00C72FF6" w:rsidRDefault="002C02E7" w:rsidP="002C02E7">
      <w:pPr>
        <w:tabs>
          <w:tab w:val="left" w:pos="7275"/>
        </w:tabs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 xml:space="preserve">Tak, pod warunkiem uzyskania </w:t>
      </w:r>
      <w:r w:rsidRPr="00C72FF6">
        <w:rPr>
          <w:rFonts w:ascii="Helvetica 45 Light" w:hAnsi="Helvetica 45 Light"/>
          <w:color w:val="FF0000"/>
        </w:rPr>
        <w:t>98% skuteczności przesyłu danych</w:t>
      </w:r>
      <w:r>
        <w:rPr>
          <w:rFonts w:ascii="Helvetica 45 Light" w:hAnsi="Helvetica 45 Light"/>
          <w:color w:val="FF0000"/>
        </w:rPr>
        <w:t xml:space="preserve"> po zakończeniu wdrożenia</w:t>
      </w:r>
      <w:r w:rsidRPr="00C72FF6">
        <w:rPr>
          <w:rFonts w:ascii="Helvetica 45 Light" w:hAnsi="Helvetica 45 Light"/>
          <w:color w:val="FF0000"/>
        </w:rPr>
        <w:t>.</w:t>
      </w:r>
    </w:p>
    <w:p w:rsidR="002C02E7" w:rsidRPr="002C02E7" w:rsidRDefault="002C02E7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</w:p>
    <w:p w:rsidR="002C02E7" w:rsidRPr="00DC19E3" w:rsidRDefault="002C02E7" w:rsidP="00C72FF6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DC19E3">
        <w:rPr>
          <w:rFonts w:ascii="Helvetica 45 Light" w:hAnsi="Helvetica 45 Light"/>
          <w:b/>
        </w:rPr>
        <w:t>Pytanie Nr 51.</w:t>
      </w:r>
    </w:p>
    <w:p w:rsidR="002C02E7" w:rsidRDefault="002C02E7" w:rsidP="00C72FF6">
      <w:pPr>
        <w:spacing w:before="120" w:line="280" w:lineRule="exact"/>
        <w:jc w:val="both"/>
        <w:rPr>
          <w:rFonts w:ascii="Helvetica 45 Light" w:hAnsi="Helvetica 45 Light"/>
        </w:rPr>
      </w:pPr>
      <w:r>
        <w:rPr>
          <w:rFonts w:ascii="Helvetica 45 Light" w:hAnsi="Helvetica 45 Light"/>
        </w:rPr>
        <w:t>Czy Zamawiający dopuszcza, aby bezprzewodowa antena była współdzielona dla kilku wodomierzy.</w:t>
      </w:r>
    </w:p>
    <w:p w:rsidR="002C02E7" w:rsidRDefault="002C02E7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2C02E7">
        <w:rPr>
          <w:rFonts w:ascii="Helvetica 45 Light" w:hAnsi="Helvetica 45 Light"/>
          <w:color w:val="FF0000"/>
        </w:rPr>
        <w:t>Odp.</w:t>
      </w:r>
      <w:r>
        <w:rPr>
          <w:rFonts w:ascii="Helvetica 45 Light" w:hAnsi="Helvetica 45 Light"/>
          <w:color w:val="FF0000"/>
        </w:rPr>
        <w:t xml:space="preserve"> </w:t>
      </w:r>
    </w:p>
    <w:p w:rsidR="002C02E7" w:rsidRPr="002C02E7" w:rsidRDefault="002C02E7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Zgodnie z odpowiedzią na pytanie nr 41.</w:t>
      </w:r>
    </w:p>
    <w:p w:rsidR="002C02E7" w:rsidRDefault="002C02E7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</w:p>
    <w:p w:rsidR="00036875" w:rsidRDefault="00036875">
      <w:pPr>
        <w:spacing w:after="160" w:line="259" w:lineRule="auto"/>
        <w:rPr>
          <w:rFonts w:ascii="Helvetica 45 Light" w:hAnsi="Helvetica 45 Light"/>
          <w:b/>
        </w:rPr>
      </w:pPr>
      <w:r>
        <w:rPr>
          <w:rFonts w:ascii="Helvetica 45 Light" w:hAnsi="Helvetica 45 Light"/>
          <w:b/>
        </w:rPr>
        <w:br w:type="page"/>
      </w:r>
    </w:p>
    <w:p w:rsidR="00F3554D" w:rsidRDefault="00F3554D" w:rsidP="00C72FF6">
      <w:pPr>
        <w:spacing w:before="120" w:line="280" w:lineRule="exact"/>
        <w:jc w:val="both"/>
        <w:rPr>
          <w:rFonts w:ascii="Helvetica 45 Light" w:hAnsi="Helvetica 45 Light"/>
          <w:b/>
        </w:rPr>
      </w:pPr>
      <w:r w:rsidRPr="00F3554D">
        <w:rPr>
          <w:rFonts w:ascii="Helvetica 45 Light" w:hAnsi="Helvetica 45 Light"/>
          <w:b/>
        </w:rPr>
        <w:t>Pytanie Nr 52</w:t>
      </w:r>
    </w:p>
    <w:p w:rsidR="00F3554D" w:rsidRDefault="00F3554D" w:rsidP="00C72FF6">
      <w:pPr>
        <w:spacing w:before="120" w:line="280" w:lineRule="exact"/>
        <w:jc w:val="both"/>
        <w:rPr>
          <w:rFonts w:ascii="Helvetica 45 Light" w:hAnsi="Helvetica 45 Light"/>
        </w:rPr>
      </w:pPr>
      <w:r>
        <w:rPr>
          <w:rFonts w:ascii="Helvetica 45 Light" w:hAnsi="Helvetica 45 Light"/>
        </w:rPr>
        <w:t>Rozdział III, ust. 6 SIWZ:</w:t>
      </w:r>
    </w:p>
    <w:p w:rsidR="00F3554D" w:rsidRDefault="00F3554D" w:rsidP="00C72FF6">
      <w:pPr>
        <w:spacing w:before="120" w:line="280" w:lineRule="exact"/>
        <w:jc w:val="both"/>
        <w:rPr>
          <w:rFonts w:ascii="Helvetica 45 Light" w:hAnsi="Helvetica 45 Light"/>
        </w:rPr>
      </w:pPr>
      <w:r>
        <w:rPr>
          <w:rFonts w:ascii="Helvetica 45 Light" w:hAnsi="Helvetica 45 Light"/>
        </w:rPr>
        <w:t>W związku z koniecznością objęcia części treści Umowy Konsorcjum tajemnicą przedsiębiorstwa, czy Zamawiający wyraża zgodę na przedstawienie Umowy Konsorcjum przez Wykonawcę w tej części, do której Zamawiający zobowiązuje Wykonawcę zgodnie z postanowieniami ust. 6 pkt. 1)-3) Rozdziału III SIWZ, z wyłączeniem załącznika stanowiącego tajemnicę przedsięb</w:t>
      </w:r>
      <w:r w:rsidR="003F2D31">
        <w:rPr>
          <w:rFonts w:ascii="Helvetica 45 Light" w:hAnsi="Helvetica 45 Light"/>
        </w:rPr>
        <w:t>ior</w:t>
      </w:r>
      <w:r>
        <w:rPr>
          <w:rFonts w:ascii="Helvetica 45 Light" w:hAnsi="Helvetica 45 Light"/>
        </w:rPr>
        <w:t>cy (będącego poza wymogami określonymi w ust. 6 jw.)?</w:t>
      </w:r>
    </w:p>
    <w:p w:rsidR="00F3554D" w:rsidRPr="00F3554D" w:rsidRDefault="00F3554D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 w:rsidRPr="00F3554D">
        <w:rPr>
          <w:rFonts w:ascii="Helvetica 45 Light" w:hAnsi="Helvetica 45 Light"/>
          <w:color w:val="FF0000"/>
        </w:rPr>
        <w:t xml:space="preserve">Odp. </w:t>
      </w:r>
    </w:p>
    <w:p w:rsidR="00F3554D" w:rsidRPr="00F3554D" w:rsidRDefault="003747ED" w:rsidP="00C72FF6">
      <w:pPr>
        <w:spacing w:before="120" w:line="280" w:lineRule="exact"/>
        <w:jc w:val="both"/>
        <w:rPr>
          <w:rFonts w:ascii="Helvetica 45 Light" w:hAnsi="Helvetica 45 Light"/>
          <w:color w:val="FF0000"/>
        </w:rPr>
      </w:pPr>
      <w:r>
        <w:rPr>
          <w:rFonts w:ascii="Helvetica 45 Light" w:hAnsi="Helvetica 45 Light"/>
          <w:color w:val="FF0000"/>
        </w:rPr>
        <w:t>Zama</w:t>
      </w:r>
      <w:r w:rsidR="00E43BBF">
        <w:rPr>
          <w:rFonts w:ascii="Helvetica 45 Light" w:hAnsi="Helvetica 45 Light"/>
          <w:color w:val="FF0000"/>
        </w:rPr>
        <w:t>wiającego będzie badał kwestie z</w:t>
      </w:r>
      <w:r>
        <w:rPr>
          <w:rFonts w:ascii="Helvetica 45 Light" w:hAnsi="Helvetica 45 Light"/>
          <w:color w:val="FF0000"/>
        </w:rPr>
        <w:t xml:space="preserve">wiązane z </w:t>
      </w:r>
      <w:r w:rsidR="00E43BBF">
        <w:rPr>
          <w:rFonts w:ascii="Helvetica 45 Light" w:hAnsi="Helvetica 45 Light"/>
          <w:color w:val="FF0000"/>
        </w:rPr>
        <w:t>tajemnicą przedsiębiorstwa na podstawie przepisów powszechnie obowiązujących.</w:t>
      </w:r>
    </w:p>
    <w:sectPr w:rsidR="00F3554D" w:rsidRPr="00F3554D" w:rsidSect="00A04750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 45 Light">
    <w:altName w:val="Trebuchet MS"/>
    <w:charset w:val="EE"/>
    <w:family w:val="swiss"/>
    <w:pitch w:val="variable"/>
    <w:sig w:usb0="00000001" w:usb1="5000204A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02A7C"/>
    <w:multiLevelType w:val="hybridMultilevel"/>
    <w:tmpl w:val="D5FA935A"/>
    <w:lvl w:ilvl="0" w:tplc="624A26F0">
      <w:start w:val="1"/>
      <w:numFmt w:val="lowerLetter"/>
      <w:lvlText w:val="%1)"/>
      <w:lvlJc w:val="left"/>
      <w:pPr>
        <w:ind w:left="153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20257203"/>
    <w:multiLevelType w:val="hybridMultilevel"/>
    <w:tmpl w:val="4F4C75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C3295D"/>
    <w:multiLevelType w:val="hybridMultilevel"/>
    <w:tmpl w:val="827A0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62495"/>
    <w:multiLevelType w:val="hybridMultilevel"/>
    <w:tmpl w:val="6BECB4E2"/>
    <w:lvl w:ilvl="0" w:tplc="CD60908A">
      <w:start w:val="1"/>
      <w:numFmt w:val="lowerLetter"/>
      <w:lvlText w:val="%1)"/>
      <w:lvlJc w:val="left"/>
      <w:pPr>
        <w:ind w:left="12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9" w:hanging="360"/>
      </w:pPr>
    </w:lvl>
    <w:lvl w:ilvl="2" w:tplc="0415001B" w:tentative="1">
      <w:start w:val="1"/>
      <w:numFmt w:val="lowerRoman"/>
      <w:lvlText w:val="%3."/>
      <w:lvlJc w:val="right"/>
      <w:pPr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4">
    <w:nsid w:val="75DA0C0A"/>
    <w:multiLevelType w:val="hybridMultilevel"/>
    <w:tmpl w:val="FC8ABE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67DD7"/>
    <w:rsid w:val="0001649A"/>
    <w:rsid w:val="000358A6"/>
    <w:rsid w:val="00036875"/>
    <w:rsid w:val="0005028D"/>
    <w:rsid w:val="000B4163"/>
    <w:rsid w:val="000B7D52"/>
    <w:rsid w:val="00156399"/>
    <w:rsid w:val="0019608F"/>
    <w:rsid w:val="001A1EAD"/>
    <w:rsid w:val="001C7FE4"/>
    <w:rsid w:val="001E1426"/>
    <w:rsid w:val="002A52DF"/>
    <w:rsid w:val="002B685A"/>
    <w:rsid w:val="002C02E7"/>
    <w:rsid w:val="00323AA2"/>
    <w:rsid w:val="0036600C"/>
    <w:rsid w:val="003747ED"/>
    <w:rsid w:val="003A38AA"/>
    <w:rsid w:val="003A3BEE"/>
    <w:rsid w:val="003F2D31"/>
    <w:rsid w:val="003F4DA0"/>
    <w:rsid w:val="004B4162"/>
    <w:rsid w:val="005143EC"/>
    <w:rsid w:val="00527024"/>
    <w:rsid w:val="00550C4A"/>
    <w:rsid w:val="00555195"/>
    <w:rsid w:val="00567DD7"/>
    <w:rsid w:val="005D3AF7"/>
    <w:rsid w:val="005D665D"/>
    <w:rsid w:val="006158CA"/>
    <w:rsid w:val="00655EB7"/>
    <w:rsid w:val="00675143"/>
    <w:rsid w:val="00703A53"/>
    <w:rsid w:val="007061D0"/>
    <w:rsid w:val="00750FCA"/>
    <w:rsid w:val="007A3392"/>
    <w:rsid w:val="007B5188"/>
    <w:rsid w:val="0081099B"/>
    <w:rsid w:val="008A3D3D"/>
    <w:rsid w:val="00932D92"/>
    <w:rsid w:val="009475CF"/>
    <w:rsid w:val="009B228A"/>
    <w:rsid w:val="00A04750"/>
    <w:rsid w:val="00A60189"/>
    <w:rsid w:val="00AD48DF"/>
    <w:rsid w:val="00AE1BF3"/>
    <w:rsid w:val="00C32A1C"/>
    <w:rsid w:val="00C67BB6"/>
    <w:rsid w:val="00C72FF6"/>
    <w:rsid w:val="00C80228"/>
    <w:rsid w:val="00CE2AE6"/>
    <w:rsid w:val="00CE3F5E"/>
    <w:rsid w:val="00D47215"/>
    <w:rsid w:val="00D70DB9"/>
    <w:rsid w:val="00D93AA0"/>
    <w:rsid w:val="00DC19E3"/>
    <w:rsid w:val="00E01757"/>
    <w:rsid w:val="00E43BBF"/>
    <w:rsid w:val="00E87449"/>
    <w:rsid w:val="00F3554D"/>
    <w:rsid w:val="00FA56F7"/>
    <w:rsid w:val="00FB52B5"/>
    <w:rsid w:val="00FC6FC3"/>
    <w:rsid w:val="00FF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DD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EAD"/>
    <w:pPr>
      <w:ind w:left="720"/>
      <w:contextualSpacing/>
    </w:pPr>
  </w:style>
  <w:style w:type="character" w:styleId="Odwoaniedokomentarza">
    <w:name w:val="annotation reference"/>
    <w:uiPriority w:val="99"/>
    <w:rsid w:val="00932D92"/>
    <w:rPr>
      <w:rFonts w:ascii="Arial" w:hAnsi="Arial"/>
      <w:sz w:val="16"/>
    </w:rPr>
  </w:style>
  <w:style w:type="paragraph" w:customStyle="1" w:styleId="ZnakZnakZnak2ZnakZnakZnakZnakZnak">
    <w:name w:val="Znak Znak Znak2 Znak Znak Znak Znak Znak"/>
    <w:basedOn w:val="Normalny"/>
    <w:rsid w:val="00932D92"/>
    <w:pPr>
      <w:spacing w:line="360" w:lineRule="atLeast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D3190-1DAB-4889-86F8-1B4483F03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15</Pages>
  <Words>4104</Words>
  <Characters>24624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Kacorzyk</dc:creator>
  <cp:lastModifiedBy>romwojty</cp:lastModifiedBy>
  <cp:revision>2</cp:revision>
  <cp:lastPrinted>2017-08-21T12:16:00Z</cp:lastPrinted>
  <dcterms:created xsi:type="dcterms:W3CDTF">2017-08-21T12:17:00Z</dcterms:created>
  <dcterms:modified xsi:type="dcterms:W3CDTF">2017-08-21T12:17:00Z</dcterms:modified>
</cp:coreProperties>
</file>