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6085" w:rsidRDefault="00E76085" w:rsidP="00B03C00">
      <w:pPr>
        <w:jc w:val="center"/>
      </w:pPr>
      <w:r>
        <w:t>WG   ROZDZIELNIKA</w:t>
      </w:r>
    </w:p>
    <w:p w:rsidR="00E76085" w:rsidRDefault="00E76085" w:rsidP="00E76085"/>
    <w:p w:rsidR="00E76085" w:rsidRDefault="00E76085" w:rsidP="00E76085">
      <w:pPr>
        <w:jc w:val="center"/>
        <w:rPr>
          <w:b/>
          <w:noProof/>
        </w:rPr>
      </w:pPr>
      <w:r w:rsidRPr="00E76085">
        <w:t xml:space="preserve">Dotyczy: </w:t>
      </w:r>
      <w:r w:rsidRPr="00E76085">
        <w:rPr>
          <w:noProof/>
        </w:rPr>
        <w:t>przetargu na zadanie pn :</w:t>
      </w:r>
      <w:r>
        <w:rPr>
          <w:b/>
          <w:noProof/>
        </w:rPr>
        <w:t xml:space="preserve"> „Remont  Remont kanału ogólnospławnego </w:t>
      </w:r>
    </w:p>
    <w:p w:rsidR="00E76085" w:rsidRDefault="00E76085" w:rsidP="00E76085">
      <w:pPr>
        <w:jc w:val="center"/>
        <w:rPr>
          <w:b/>
          <w:noProof/>
        </w:rPr>
      </w:pPr>
      <w:r>
        <w:rPr>
          <w:b/>
          <w:noProof/>
        </w:rPr>
        <w:t>w ul. Podgórnej vw Szczecinie”</w:t>
      </w:r>
    </w:p>
    <w:p w:rsidR="00E76085" w:rsidRDefault="00E76085" w:rsidP="00E76085"/>
    <w:p w:rsidR="00E76085" w:rsidRDefault="00E76085" w:rsidP="00507AD9">
      <w:pPr>
        <w:ind w:firstLine="708"/>
      </w:pPr>
      <w:r>
        <w:t>Zakład  Wodociągów  i  Kanalizacji  Spółka z o.o. w  Szczecinie</w:t>
      </w:r>
      <w:r w:rsidR="00507AD9">
        <w:t xml:space="preserve"> w uzupełnieniu na zadane pytanie  dokonuje korekty na zapytanie nr 10.</w:t>
      </w:r>
    </w:p>
    <w:p w:rsidR="00E76085" w:rsidRDefault="00E76085" w:rsidP="00E76085"/>
    <w:p w:rsidR="005F6C89" w:rsidRDefault="005F6C89">
      <w:pPr>
        <w:rPr>
          <w:b/>
        </w:rPr>
      </w:pPr>
      <w:r w:rsidRPr="005F6C89">
        <w:rPr>
          <w:b/>
        </w:rPr>
        <w:t xml:space="preserve">Pytanie nr 10 </w:t>
      </w:r>
    </w:p>
    <w:p w:rsidR="005F6C89" w:rsidRDefault="005F6C89" w:rsidP="00223667">
      <w:pPr>
        <w:jc w:val="both"/>
      </w:pPr>
      <w:r w:rsidRPr="00223667">
        <w:t>W związku z zapisami pkt. 1 Opisu Przedmiotu Zamówienia – Załącznik nr 2 do SIWZ dotyczącego osiągnięci</w:t>
      </w:r>
      <w:r w:rsidR="00223667" w:rsidRPr="00223667">
        <w:t>a przez rękaw  po utwardzeniu m</w:t>
      </w:r>
      <w:r w:rsidRPr="00223667">
        <w:t xml:space="preserve">inimalnej </w:t>
      </w:r>
      <w:r w:rsidR="00223667" w:rsidRPr="00223667">
        <w:t xml:space="preserve">grubości nie </w:t>
      </w:r>
      <w:r w:rsidR="00223667">
        <w:t xml:space="preserve"> mniejszej niż odpowiednio:</w:t>
      </w:r>
    </w:p>
    <w:p w:rsidR="00223667" w:rsidRDefault="00223667" w:rsidP="00223667">
      <w:pPr>
        <w:jc w:val="both"/>
      </w:pPr>
      <w:r>
        <w:t xml:space="preserve">-dla kanału </w:t>
      </w:r>
      <w:proofErr w:type="spellStart"/>
      <w:r>
        <w:t>dn</w:t>
      </w:r>
      <w:proofErr w:type="spellEnd"/>
      <w:r>
        <w:t xml:space="preserve"> 500 – 10mm </w:t>
      </w:r>
    </w:p>
    <w:p w:rsidR="00223667" w:rsidRDefault="00223667" w:rsidP="00223667">
      <w:pPr>
        <w:jc w:val="both"/>
      </w:pPr>
      <w:r>
        <w:t xml:space="preserve">- dla kanału </w:t>
      </w:r>
      <w:proofErr w:type="spellStart"/>
      <w:r>
        <w:t>dn</w:t>
      </w:r>
      <w:proofErr w:type="spellEnd"/>
      <w:r>
        <w:t xml:space="preserve"> 450 -  7mm</w:t>
      </w:r>
    </w:p>
    <w:p w:rsidR="00223667" w:rsidRDefault="00223667" w:rsidP="00223667">
      <w:pPr>
        <w:jc w:val="both"/>
      </w:pPr>
      <w:r>
        <w:t>Uprzejmie prosimy o zmianę wymogu dotyczącego zmniejszenia światła przewodu określonego jako powierzchni przekroju poprzecznego np. do wartości co najmniej 8%, z uwagi na fakt, iż niemożliwym jest jednoczesne spełnienie wymogu minimalnej grubości po utwardzeniu przy zmniejszeniu powierzchni przekroju poprzecznego kanału o nie więcej niż 5% w stosunku do pierwotnego przekroju .</w:t>
      </w:r>
    </w:p>
    <w:p w:rsidR="00223667" w:rsidRDefault="00223667"/>
    <w:p w:rsidR="00223667" w:rsidRDefault="00223667">
      <w:pPr>
        <w:rPr>
          <w:b/>
        </w:rPr>
      </w:pPr>
      <w:r w:rsidRPr="00223667">
        <w:rPr>
          <w:b/>
        </w:rPr>
        <w:t xml:space="preserve">Odpowiedź nr 10 </w:t>
      </w:r>
      <w:r w:rsidR="00507AD9">
        <w:rPr>
          <w:b/>
        </w:rPr>
        <w:t xml:space="preserve"> otrzymuje brzmienie</w:t>
      </w:r>
    </w:p>
    <w:p w:rsidR="0055084B" w:rsidRPr="0055084B" w:rsidRDefault="00507AD9" w:rsidP="00223667">
      <w:pPr>
        <w:jc w:val="both"/>
      </w:pPr>
      <w:r>
        <w:t>„</w:t>
      </w:r>
      <w:r w:rsidR="00223667" w:rsidRPr="0055084B">
        <w:t xml:space="preserve">Zamawiający informuje, że kluczowe wymagania dotyczące efektu planowanej </w:t>
      </w:r>
      <w:proofErr w:type="spellStart"/>
      <w:r w:rsidR="00223667" w:rsidRPr="0055084B">
        <w:t>bezwykopowej</w:t>
      </w:r>
      <w:proofErr w:type="spellEnd"/>
      <w:r w:rsidR="00223667" w:rsidRPr="0055084B">
        <w:t xml:space="preserve"> renowacji to: uzyskanie odpowiedniej wytrzymałości kanału po renowacji, minimalne pomniejszenie światła przekroju kanału po renowacji, uzyskanie maksymalnej szczelności zamontowanej wykładziny CIPP</w:t>
      </w:r>
      <w:r w:rsidR="005B3A6D" w:rsidRPr="0055084B">
        <w:t>.</w:t>
      </w:r>
    </w:p>
    <w:p w:rsidR="00223667" w:rsidRPr="00507AD9" w:rsidRDefault="0055084B" w:rsidP="00223667">
      <w:pPr>
        <w:jc w:val="both"/>
        <w:rPr>
          <w:b/>
          <w:color w:val="4472C4" w:themeColor="accent5"/>
        </w:rPr>
      </w:pPr>
      <w:r w:rsidRPr="00507AD9">
        <w:rPr>
          <w:b/>
          <w:color w:val="4472C4" w:themeColor="accent5"/>
        </w:rPr>
        <w:t xml:space="preserve"> Do</w:t>
      </w:r>
      <w:r w:rsidR="00507AD9" w:rsidRPr="00507AD9">
        <w:rPr>
          <w:b/>
          <w:color w:val="4472C4" w:themeColor="accent5"/>
        </w:rPr>
        <w:t xml:space="preserve">puszczalna </w:t>
      </w:r>
      <w:r w:rsidRPr="00507AD9">
        <w:rPr>
          <w:b/>
          <w:color w:val="4472C4" w:themeColor="accent5"/>
        </w:rPr>
        <w:t xml:space="preserve">  </w:t>
      </w:r>
      <w:r w:rsidR="00507AD9" w:rsidRPr="00507AD9">
        <w:rPr>
          <w:b/>
          <w:color w:val="4472C4" w:themeColor="accent5"/>
        </w:rPr>
        <w:t xml:space="preserve">średnica </w:t>
      </w:r>
      <w:r w:rsidRPr="00507AD9">
        <w:rPr>
          <w:b/>
          <w:color w:val="4472C4" w:themeColor="accent5"/>
        </w:rPr>
        <w:t xml:space="preserve">przewodu po renowacji  kanału </w:t>
      </w:r>
      <w:r w:rsidR="005D112C" w:rsidRPr="00507AD9">
        <w:rPr>
          <w:b/>
          <w:color w:val="4472C4" w:themeColor="accent5"/>
        </w:rPr>
        <w:t xml:space="preserve">może ulec zmniejszeniu </w:t>
      </w:r>
      <w:r w:rsidR="00E305F9">
        <w:rPr>
          <w:b/>
          <w:color w:val="4472C4" w:themeColor="accent5"/>
        </w:rPr>
        <w:t>d</w:t>
      </w:r>
      <w:r w:rsidR="00507AD9">
        <w:rPr>
          <w:b/>
          <w:color w:val="4472C4" w:themeColor="accent5"/>
        </w:rPr>
        <w:t>o</w:t>
      </w:r>
      <w:r w:rsidR="00E305F9">
        <w:rPr>
          <w:b/>
          <w:color w:val="4472C4" w:themeColor="accent5"/>
        </w:rPr>
        <w:t xml:space="preserve"> </w:t>
      </w:r>
      <w:bookmarkStart w:id="0" w:name="_GoBack"/>
      <w:bookmarkEnd w:id="0"/>
      <w:r w:rsidR="00811D18" w:rsidRPr="00507AD9">
        <w:rPr>
          <w:b/>
          <w:color w:val="4472C4" w:themeColor="accent5"/>
        </w:rPr>
        <w:t>8%</w:t>
      </w:r>
      <w:r w:rsidRPr="00507AD9">
        <w:rPr>
          <w:b/>
          <w:color w:val="4472C4" w:themeColor="accent5"/>
        </w:rPr>
        <w:t xml:space="preserve"> w st</w:t>
      </w:r>
      <w:r w:rsidR="00507AD9" w:rsidRPr="00507AD9">
        <w:rPr>
          <w:b/>
          <w:color w:val="4472C4" w:themeColor="accent5"/>
        </w:rPr>
        <w:t>osunku do pierwotnego przekroju”</w:t>
      </w:r>
    </w:p>
    <w:p w:rsidR="005B3A6D" w:rsidRDefault="005B3A6D" w:rsidP="00223667">
      <w:pPr>
        <w:jc w:val="both"/>
        <w:rPr>
          <w:color w:val="FF0000"/>
        </w:rPr>
      </w:pPr>
    </w:p>
    <w:p w:rsidR="0043755A" w:rsidRPr="00583780" w:rsidRDefault="0043755A" w:rsidP="00223667">
      <w:pPr>
        <w:jc w:val="both"/>
        <w:rPr>
          <w:color w:val="FF0000"/>
        </w:rPr>
      </w:pPr>
    </w:p>
    <w:sectPr w:rsidR="0043755A" w:rsidRPr="0058378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7455" w:rsidRDefault="005C7455" w:rsidP="00B5150D">
      <w:r>
        <w:separator/>
      </w:r>
    </w:p>
  </w:endnote>
  <w:endnote w:type="continuationSeparator" w:id="0">
    <w:p w:rsidR="005C7455" w:rsidRDefault="005C7455" w:rsidP="00B51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32241901"/>
      <w:docPartObj>
        <w:docPartGallery w:val="Page Numbers (Bottom of Page)"/>
        <w:docPartUnique/>
      </w:docPartObj>
    </w:sdtPr>
    <w:sdtEndPr/>
    <w:sdtContent>
      <w:p w:rsidR="00E8019E" w:rsidRDefault="00E8019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05F9">
          <w:rPr>
            <w:noProof/>
          </w:rPr>
          <w:t>1</w:t>
        </w:r>
        <w:r>
          <w:fldChar w:fldCharType="end"/>
        </w:r>
      </w:p>
    </w:sdtContent>
  </w:sdt>
  <w:p w:rsidR="00E8019E" w:rsidRDefault="00E8019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7455" w:rsidRDefault="005C7455" w:rsidP="00B5150D">
      <w:r>
        <w:separator/>
      </w:r>
    </w:p>
  </w:footnote>
  <w:footnote w:type="continuationSeparator" w:id="0">
    <w:p w:rsidR="005C7455" w:rsidRDefault="005C7455" w:rsidP="00B515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085"/>
    <w:rsid w:val="00012A70"/>
    <w:rsid w:val="00223667"/>
    <w:rsid w:val="00256283"/>
    <w:rsid w:val="0026286B"/>
    <w:rsid w:val="002D1C72"/>
    <w:rsid w:val="003F6834"/>
    <w:rsid w:val="0043755A"/>
    <w:rsid w:val="0046049E"/>
    <w:rsid w:val="00461F98"/>
    <w:rsid w:val="00476462"/>
    <w:rsid w:val="00507AD9"/>
    <w:rsid w:val="00524D18"/>
    <w:rsid w:val="00533E95"/>
    <w:rsid w:val="0055084B"/>
    <w:rsid w:val="00583780"/>
    <w:rsid w:val="005B3A6D"/>
    <w:rsid w:val="005C7455"/>
    <w:rsid w:val="005D112C"/>
    <w:rsid w:val="005F6C89"/>
    <w:rsid w:val="0065256A"/>
    <w:rsid w:val="006A711A"/>
    <w:rsid w:val="0071628B"/>
    <w:rsid w:val="00761658"/>
    <w:rsid w:val="007E7EE2"/>
    <w:rsid w:val="00811D18"/>
    <w:rsid w:val="00910D31"/>
    <w:rsid w:val="0095477D"/>
    <w:rsid w:val="009C5F5F"/>
    <w:rsid w:val="00A5590B"/>
    <w:rsid w:val="00AD4B40"/>
    <w:rsid w:val="00AE4B99"/>
    <w:rsid w:val="00B03C00"/>
    <w:rsid w:val="00B5150D"/>
    <w:rsid w:val="00B76AD6"/>
    <w:rsid w:val="00BD78FE"/>
    <w:rsid w:val="00BF1F72"/>
    <w:rsid w:val="00C245AA"/>
    <w:rsid w:val="00C84632"/>
    <w:rsid w:val="00D34748"/>
    <w:rsid w:val="00D923BF"/>
    <w:rsid w:val="00E305F9"/>
    <w:rsid w:val="00E54EF4"/>
    <w:rsid w:val="00E76085"/>
    <w:rsid w:val="00E8019E"/>
    <w:rsid w:val="00F6412C"/>
    <w:rsid w:val="00F8712B"/>
    <w:rsid w:val="00FA4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FED26B-34D7-4E0F-BB2A-D962078DE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60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3A6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5150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5150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5150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559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590B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801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019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01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019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62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Kotwicka</dc:creator>
  <cp:keywords/>
  <dc:description/>
  <cp:lastModifiedBy>Dorota Kotwicka</cp:lastModifiedBy>
  <cp:revision>4</cp:revision>
  <cp:lastPrinted>2017-08-18T10:20:00Z</cp:lastPrinted>
  <dcterms:created xsi:type="dcterms:W3CDTF">2017-08-18T10:13:00Z</dcterms:created>
  <dcterms:modified xsi:type="dcterms:W3CDTF">2017-08-18T10:25:00Z</dcterms:modified>
</cp:coreProperties>
</file>