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FA5D6D">
        <w:rPr>
          <w:rFonts w:ascii="Times New Roman" w:hAnsi="Times New Roman"/>
          <w:sz w:val="24"/>
          <w:szCs w:val="24"/>
        </w:rPr>
        <w:t>28.07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E71B30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Informacja </w:t>
      </w:r>
      <w:r w:rsidR="00240143">
        <w:rPr>
          <w:rFonts w:ascii="Times New Roman" w:hAnsi="Times New Roman"/>
          <w:b/>
          <w:sz w:val="24"/>
          <w:szCs w:val="24"/>
        </w:rPr>
        <w:t>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FA5D6D" w:rsidRPr="00FA5D6D" w:rsidRDefault="00FA5D6D" w:rsidP="00FA5D6D">
      <w:pPr>
        <w:pStyle w:val="Akapitzlist"/>
        <w:rPr>
          <w:b/>
          <w:sz w:val="26"/>
          <w:szCs w:val="26"/>
        </w:rPr>
      </w:pPr>
      <w:r w:rsidRPr="00FA5D6D">
        <w:rPr>
          <w:b/>
          <w:sz w:val="26"/>
          <w:szCs w:val="26"/>
        </w:rPr>
        <w:t xml:space="preserve">Wykonanie okresowych kontroli obiektów budowlanych w latach 2017 - 2019  zgodnie z przepisami ustawy z dnia 07 lipca 1994 r. – Prawo budowlane </w:t>
      </w:r>
    </w:p>
    <w:p w:rsidR="00FA5D6D" w:rsidRPr="00FA5D6D" w:rsidRDefault="00FA5D6D" w:rsidP="00FA5D6D">
      <w:pPr>
        <w:pStyle w:val="Akapitzlist"/>
        <w:tabs>
          <w:tab w:val="left" w:pos="2044"/>
          <w:tab w:val="center" w:pos="467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FA5D6D">
        <w:rPr>
          <w:b/>
          <w:sz w:val="26"/>
          <w:szCs w:val="26"/>
        </w:rPr>
        <w:t>(</w:t>
      </w:r>
      <w:proofErr w:type="spellStart"/>
      <w:r w:rsidRPr="00FA5D6D">
        <w:rPr>
          <w:b/>
          <w:sz w:val="26"/>
          <w:szCs w:val="26"/>
        </w:rPr>
        <w:t>t.j</w:t>
      </w:r>
      <w:proofErr w:type="spellEnd"/>
      <w:r w:rsidRPr="00FA5D6D">
        <w:rPr>
          <w:b/>
          <w:sz w:val="26"/>
          <w:szCs w:val="26"/>
        </w:rPr>
        <w:t xml:space="preserve">. Dz. U. z 2016, poz. 290 ze zm.) 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FA5D6D">
        <w:rPr>
          <w:rFonts w:ascii="Times New Roman" w:hAnsi="Times New Roman"/>
          <w:sz w:val="24"/>
          <w:szCs w:val="24"/>
        </w:rPr>
        <w:t>28.07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FA5D6D">
        <w:rPr>
          <w:rFonts w:ascii="Times New Roman" w:hAnsi="Times New Roman"/>
          <w:sz w:val="24"/>
          <w:szCs w:val="24"/>
        </w:rPr>
        <w:t>10</w:t>
      </w:r>
      <w:r w:rsidR="00240143" w:rsidRPr="00C47A7D">
        <w:rPr>
          <w:rFonts w:ascii="Times New Roman" w:hAnsi="Times New Roman"/>
          <w:sz w:val="24"/>
          <w:szCs w:val="24"/>
        </w:rPr>
        <w:t>.</w:t>
      </w:r>
      <w:r w:rsidR="00FA5D6D">
        <w:rPr>
          <w:rFonts w:ascii="Times New Roman" w:hAnsi="Times New Roman"/>
          <w:sz w:val="20"/>
          <w:szCs w:val="20"/>
        </w:rPr>
        <w:t>0</w:t>
      </w:r>
      <w:r w:rsidR="0099793C">
        <w:rPr>
          <w:rFonts w:ascii="Times New Roman" w:hAnsi="Times New Roman"/>
          <w:sz w:val="20"/>
          <w:szCs w:val="20"/>
        </w:rPr>
        <w:t>0</w:t>
      </w:r>
      <w:r w:rsidRPr="00C47A7D">
        <w:rPr>
          <w:rFonts w:ascii="Times New Roman" w:hAnsi="Times New Roman"/>
          <w:sz w:val="24"/>
          <w:szCs w:val="24"/>
        </w:rPr>
        <w:t xml:space="preserve"> wpłynęły do Zamawiającego </w:t>
      </w:r>
      <w:r w:rsidR="00644885">
        <w:rPr>
          <w:rFonts w:ascii="Times New Roman" w:hAnsi="Times New Roman"/>
          <w:sz w:val="24"/>
          <w:szCs w:val="24"/>
        </w:rPr>
        <w:t xml:space="preserve">3 </w:t>
      </w:r>
      <w:r w:rsidRPr="00C47A7D">
        <w:rPr>
          <w:rFonts w:ascii="Times New Roman" w:hAnsi="Times New Roman"/>
          <w:sz w:val="24"/>
          <w:szCs w:val="24"/>
        </w:rPr>
        <w:t xml:space="preserve">oferty.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</w:t>
      </w:r>
      <w:r w:rsidR="0099793C">
        <w:rPr>
          <w:rFonts w:ascii="Times New Roman" w:hAnsi="Times New Roman"/>
          <w:sz w:val="24"/>
          <w:szCs w:val="24"/>
        </w:rPr>
        <w:t xml:space="preserve">arcie ofert odbyło się w dniu </w:t>
      </w:r>
      <w:r w:rsidR="00FA5D6D">
        <w:rPr>
          <w:rFonts w:ascii="Times New Roman" w:hAnsi="Times New Roman"/>
          <w:sz w:val="24"/>
          <w:szCs w:val="24"/>
        </w:rPr>
        <w:t xml:space="preserve">28.07.2017 r. </w:t>
      </w:r>
      <w:r w:rsidR="00FA5D6D" w:rsidRPr="00C47A7D">
        <w:rPr>
          <w:rFonts w:ascii="Times New Roman" w:hAnsi="Times New Roman"/>
          <w:sz w:val="24"/>
          <w:szCs w:val="24"/>
        </w:rPr>
        <w:t xml:space="preserve">o godz. </w:t>
      </w:r>
      <w:r w:rsidR="00FA5D6D">
        <w:rPr>
          <w:rFonts w:ascii="Times New Roman" w:hAnsi="Times New Roman"/>
          <w:sz w:val="24"/>
          <w:szCs w:val="24"/>
        </w:rPr>
        <w:t>10</w:t>
      </w:r>
      <w:r w:rsidR="00FA5D6D" w:rsidRPr="00C47A7D">
        <w:rPr>
          <w:rFonts w:ascii="Times New Roman" w:hAnsi="Times New Roman"/>
          <w:sz w:val="24"/>
          <w:szCs w:val="24"/>
        </w:rPr>
        <w:t>.</w:t>
      </w:r>
      <w:r w:rsidR="00FA5D6D">
        <w:rPr>
          <w:rFonts w:ascii="Times New Roman" w:hAnsi="Times New Roman"/>
          <w:sz w:val="20"/>
          <w:szCs w:val="20"/>
        </w:rPr>
        <w:t>05</w:t>
      </w:r>
      <w:r>
        <w:rPr>
          <w:rFonts w:ascii="Times New Roman" w:hAnsi="Times New Roman"/>
          <w:sz w:val="24"/>
          <w:szCs w:val="24"/>
        </w:rPr>
        <w:t>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827"/>
        <w:gridCol w:w="1701"/>
        <w:gridCol w:w="1418"/>
        <w:gridCol w:w="1276"/>
      </w:tblGrid>
      <w:tr w:rsidR="00266306" w:rsidRPr="00D445F6" w:rsidTr="00266306">
        <w:trPr>
          <w:trHeight w:val="1059"/>
        </w:trPr>
        <w:tc>
          <w:tcPr>
            <w:tcW w:w="851" w:type="dxa"/>
            <w:vAlign w:val="center"/>
          </w:tcPr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827" w:type="dxa"/>
            <w:vAlign w:val="center"/>
          </w:tcPr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266306" w:rsidRPr="00120738" w:rsidRDefault="00266306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701" w:type="dxa"/>
            <w:vAlign w:val="center"/>
          </w:tcPr>
          <w:p w:rsidR="00266306" w:rsidRDefault="00266306" w:rsidP="00E37021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  <w:r>
              <w:rPr>
                <w:rFonts w:ascii="Times New Roman" w:hAnsi="Times New Roman"/>
              </w:rPr>
              <w:t>netto / brutto</w:t>
            </w:r>
          </w:p>
          <w:p w:rsidR="00266306" w:rsidRPr="00120738" w:rsidRDefault="00266306" w:rsidP="00E370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(zł)</w:t>
            </w:r>
          </w:p>
        </w:tc>
        <w:tc>
          <w:tcPr>
            <w:tcW w:w="1418" w:type="dxa"/>
            <w:vAlign w:val="center"/>
          </w:tcPr>
          <w:p w:rsidR="00266306" w:rsidRPr="00120738" w:rsidRDefault="00266306" w:rsidP="00266306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266306" w:rsidRPr="00120738" w:rsidRDefault="00266306" w:rsidP="002E0B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Warunki płatności (dni)</w:t>
            </w:r>
          </w:p>
        </w:tc>
      </w:tr>
      <w:tr w:rsidR="00266306" w:rsidRPr="00D445F6" w:rsidTr="00C42D22">
        <w:tc>
          <w:tcPr>
            <w:tcW w:w="851" w:type="dxa"/>
          </w:tcPr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6306" w:rsidRPr="002E0B2A" w:rsidRDefault="00AE1804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266306" w:rsidRPr="00AE1804" w:rsidRDefault="00AE1804" w:rsidP="00AE1804">
            <w:pPr>
              <w:ind w:left="317"/>
              <w:rPr>
                <w:rFonts w:ascii="Times New Roman" w:hAnsi="Times New Roman"/>
              </w:rPr>
            </w:pPr>
            <w:r w:rsidRPr="00AE1804">
              <w:rPr>
                <w:rFonts w:ascii="Times New Roman" w:hAnsi="Times New Roman"/>
              </w:rPr>
              <w:t xml:space="preserve">GRAFIKO PROJEKT Sp. z o.o. </w:t>
            </w:r>
            <w:r>
              <w:rPr>
                <w:rFonts w:ascii="Times New Roman" w:hAnsi="Times New Roman"/>
              </w:rPr>
              <w:t xml:space="preserve">           </w:t>
            </w:r>
            <w:r w:rsidRPr="00AE1804">
              <w:rPr>
                <w:rFonts w:ascii="Times New Roman" w:hAnsi="Times New Roman"/>
              </w:rPr>
              <w:t>Sp. Komandytowa,</w:t>
            </w:r>
            <w:r>
              <w:rPr>
                <w:rFonts w:ascii="Times New Roman" w:hAnsi="Times New Roman"/>
              </w:rPr>
              <w:t xml:space="preserve">                                        </w:t>
            </w:r>
            <w:r w:rsidRPr="00AE1804">
              <w:rPr>
                <w:rFonts w:ascii="Times New Roman" w:hAnsi="Times New Roman"/>
              </w:rPr>
              <w:t xml:space="preserve"> ul. Bielszowicka 16B, </w:t>
            </w:r>
            <w:r>
              <w:rPr>
                <w:rFonts w:ascii="Times New Roman" w:hAnsi="Times New Roman"/>
              </w:rPr>
              <w:t xml:space="preserve">                             </w:t>
            </w:r>
            <w:r w:rsidRPr="00AE1804">
              <w:rPr>
                <w:rFonts w:ascii="Times New Roman" w:hAnsi="Times New Roman"/>
              </w:rPr>
              <w:t>04-738 Warszawa</w:t>
            </w:r>
          </w:p>
        </w:tc>
        <w:tc>
          <w:tcPr>
            <w:tcW w:w="1701" w:type="dxa"/>
          </w:tcPr>
          <w:p w:rsidR="00266306" w:rsidRPr="002E0B2A" w:rsidRDefault="00AE1804" w:rsidP="00AE18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99.980,00</w:t>
            </w:r>
            <w:r w:rsidR="00644885">
              <w:rPr>
                <w:rFonts w:ascii="Times New Roman" w:hAnsi="Times New Roman"/>
                <w:sz w:val="24"/>
                <w:szCs w:val="24"/>
              </w:rPr>
              <w:t xml:space="preserve"> netto </w:t>
            </w:r>
            <w:r>
              <w:rPr>
                <w:rFonts w:ascii="Times New Roman" w:hAnsi="Times New Roman"/>
                <w:sz w:val="24"/>
                <w:szCs w:val="24"/>
              </w:rPr>
              <w:t>122.975,40</w:t>
            </w:r>
            <w:r w:rsidR="00644885">
              <w:rPr>
                <w:rFonts w:ascii="Times New Roman" w:hAnsi="Times New Roman"/>
                <w:sz w:val="24"/>
                <w:szCs w:val="24"/>
              </w:rPr>
              <w:t xml:space="preserve"> brutto</w:t>
            </w:r>
          </w:p>
        </w:tc>
        <w:tc>
          <w:tcPr>
            <w:tcW w:w="1418" w:type="dxa"/>
          </w:tcPr>
          <w:p w:rsidR="00266306" w:rsidRPr="002E0B2A" w:rsidRDefault="00266306" w:rsidP="00266306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zgodnie             z pkt. I.3. SIWZ</w:t>
            </w:r>
          </w:p>
        </w:tc>
        <w:tc>
          <w:tcPr>
            <w:tcW w:w="1276" w:type="dxa"/>
          </w:tcPr>
          <w:p w:rsidR="00266306" w:rsidRDefault="00266306" w:rsidP="0026630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E1804" w:rsidRPr="00D445F6" w:rsidTr="00C42D22">
        <w:tc>
          <w:tcPr>
            <w:tcW w:w="851" w:type="dxa"/>
          </w:tcPr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B2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AE1804" w:rsidRDefault="00AE1804" w:rsidP="00C35DB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POI Przedsiębiorstwo Obsługi Inwestycji Sp. z o.o., </w:t>
            </w:r>
          </w:p>
          <w:p w:rsidR="00AE1804" w:rsidRDefault="00AE1804" w:rsidP="00C35DB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Wojska polskiego 119, </w:t>
            </w:r>
          </w:p>
          <w:p w:rsidR="00AE1804" w:rsidRPr="00B42B89" w:rsidRDefault="00AE1804" w:rsidP="00C35DB2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73-110 Stargard</w:t>
            </w:r>
          </w:p>
        </w:tc>
        <w:tc>
          <w:tcPr>
            <w:tcW w:w="1701" w:type="dxa"/>
          </w:tcPr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43.676,08 netto 53.721,58 brutto</w:t>
            </w:r>
          </w:p>
        </w:tc>
        <w:tc>
          <w:tcPr>
            <w:tcW w:w="1418" w:type="dxa"/>
          </w:tcPr>
          <w:p w:rsidR="00AE1804" w:rsidRPr="002E0B2A" w:rsidRDefault="00AE1804" w:rsidP="00C35DB2">
            <w:pPr>
              <w:tabs>
                <w:tab w:val="center" w:pos="60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zgodnie             z pkt. I.3. SIWZ</w:t>
            </w:r>
          </w:p>
        </w:tc>
        <w:tc>
          <w:tcPr>
            <w:tcW w:w="1276" w:type="dxa"/>
          </w:tcPr>
          <w:p w:rsidR="00AE1804" w:rsidRDefault="00AE1804" w:rsidP="00C35DB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E1804" w:rsidRPr="002E0B2A" w:rsidRDefault="00AE1804" w:rsidP="00C35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66306" w:rsidRPr="00D445F6" w:rsidTr="00C42D22">
        <w:tc>
          <w:tcPr>
            <w:tcW w:w="851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6306" w:rsidRPr="002E0B2A" w:rsidRDefault="00266306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266306" w:rsidRDefault="00644885" w:rsidP="00B42B89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Firma Usługowa EDERA </w:t>
            </w:r>
            <w:r w:rsidR="00AE1804">
              <w:rPr>
                <w:rFonts w:ascii="Times New Roman" w:hAnsi="Times New Roman"/>
              </w:rPr>
              <w:t xml:space="preserve">                     </w:t>
            </w:r>
            <w:r>
              <w:rPr>
                <w:rFonts w:ascii="Times New Roman" w:hAnsi="Times New Roman"/>
              </w:rPr>
              <w:t>Ewa Ratajczyk,</w:t>
            </w:r>
          </w:p>
          <w:p w:rsidR="00644885" w:rsidRPr="00B42B89" w:rsidRDefault="00644885" w:rsidP="00B42B89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Perkoza 11a, 71-696 Szczecin</w:t>
            </w:r>
          </w:p>
        </w:tc>
        <w:tc>
          <w:tcPr>
            <w:tcW w:w="1701" w:type="dxa"/>
          </w:tcPr>
          <w:p w:rsidR="00266306" w:rsidRDefault="00AE1804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48.072,00 netto 59.128,56 brutto</w:t>
            </w:r>
          </w:p>
        </w:tc>
        <w:tc>
          <w:tcPr>
            <w:tcW w:w="1418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zgodnie             z pkt. I.3. SIWZ</w:t>
            </w:r>
          </w:p>
        </w:tc>
        <w:tc>
          <w:tcPr>
            <w:tcW w:w="1276" w:type="dxa"/>
          </w:tcPr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6306" w:rsidRDefault="00266306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D01882" w:rsidRPr="00266306" w:rsidRDefault="00266306" w:rsidP="00266306">
      <w:pPr>
        <w:tabs>
          <w:tab w:val="left" w:pos="7935"/>
        </w:tabs>
      </w:pPr>
      <w:r>
        <w:tab/>
      </w:r>
    </w:p>
    <w:sectPr w:rsidR="00D01882" w:rsidRPr="00266306" w:rsidSect="002E0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2C9" w:rsidRDefault="003E42C9" w:rsidP="00F24F5E">
      <w:pPr>
        <w:spacing w:after="0" w:line="240" w:lineRule="auto"/>
      </w:pPr>
      <w:r>
        <w:separator/>
      </w:r>
    </w:p>
  </w:endnote>
  <w:endnote w:type="continuationSeparator" w:id="0">
    <w:p w:rsidR="003E42C9" w:rsidRDefault="003E42C9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B3" w:rsidRDefault="00440E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B3" w:rsidRDefault="00440EB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B3" w:rsidRDefault="00440E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2C9" w:rsidRDefault="003E42C9" w:rsidP="00F24F5E">
      <w:pPr>
        <w:spacing w:after="0" w:line="240" w:lineRule="auto"/>
      </w:pPr>
      <w:r>
        <w:separator/>
      </w:r>
    </w:p>
  </w:footnote>
  <w:footnote w:type="continuationSeparator" w:id="0">
    <w:p w:rsidR="003E42C9" w:rsidRDefault="003E42C9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B3" w:rsidRDefault="00440E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5E" w:rsidRDefault="00F24F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B3" w:rsidRDefault="00440E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422FCB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67C6E"/>
    <w:multiLevelType w:val="hybridMultilevel"/>
    <w:tmpl w:val="8EA85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1B7320"/>
    <w:rsid w:val="00210A19"/>
    <w:rsid w:val="00240143"/>
    <w:rsid w:val="00255114"/>
    <w:rsid w:val="00266306"/>
    <w:rsid w:val="002B3314"/>
    <w:rsid w:val="002E0B2A"/>
    <w:rsid w:val="003366ED"/>
    <w:rsid w:val="00383700"/>
    <w:rsid w:val="003E42C9"/>
    <w:rsid w:val="00440EB3"/>
    <w:rsid w:val="004D6E7A"/>
    <w:rsid w:val="00547B4B"/>
    <w:rsid w:val="00644885"/>
    <w:rsid w:val="007764A3"/>
    <w:rsid w:val="007D2417"/>
    <w:rsid w:val="007E60C5"/>
    <w:rsid w:val="0099793C"/>
    <w:rsid w:val="009B50DE"/>
    <w:rsid w:val="009D24C0"/>
    <w:rsid w:val="009D6D7D"/>
    <w:rsid w:val="00AA3952"/>
    <w:rsid w:val="00AE1804"/>
    <w:rsid w:val="00B42B89"/>
    <w:rsid w:val="00C2222C"/>
    <w:rsid w:val="00C348EA"/>
    <w:rsid w:val="00C42D22"/>
    <w:rsid w:val="00C47A7D"/>
    <w:rsid w:val="00C81C35"/>
    <w:rsid w:val="00C943D2"/>
    <w:rsid w:val="00D01882"/>
    <w:rsid w:val="00DB47C2"/>
    <w:rsid w:val="00DF7BB6"/>
    <w:rsid w:val="00E0653F"/>
    <w:rsid w:val="00E37021"/>
    <w:rsid w:val="00E71B30"/>
    <w:rsid w:val="00EA7E3E"/>
    <w:rsid w:val="00F24F5E"/>
    <w:rsid w:val="00F91AEA"/>
    <w:rsid w:val="00FA5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14</cp:revision>
  <cp:lastPrinted>2017-07-28T09:19:00Z</cp:lastPrinted>
  <dcterms:created xsi:type="dcterms:W3CDTF">2017-04-24T10:30:00Z</dcterms:created>
  <dcterms:modified xsi:type="dcterms:W3CDTF">2017-07-28T09:23:00Z</dcterms:modified>
</cp:coreProperties>
</file>