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03F" w:rsidRDefault="007D4CDF">
      <w:r>
        <w:t>Szczecin dnia 18.05.2017 r.</w:t>
      </w:r>
    </w:p>
    <w:p w:rsidR="007D4CDF" w:rsidRDefault="007D4CDF"/>
    <w:p w:rsidR="007D4CDF" w:rsidRDefault="007D4CDF">
      <w:r>
        <w:t>Dotyczy: postępowania pn. „Dostawa i montaż kraty mechanicznej w pompowni ścieków Górny Brzeg w Szczecinie”</w:t>
      </w:r>
    </w:p>
    <w:p w:rsidR="007D4CDF" w:rsidRDefault="007D4CDF">
      <w:r>
        <w:t>Do Zamawiającego wpłynęły następujące pytania:</w:t>
      </w:r>
    </w:p>
    <w:p w:rsidR="007D4CDF" w:rsidRDefault="00DB240D" w:rsidP="007D4CDF">
      <w:r>
        <w:t>Pytanie :</w:t>
      </w:r>
    </w:p>
    <w:p w:rsidR="007D4CDF" w:rsidRDefault="007D4CDF" w:rsidP="007D4CDF">
      <w:r>
        <w:t>Zakres zamówienia obejmuje demontaż istniejących urządzeń Czy urządzenia należy zdemontować w sposób umożliwiający ich dalsze używanie, czy można je ciąć</w:t>
      </w:r>
      <w:r w:rsidR="00D73287">
        <w:t xml:space="preserve"> podczas demontażu?</w:t>
      </w:r>
    </w:p>
    <w:p w:rsidR="00D73287" w:rsidRDefault="00D73287" w:rsidP="007D4CDF">
      <w:r>
        <w:t>Odpowiedź:</w:t>
      </w:r>
    </w:p>
    <w:p w:rsidR="00D73287" w:rsidRDefault="00D73287" w:rsidP="007D4CDF">
      <w:r>
        <w:t>Zdemontowane urządzenia należy zutylizować.</w:t>
      </w:r>
    </w:p>
    <w:p w:rsidR="00D73287" w:rsidRDefault="00DB240D" w:rsidP="007D4CDF">
      <w:r>
        <w:t>Pytanie :</w:t>
      </w:r>
    </w:p>
    <w:p w:rsidR="00D73287" w:rsidRDefault="00D73287" w:rsidP="007D4CDF">
      <w:r>
        <w:t>Czy sposób zamontowania istniejącej kraty umożliwia jej demontaż  bez konieczności ingerencji w kanał? Czy po demontażu kraty będzie konieczna renowacja kanału?</w:t>
      </w:r>
    </w:p>
    <w:p w:rsidR="00D73287" w:rsidRDefault="00D73287" w:rsidP="007D4CDF">
      <w:r>
        <w:t>Odpowiedź:</w:t>
      </w:r>
    </w:p>
    <w:p w:rsidR="00D73287" w:rsidRDefault="00D73287" w:rsidP="007D4CDF">
      <w:r>
        <w:t>Sposób zamontowania istniejącej kraty umożliwia jej demontaż bez ingerencji w kanał.</w:t>
      </w:r>
    </w:p>
    <w:p w:rsidR="00D73287" w:rsidRDefault="00DB240D" w:rsidP="007D4CDF">
      <w:r>
        <w:t>Pytanie:</w:t>
      </w:r>
    </w:p>
    <w:p w:rsidR="00D73287" w:rsidRDefault="00D73287" w:rsidP="007D4CDF">
      <w:r>
        <w:t>Zamawiający wymaga aby konstrukcja kraty była rozbieralna, w jakim celu konstrukcja powinna być rozbieralna i w jakim zakresie? Proszę o doprecyzowanie wymagania.</w:t>
      </w:r>
    </w:p>
    <w:p w:rsidR="00D73287" w:rsidRDefault="00D73287" w:rsidP="007D4CDF">
      <w:r>
        <w:t>Odpowiedź:</w:t>
      </w:r>
    </w:p>
    <w:p w:rsidR="00703937" w:rsidRDefault="00D73287" w:rsidP="007D4CDF">
      <w:r>
        <w:t xml:space="preserve">Konstrukcja kraty powinna być rozbieralna w takim zakresie </w:t>
      </w:r>
      <w:r w:rsidR="00703937">
        <w:t>jak wymaga to DTR urządzenia do przeprowadzenia konserwacji.</w:t>
      </w:r>
    </w:p>
    <w:p w:rsidR="00703937" w:rsidRDefault="00DB240D" w:rsidP="007D4CDF">
      <w:r>
        <w:t>Pytanie:</w:t>
      </w:r>
    </w:p>
    <w:p w:rsidR="00703937" w:rsidRDefault="00703937" w:rsidP="007D4CDF">
      <w:r>
        <w:t xml:space="preserve">Co oznacza łańcuch „typu </w:t>
      </w:r>
      <w:proofErr w:type="spellStart"/>
      <w:r>
        <w:t>endless</w:t>
      </w:r>
      <w:proofErr w:type="spellEnd"/>
      <w:r>
        <w:t>”?</w:t>
      </w:r>
    </w:p>
    <w:p w:rsidR="00703937" w:rsidRDefault="00703937" w:rsidP="007D4CDF">
      <w:r>
        <w:t>Odpowiedź:</w:t>
      </w:r>
    </w:p>
    <w:p w:rsidR="00703937" w:rsidRDefault="00703937" w:rsidP="007D4CDF">
      <w:r>
        <w:t>Łańcuch ciągły, jednolity z możliwością rozłączenia celem ewentualnej wymiany uszkodzonego odcinka.</w:t>
      </w:r>
    </w:p>
    <w:p w:rsidR="00703937" w:rsidRDefault="00DB240D" w:rsidP="007D4CDF">
      <w:r>
        <w:t>Pytanie:</w:t>
      </w:r>
      <w:r w:rsidR="00703937">
        <w:t xml:space="preserve"> </w:t>
      </w:r>
    </w:p>
    <w:p w:rsidR="00703937" w:rsidRDefault="00703937" w:rsidP="007D4CDF">
      <w:r>
        <w:t>Czy koła zębate powyżej strefy ścieków można wyposażyć w łożyska kołnierzowe samonastawne? Takie łożyska są w standardowym wyposażeniu kraty. Koła  zębate w strefie ścieków będą wyposażone w łożyska ceramiczne zgodnie z Wymaganiami SIWZ.</w:t>
      </w:r>
    </w:p>
    <w:p w:rsidR="00703937" w:rsidRDefault="00703937" w:rsidP="007D4CDF">
      <w:r>
        <w:t>Odpowiedź:</w:t>
      </w:r>
    </w:p>
    <w:p w:rsidR="00806E85" w:rsidRDefault="00703937" w:rsidP="007D4CDF">
      <w:r>
        <w:lastRenderedPageBreak/>
        <w:t xml:space="preserve">Zamawiający dopuszcza zastosowanie powyżej strefy ścieków łożysk kołnierzowych samo nastawnych </w:t>
      </w:r>
      <w:r w:rsidR="00806E85">
        <w:t>.</w:t>
      </w:r>
    </w:p>
    <w:p w:rsidR="00806E85" w:rsidRDefault="00DB240D" w:rsidP="007D4CDF">
      <w:r>
        <w:t>Pytanie:</w:t>
      </w:r>
    </w:p>
    <w:p w:rsidR="00D73287" w:rsidRDefault="00806E85" w:rsidP="007D4CDF">
      <w:r>
        <w:t>Czy zamawiający dopuszcza zastosowanie łańcucha wykonanego ze stali nierdzewnej(ogniwa i sworznie)</w:t>
      </w:r>
      <w:r w:rsidR="00D73287">
        <w:t xml:space="preserve"> </w:t>
      </w:r>
      <w:r>
        <w:t>z rolkami z poliamidu. Takie rozwiązanie zapewnia zmniejszenie oporów toczenia oraz ograniczenie ciężaru łańcucha. Dodatkowo zmniejsza się zużycie toru jezdnego , po którym toczą się rolki łańcucha?</w:t>
      </w:r>
    </w:p>
    <w:p w:rsidR="00806E85" w:rsidRDefault="00806E85" w:rsidP="007D4CDF">
      <w:r>
        <w:t>Odpowiedź:</w:t>
      </w:r>
    </w:p>
    <w:p w:rsidR="00806E85" w:rsidRDefault="00806E85" w:rsidP="007D4CDF">
      <w:r>
        <w:t xml:space="preserve">Zamawiający wymaga wykonania łańcucha ze stali nierdzewnej tj. ogniw i sworzni. Rolki mogą być dostarczone w wykonaniu z </w:t>
      </w:r>
      <w:proofErr w:type="spellStart"/>
      <w:r>
        <w:t>poiamidu</w:t>
      </w:r>
      <w:proofErr w:type="spellEnd"/>
      <w:r>
        <w:t>.</w:t>
      </w:r>
    </w:p>
    <w:p w:rsidR="00806E85" w:rsidRDefault="00DB240D" w:rsidP="007D4CDF">
      <w:r>
        <w:t>Pytanie:</w:t>
      </w:r>
    </w:p>
    <w:p w:rsidR="00806E85" w:rsidRDefault="00806E85" w:rsidP="007D4CDF">
      <w:r>
        <w:t>Co zamawiający rozumie pod pojęciem hermetyczności kraty. Standardowo kraty oferowane są z pokrywami. Pomiędzy pokrywami a elementami konstrukcyjnymi znajdują się szczeliny konstrukcyjne przez które mogą</w:t>
      </w:r>
      <w:r w:rsidR="00977C93">
        <w:t xml:space="preserve"> wy</w:t>
      </w:r>
      <w:r>
        <w:t xml:space="preserve">dostawać się </w:t>
      </w:r>
      <w:r w:rsidR="00977C93">
        <w:t>gazy. Czy krata powinna być dodatkowo uszczelniona?</w:t>
      </w:r>
    </w:p>
    <w:p w:rsidR="00977C93" w:rsidRDefault="00977C93" w:rsidP="007D4CDF">
      <w:r>
        <w:t>Odpowiedź:</w:t>
      </w:r>
    </w:p>
    <w:p w:rsidR="00977C93" w:rsidRDefault="00977C93" w:rsidP="007D4CDF">
      <w:r>
        <w:t>Pod pojęciem hermetyczności należy rozumieć obudowę zapobiegającą przed przedostaniem się odorów z przestrzeni kraty do pomieszczenia. Hermetyczność można uzyskać poprzez umożliwienie wytworzenie podciśnienia(króciec do wentylacji).</w:t>
      </w:r>
    </w:p>
    <w:p w:rsidR="00977C93" w:rsidRDefault="00DB240D" w:rsidP="007D4CDF">
      <w:r>
        <w:t>Pytanie:</w:t>
      </w:r>
    </w:p>
    <w:p w:rsidR="00977C93" w:rsidRDefault="00977C93" w:rsidP="007D4CDF">
      <w:r>
        <w:t>Proszę o doprecyzowanie w opisie praso -płuczki  pojęcia „stal specjalna”. Czy oferując ślimak praso-płuczki  zwałem centralnym wykonanym ze stali nierdzewnej dodatkowo utwardzony spełnimy wymagania SIWZ?</w:t>
      </w:r>
    </w:p>
    <w:p w:rsidR="00977C93" w:rsidRDefault="00977C93" w:rsidP="007D4CDF">
      <w:r>
        <w:t>Odpowiedź:</w:t>
      </w:r>
    </w:p>
    <w:p w:rsidR="00977C93" w:rsidRDefault="00977C93" w:rsidP="007D4CDF">
      <w:r>
        <w:t>Ślimak winien być wykonany ze stali specjalnej tj. przeznaczonej do tego typu zastosowań,</w:t>
      </w:r>
      <w:r w:rsidR="00DB7D80">
        <w:t xml:space="preserve"> </w:t>
      </w:r>
      <w:r>
        <w:t>niekorodującej i wzmocnionej.</w:t>
      </w:r>
    </w:p>
    <w:p w:rsidR="00DB7D80" w:rsidRDefault="00DB240D" w:rsidP="007D4CDF">
      <w:r>
        <w:t>Pytanie:</w:t>
      </w:r>
    </w:p>
    <w:p w:rsidR="00DB7D80" w:rsidRDefault="00DB7D80" w:rsidP="007D4CDF">
      <w:r>
        <w:t>Z jakiego materiału powinna być obudowa szafy zasilająco – sterującej?</w:t>
      </w:r>
    </w:p>
    <w:p w:rsidR="00DB7D80" w:rsidRDefault="00DB7D80" w:rsidP="007D4CDF">
      <w:r>
        <w:t>Odpowiedź:</w:t>
      </w:r>
    </w:p>
    <w:p w:rsidR="00DB7D80" w:rsidRDefault="00DB7D80" w:rsidP="007D4CDF">
      <w:r>
        <w:t>Szafa winna być wykonana z materiału niekorodującego (np. tworzywo sztuczne, stal nierdzewna )o min. IP65.</w:t>
      </w:r>
    </w:p>
    <w:p w:rsidR="00DB7D80" w:rsidRDefault="00DB240D" w:rsidP="007D4CDF">
      <w:r>
        <w:t>Pytanie:</w:t>
      </w:r>
    </w:p>
    <w:p w:rsidR="00DB7D80" w:rsidRDefault="00DB7D80" w:rsidP="007D4CDF">
      <w:r>
        <w:t xml:space="preserve">Czy do ułożenia przewodów </w:t>
      </w:r>
      <w:proofErr w:type="spellStart"/>
      <w:r>
        <w:t>AKPiA</w:t>
      </w:r>
      <w:proofErr w:type="spellEnd"/>
      <w:r>
        <w:t xml:space="preserve"> można wykorzystać istniejące tory kablowe? Z jakiego materiału należy dostarczyć brakujące koryta kablowe?</w:t>
      </w:r>
    </w:p>
    <w:p w:rsidR="00DB7D80" w:rsidRDefault="00DB7D80" w:rsidP="007D4CDF">
      <w:r>
        <w:lastRenderedPageBreak/>
        <w:t>Odpowiedź:</w:t>
      </w:r>
    </w:p>
    <w:p w:rsidR="00DB7D80" w:rsidRDefault="00DB7D80" w:rsidP="007D4CDF">
      <w:r>
        <w:t xml:space="preserve">Można wykorzystać istniejące tory kablowe do ułożenia przewodów </w:t>
      </w:r>
      <w:proofErr w:type="spellStart"/>
      <w:r>
        <w:t>AKPiA</w:t>
      </w:r>
      <w:proofErr w:type="spellEnd"/>
      <w:r>
        <w:t>.</w:t>
      </w:r>
    </w:p>
    <w:p w:rsidR="00DB7D80" w:rsidRDefault="00DB240D" w:rsidP="007D4CDF">
      <w:r>
        <w:t>Pytanie:</w:t>
      </w:r>
    </w:p>
    <w:p w:rsidR="00DB7D80" w:rsidRDefault="00DB7D80" w:rsidP="007D4CDF">
      <w:r>
        <w:t xml:space="preserve">Proszę określić minimalną wielkość </w:t>
      </w:r>
      <w:proofErr w:type="spellStart"/>
      <w:r>
        <w:t>panela</w:t>
      </w:r>
      <w:proofErr w:type="spellEnd"/>
      <w:r>
        <w:t xml:space="preserve"> graficznego w szafie sterującej.</w:t>
      </w:r>
    </w:p>
    <w:p w:rsidR="00DB7D80" w:rsidRDefault="00DB7D80" w:rsidP="007D4CDF">
      <w:r>
        <w:t>Odpowiedź 7x7cala.</w:t>
      </w:r>
    </w:p>
    <w:p w:rsidR="00DB7D80" w:rsidRDefault="00DB240D" w:rsidP="007D4CDF">
      <w:r>
        <w:t>Pytanie:</w:t>
      </w:r>
    </w:p>
    <w:p w:rsidR="00DB7D80" w:rsidRDefault="00817EA1" w:rsidP="007D4CDF">
      <w:r>
        <w:t>Czy przekazanie sygnałów praca/awaria powinna odbywa</w:t>
      </w:r>
      <w:r w:rsidR="00144D14">
        <w:t xml:space="preserve">ć się przez styki </w:t>
      </w:r>
      <w:proofErr w:type="spellStart"/>
      <w:r w:rsidR="00144D14">
        <w:t>beznapięciowe</w:t>
      </w:r>
      <w:proofErr w:type="spellEnd"/>
      <w:r w:rsidR="00144D14">
        <w:t>,</w:t>
      </w:r>
      <w:r>
        <w:t xml:space="preserve"> czy wymagana jest komunikacja sieciowa? Jeśli komunikacja sieciowa to jaki protokół?</w:t>
      </w:r>
    </w:p>
    <w:p w:rsidR="00817EA1" w:rsidRDefault="00817EA1" w:rsidP="007D4CDF">
      <w:r>
        <w:t>Odpowiedź:</w:t>
      </w:r>
    </w:p>
    <w:p w:rsidR="00352B31" w:rsidRDefault="00352B31" w:rsidP="007D4CDF">
      <w:r>
        <w:t>Przekazywanie sygnałów praca/awaria powin</w:t>
      </w:r>
      <w:r w:rsidR="00144D14">
        <w:t>na odbywać si</w:t>
      </w:r>
      <w:r>
        <w:t xml:space="preserve">ę przez styki </w:t>
      </w:r>
      <w:proofErr w:type="spellStart"/>
      <w:r>
        <w:t>beznapięciowe</w:t>
      </w:r>
      <w:proofErr w:type="spellEnd"/>
      <w:r>
        <w:t>.</w:t>
      </w:r>
    </w:p>
    <w:p w:rsidR="00817EA1" w:rsidRDefault="00DB240D" w:rsidP="007D4CDF">
      <w:r>
        <w:t>Pytanie:</w:t>
      </w:r>
    </w:p>
    <w:p w:rsidR="00817EA1" w:rsidRDefault="00817EA1" w:rsidP="007D4CDF">
      <w:r>
        <w:t>Z jakiego materiału  należy wykonać rurociągi wody płuczącej do praso-płuczki i rurociągu odcieku z praso-płuczki?</w:t>
      </w:r>
    </w:p>
    <w:p w:rsidR="00817EA1" w:rsidRDefault="00817EA1" w:rsidP="007D4CDF">
      <w:r>
        <w:t>Odpowiedź:</w:t>
      </w:r>
    </w:p>
    <w:p w:rsidR="00817EA1" w:rsidRDefault="00485912" w:rsidP="007D4CDF">
      <w:r>
        <w:t>Rurociąg wody płuczącej należy wykonać z PE, odprowadzenie odcieków PVC(jednolitej ściance).</w:t>
      </w:r>
    </w:p>
    <w:p w:rsidR="00485912" w:rsidRDefault="00485912" w:rsidP="007D4CDF">
      <w:r>
        <w:t>Py</w:t>
      </w:r>
      <w:r w:rsidR="00DB240D">
        <w:t>tanie:</w:t>
      </w:r>
    </w:p>
    <w:p w:rsidR="00485912" w:rsidRDefault="00485912" w:rsidP="007D4CDF">
      <w:r>
        <w:t xml:space="preserve">Wykonawca musi zapewnić nieprzerwaną pracę pompowni. Czy po demontażu jednej kraty , krata nr 2 zapewni nieprzerwaną pracę pompowni, czy należy wykonać by-pass i zapewnić tłoczenie ścieków? Po czyjej stronie będzie odbiór </w:t>
      </w:r>
      <w:proofErr w:type="spellStart"/>
      <w:r>
        <w:t>skratek</w:t>
      </w:r>
      <w:proofErr w:type="spellEnd"/>
      <w:r>
        <w:t xml:space="preserve"> z kraty nr 2 w okresie montażu?</w:t>
      </w:r>
    </w:p>
    <w:p w:rsidR="00485912" w:rsidRDefault="00485912" w:rsidP="007D4CDF">
      <w:r>
        <w:t>Odpowiedź:</w:t>
      </w:r>
    </w:p>
    <w:p w:rsidR="00485912" w:rsidRDefault="00485912" w:rsidP="007D4CDF">
      <w:r>
        <w:t>Po demontażu jednej kraty , krata nr 2  zapewni nieprzerwaną pracę pompowni pod warunkiem, że wykonawca ro</w:t>
      </w:r>
      <w:r w:rsidR="00C90A15">
        <w:t>z</w:t>
      </w:r>
      <w:r>
        <w:t xml:space="preserve">wiąże odbiór </w:t>
      </w:r>
      <w:proofErr w:type="spellStart"/>
      <w:r>
        <w:t>s</w:t>
      </w:r>
      <w:r w:rsidR="00C90A15">
        <w:t>kratek</w:t>
      </w:r>
      <w:proofErr w:type="spellEnd"/>
      <w:r>
        <w:t xml:space="preserve"> </w:t>
      </w:r>
      <w:r w:rsidR="00C90A15">
        <w:t xml:space="preserve"> z podaniem ich do wózka instalacją tymczasową.</w:t>
      </w:r>
    </w:p>
    <w:p w:rsidR="00C90A15" w:rsidRDefault="00DB240D" w:rsidP="007D4CDF">
      <w:r>
        <w:t>Pytanie:</w:t>
      </w:r>
    </w:p>
    <w:p w:rsidR="00C90A15" w:rsidRDefault="00C90A15" w:rsidP="007D4CDF">
      <w:r>
        <w:t>Ze względu na okres wakacyjny i przerwy technologiczne w zakładzie produkcyjnym prosimy o wydłużenie terminu realizacji do 18-20tygodni od daty podpisania umowy.</w:t>
      </w:r>
    </w:p>
    <w:p w:rsidR="00C90A15" w:rsidRDefault="00C90A15" w:rsidP="007D4CDF">
      <w:r>
        <w:t>Odpowiedź:</w:t>
      </w:r>
    </w:p>
    <w:p w:rsidR="00C90A15" w:rsidRDefault="00C90A15" w:rsidP="007D4CDF">
      <w:r>
        <w:t>Termin realizacji zgodnie z pkt</w:t>
      </w:r>
      <w:r w:rsidR="00DB240D">
        <w:t>.</w:t>
      </w:r>
      <w:r>
        <w:t xml:space="preserve"> II.3. SIWZ.</w:t>
      </w:r>
    </w:p>
    <w:p w:rsidR="00C90A15" w:rsidRDefault="00DB240D" w:rsidP="007D4CDF">
      <w:r>
        <w:t>Pytanie:</w:t>
      </w:r>
    </w:p>
    <w:p w:rsidR="00C90A15" w:rsidRDefault="00C90A15" w:rsidP="007D4CDF">
      <w:r>
        <w:t xml:space="preserve">Czy Zamawiający dopuszcza transport </w:t>
      </w:r>
      <w:proofErr w:type="spellStart"/>
      <w:r>
        <w:t>skratek</w:t>
      </w:r>
      <w:proofErr w:type="spellEnd"/>
      <w:r>
        <w:t xml:space="preserve"> od praso płuczki do kontenera przenośnikiem ślimakowym?</w:t>
      </w:r>
    </w:p>
    <w:p w:rsidR="00C90A15" w:rsidRDefault="00C90A15" w:rsidP="007D4CDF">
      <w:r>
        <w:lastRenderedPageBreak/>
        <w:t>Odpowiedź:</w:t>
      </w:r>
    </w:p>
    <w:p w:rsidR="00C90A15" w:rsidRDefault="00C90A15" w:rsidP="007D4CDF">
      <w:r>
        <w:t xml:space="preserve">Zamawiający nie dopuszcza transportu </w:t>
      </w:r>
      <w:proofErr w:type="spellStart"/>
      <w:r>
        <w:t>skratek</w:t>
      </w:r>
      <w:proofErr w:type="spellEnd"/>
      <w:r>
        <w:t xml:space="preserve"> przenośnikiem taśmowym.</w:t>
      </w:r>
    </w:p>
    <w:p w:rsidR="00C238C4" w:rsidRDefault="00C238C4" w:rsidP="007D4CDF">
      <w:r>
        <w:t>Pytanie:</w:t>
      </w:r>
    </w:p>
    <w:p w:rsidR="00C238C4" w:rsidRDefault="00C238C4" w:rsidP="007D4CDF">
      <w:r>
        <w:t>Mechanizm napędowy kraty - czy wymóg łożysk ceramicznych dotyczy kół łańcuchowych pracujących w ściekach  czy wszystkich kół w układzie napędowym? Czy Inwestor dopuści kratę bez kół łańcuchowych z łożyskami ceramicznymi pracującymi w ściekach?</w:t>
      </w:r>
    </w:p>
    <w:p w:rsidR="00C238C4" w:rsidRDefault="00C238C4" w:rsidP="007D4CDF">
      <w:r>
        <w:t>Odpowiedź:</w:t>
      </w:r>
    </w:p>
    <w:p w:rsidR="00352B31" w:rsidRDefault="00352B31" w:rsidP="007D4CDF">
      <w:r>
        <w:t>Inwestor dopuszcza zastosowanie powyżej ścieków łożysk samonastawnych.  Natomiast w strefie ścieków wymaga łożysk ceramicznych.</w:t>
      </w:r>
    </w:p>
    <w:p w:rsidR="00C238C4" w:rsidRDefault="00C238C4" w:rsidP="007D4CDF">
      <w:r>
        <w:t>Pytanie:</w:t>
      </w:r>
    </w:p>
    <w:p w:rsidR="00C238C4" w:rsidRDefault="00C238C4" w:rsidP="007D4CDF">
      <w:r>
        <w:t>Czy Inwestor dopuści kratę z jedną parą łańcuchów napędowych zapewniającą poprawną pracę kraty?</w:t>
      </w:r>
    </w:p>
    <w:p w:rsidR="00C238C4" w:rsidRDefault="00C238C4" w:rsidP="007D4CDF">
      <w:r>
        <w:t>Odpowiedź:</w:t>
      </w:r>
    </w:p>
    <w:p w:rsidR="00352B31" w:rsidRDefault="00352B31" w:rsidP="007D4CDF">
      <w:r>
        <w:t>Inwestor dopuszcza kraty, które odpowiadają zapisom SIWZ.</w:t>
      </w:r>
    </w:p>
    <w:p w:rsidR="00C238C4" w:rsidRDefault="00C238C4" w:rsidP="007D4CDF">
      <w:r>
        <w:t>Pytanie :</w:t>
      </w:r>
    </w:p>
    <w:p w:rsidR="00C238C4" w:rsidRDefault="00C238C4" w:rsidP="007D4CDF">
      <w:r>
        <w:t>Jakie są kryteria wyboru aerodynamicznego kształtu kropli jako przekroju pręta?</w:t>
      </w:r>
      <w:r w:rsidR="00DB240D">
        <w:t xml:space="preserve"> Jakie efekty chce osiągnąć Inwestor stosując tego rodzaju kształt pręta? Proszę podać uzasadnienie.</w:t>
      </w:r>
    </w:p>
    <w:p w:rsidR="00DB240D" w:rsidRDefault="00DB240D" w:rsidP="007D4CDF">
      <w:r>
        <w:t>Odpowiedź:</w:t>
      </w:r>
    </w:p>
    <w:p w:rsidR="00352B31" w:rsidRDefault="00352B31" w:rsidP="007D4CDF">
      <w:r>
        <w:t>Zmniejszenie strat hydraulicznych (oporów przepływu)na kracie oraz jej zapychanie.</w:t>
      </w:r>
    </w:p>
    <w:p w:rsidR="00DB240D" w:rsidRDefault="00DB240D" w:rsidP="007D4CDF">
      <w:r>
        <w:t>Pytanie:</w:t>
      </w:r>
    </w:p>
    <w:p w:rsidR="00DB240D" w:rsidRDefault="00DB240D" w:rsidP="007D4CDF">
      <w:r>
        <w:t xml:space="preserve">Czy Inwestor dopuszcza inny kształt kropli dla części pręta pracującego w ściekach, a inny dla części pracującej w atmosferze powietrza, nad ściekami? Nad ściekami </w:t>
      </w:r>
      <w:proofErr w:type="spellStart"/>
      <w:r>
        <w:t>skratki</w:t>
      </w:r>
      <w:proofErr w:type="spellEnd"/>
      <w:r>
        <w:t xml:space="preserve"> są tylko przesuwane po prętach w atmosferze powietrza.</w:t>
      </w:r>
    </w:p>
    <w:p w:rsidR="00DB240D" w:rsidRDefault="00DB240D" w:rsidP="007D4CDF">
      <w:r>
        <w:t>Odpowiedź:</w:t>
      </w:r>
    </w:p>
    <w:p w:rsidR="00C238C4" w:rsidRDefault="00352B31" w:rsidP="007D4CDF">
      <w:r>
        <w:t>Inwestor nie dopuszcza innego przekroju pręta niż opisany w SIWZ.</w:t>
      </w:r>
    </w:p>
    <w:sectPr w:rsidR="00C238C4" w:rsidSect="00C3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951B3"/>
    <w:multiLevelType w:val="hybridMultilevel"/>
    <w:tmpl w:val="0E7E34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D4CDF"/>
    <w:rsid w:val="00144D14"/>
    <w:rsid w:val="002F7957"/>
    <w:rsid w:val="00352B31"/>
    <w:rsid w:val="00485912"/>
    <w:rsid w:val="00703937"/>
    <w:rsid w:val="007D4CDF"/>
    <w:rsid w:val="00806E85"/>
    <w:rsid w:val="00817EA1"/>
    <w:rsid w:val="00856702"/>
    <w:rsid w:val="00977C93"/>
    <w:rsid w:val="00C238C4"/>
    <w:rsid w:val="00C3603F"/>
    <w:rsid w:val="00C90A15"/>
    <w:rsid w:val="00D73287"/>
    <w:rsid w:val="00D85E93"/>
    <w:rsid w:val="00DB240D"/>
    <w:rsid w:val="00DB7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0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4C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841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4</cp:revision>
  <cp:lastPrinted>2017-05-19T09:45:00Z</cp:lastPrinted>
  <dcterms:created xsi:type="dcterms:W3CDTF">2017-05-18T11:17:00Z</dcterms:created>
  <dcterms:modified xsi:type="dcterms:W3CDTF">2017-05-19T09:53:00Z</dcterms:modified>
</cp:coreProperties>
</file>