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271" w:rsidRPr="00B16FFB" w:rsidRDefault="00843271" w:rsidP="00B16FFB">
      <w:pPr>
        <w:jc w:val="both"/>
        <w:rPr>
          <w:rFonts w:asciiTheme="minorHAnsi" w:hAnsiTheme="minorHAnsi"/>
          <w:b/>
        </w:rPr>
      </w:pPr>
      <w:r w:rsidRPr="0012713C">
        <w:rPr>
          <w:rFonts w:asciiTheme="minorHAnsi" w:hAnsiTheme="minorHAnsi"/>
        </w:rPr>
        <w:t xml:space="preserve">Dotyczy: </w:t>
      </w:r>
      <w:r w:rsidRPr="00FB034C">
        <w:rPr>
          <w:rFonts w:asciiTheme="minorHAnsi" w:hAnsiTheme="minorHAnsi"/>
          <w:b/>
        </w:rPr>
        <w:t xml:space="preserve">wyjaśnienia do Specyfikacji Istotnych Warunków Zamówienia dla przetargu nieograniczonego „Budowa kanalizacji sanitarnej w ul. Robotnicza, Hoża, Studzienna, Zgorzelecka, </w:t>
      </w:r>
      <w:proofErr w:type="spellStart"/>
      <w:r w:rsidRPr="00FB034C">
        <w:rPr>
          <w:rFonts w:asciiTheme="minorHAnsi" w:hAnsiTheme="minorHAnsi"/>
          <w:b/>
        </w:rPr>
        <w:t>Grzymińska</w:t>
      </w:r>
      <w:proofErr w:type="spellEnd"/>
      <w:r w:rsidRPr="00FB034C">
        <w:rPr>
          <w:rFonts w:asciiTheme="minorHAnsi" w:hAnsiTheme="minorHAnsi"/>
          <w:b/>
        </w:rPr>
        <w:t>, Żelazna, Gościsława i innych  w Szczecinie”</w:t>
      </w:r>
    </w:p>
    <w:p w:rsidR="00843271" w:rsidRPr="0012713C" w:rsidRDefault="00B16FFB" w:rsidP="00843271">
      <w:pPr>
        <w:spacing w:after="0" w:line="360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Pytanie:</w:t>
      </w:r>
    </w:p>
    <w:p w:rsidR="00843271" w:rsidRPr="0012713C" w:rsidRDefault="00843271" w:rsidP="00843271">
      <w:pPr>
        <w:pStyle w:val="Default"/>
        <w:spacing w:line="360" w:lineRule="auto"/>
        <w:jc w:val="both"/>
        <w:rPr>
          <w:rFonts w:asciiTheme="minorHAnsi" w:hAnsiTheme="minorHAnsi"/>
          <w:b/>
          <w:sz w:val="22"/>
          <w:szCs w:val="22"/>
          <w:u w:val="single"/>
        </w:rPr>
      </w:pPr>
      <w:r w:rsidRPr="0012713C">
        <w:rPr>
          <w:rFonts w:asciiTheme="minorHAnsi" w:hAnsiTheme="minorHAnsi"/>
          <w:sz w:val="22"/>
          <w:szCs w:val="22"/>
        </w:rPr>
        <w:t>1.</w:t>
      </w:r>
      <w:r w:rsidRPr="0012713C">
        <w:rPr>
          <w:rFonts w:asciiTheme="minorHAnsi" w:hAnsiTheme="minorHAnsi"/>
          <w:sz w:val="22"/>
          <w:szCs w:val="22"/>
        </w:rPr>
        <w:tab/>
        <w:t xml:space="preserve"> Wg opisu przedmiotu zamówienia znajdującym się w rozdziale XV SIWZ  zakres </w:t>
      </w:r>
      <w:r>
        <w:rPr>
          <w:rFonts w:asciiTheme="minorHAnsi" w:hAnsiTheme="minorHAnsi"/>
          <w:sz w:val="22"/>
          <w:szCs w:val="22"/>
        </w:rPr>
        <w:t xml:space="preserve"> przedmiotowego postępowania  przetargowego </w:t>
      </w:r>
      <w:r w:rsidRPr="0012713C">
        <w:rPr>
          <w:rFonts w:asciiTheme="minorHAnsi" w:hAnsiTheme="minorHAnsi"/>
          <w:sz w:val="22"/>
          <w:szCs w:val="22"/>
        </w:rPr>
        <w:t xml:space="preserve">obejmuje:  Budowę kanalizacji sanitarnej grawitacyjnej w ulicach: </w:t>
      </w:r>
      <w:r w:rsidRPr="0012713C">
        <w:rPr>
          <w:rFonts w:asciiTheme="minorHAnsi" w:hAnsiTheme="minorHAnsi"/>
          <w:bCs/>
          <w:sz w:val="22"/>
          <w:szCs w:val="22"/>
        </w:rPr>
        <w:t xml:space="preserve">Hoża, Studzienna, Zgorzelecka, </w:t>
      </w:r>
      <w:proofErr w:type="spellStart"/>
      <w:r w:rsidRPr="0012713C">
        <w:rPr>
          <w:rFonts w:asciiTheme="minorHAnsi" w:hAnsiTheme="minorHAnsi"/>
          <w:bCs/>
          <w:sz w:val="22"/>
          <w:szCs w:val="22"/>
        </w:rPr>
        <w:t>Grzymińska</w:t>
      </w:r>
      <w:proofErr w:type="spellEnd"/>
      <w:r w:rsidRPr="0012713C">
        <w:rPr>
          <w:rFonts w:asciiTheme="minorHAnsi" w:hAnsiTheme="minorHAnsi"/>
          <w:bCs/>
          <w:sz w:val="22"/>
          <w:szCs w:val="22"/>
        </w:rPr>
        <w:t xml:space="preserve">, Żelazna, Gościsława, </w:t>
      </w:r>
      <w:proofErr w:type="spellStart"/>
      <w:r w:rsidRPr="0012713C">
        <w:rPr>
          <w:rFonts w:asciiTheme="minorHAnsi" w:hAnsiTheme="minorHAnsi"/>
          <w:bCs/>
          <w:sz w:val="22"/>
          <w:szCs w:val="22"/>
        </w:rPr>
        <w:t>Głowicka</w:t>
      </w:r>
      <w:proofErr w:type="spellEnd"/>
      <w:r w:rsidRPr="0012713C">
        <w:rPr>
          <w:rFonts w:asciiTheme="minorHAnsi" w:hAnsiTheme="minorHAnsi"/>
          <w:bCs/>
          <w:sz w:val="22"/>
          <w:szCs w:val="22"/>
        </w:rPr>
        <w:t xml:space="preserve">, </w:t>
      </w:r>
      <w:proofErr w:type="spellStart"/>
      <w:r w:rsidRPr="0012713C">
        <w:rPr>
          <w:rFonts w:asciiTheme="minorHAnsi" w:hAnsiTheme="minorHAnsi"/>
          <w:bCs/>
          <w:sz w:val="22"/>
          <w:szCs w:val="22"/>
        </w:rPr>
        <w:t>Bliżińskiego</w:t>
      </w:r>
      <w:proofErr w:type="spellEnd"/>
      <w:r w:rsidRPr="0012713C">
        <w:rPr>
          <w:rFonts w:asciiTheme="minorHAnsi" w:hAnsiTheme="minorHAnsi"/>
          <w:bCs/>
          <w:sz w:val="22"/>
          <w:szCs w:val="22"/>
        </w:rPr>
        <w:t xml:space="preserve">, Konarskiego, Widuchowska, </w:t>
      </w:r>
      <w:proofErr w:type="spellStart"/>
      <w:r w:rsidRPr="0012713C">
        <w:rPr>
          <w:rFonts w:asciiTheme="minorHAnsi" w:hAnsiTheme="minorHAnsi"/>
          <w:bCs/>
          <w:sz w:val="22"/>
          <w:szCs w:val="22"/>
        </w:rPr>
        <w:t>Wendeńska</w:t>
      </w:r>
      <w:proofErr w:type="spellEnd"/>
      <w:r w:rsidRPr="0012713C">
        <w:rPr>
          <w:rFonts w:asciiTheme="minorHAnsi" w:hAnsiTheme="minorHAnsi"/>
          <w:bCs/>
          <w:sz w:val="22"/>
          <w:szCs w:val="22"/>
        </w:rPr>
        <w:t xml:space="preserve">, </w:t>
      </w:r>
      <w:proofErr w:type="spellStart"/>
      <w:r w:rsidRPr="0012713C">
        <w:rPr>
          <w:rFonts w:asciiTheme="minorHAnsi" w:hAnsiTheme="minorHAnsi"/>
          <w:bCs/>
          <w:sz w:val="22"/>
          <w:szCs w:val="22"/>
        </w:rPr>
        <w:t>Retry</w:t>
      </w:r>
      <w:proofErr w:type="spellEnd"/>
      <w:r w:rsidRPr="0012713C">
        <w:rPr>
          <w:rFonts w:asciiTheme="minorHAnsi" w:hAnsiTheme="minorHAnsi"/>
          <w:bCs/>
          <w:sz w:val="22"/>
          <w:szCs w:val="22"/>
        </w:rPr>
        <w:t xml:space="preserve">, Robotnicza </w:t>
      </w:r>
      <w:r w:rsidRPr="0012713C">
        <w:rPr>
          <w:rFonts w:asciiTheme="minorHAnsi" w:hAnsiTheme="minorHAnsi"/>
          <w:b/>
          <w:bCs/>
          <w:sz w:val="22"/>
          <w:szCs w:val="22"/>
          <w:u w:val="single"/>
        </w:rPr>
        <w:t xml:space="preserve">oraz przebudowa sieci wodociągowej w ul. </w:t>
      </w:r>
      <w:proofErr w:type="spellStart"/>
      <w:r w:rsidRPr="0012713C">
        <w:rPr>
          <w:rFonts w:asciiTheme="minorHAnsi" w:hAnsiTheme="minorHAnsi"/>
          <w:b/>
          <w:bCs/>
          <w:sz w:val="22"/>
          <w:szCs w:val="22"/>
          <w:u w:val="single"/>
        </w:rPr>
        <w:t>Retry</w:t>
      </w:r>
      <w:proofErr w:type="spellEnd"/>
      <w:r w:rsidRPr="0012713C">
        <w:rPr>
          <w:rFonts w:asciiTheme="minorHAnsi" w:hAnsiTheme="minorHAnsi"/>
          <w:b/>
          <w:bCs/>
          <w:sz w:val="22"/>
          <w:szCs w:val="22"/>
          <w:u w:val="single"/>
        </w:rPr>
        <w:t xml:space="preserve">, Zgorzeleckiej i Hożej w Szczecinie. </w:t>
      </w:r>
    </w:p>
    <w:p w:rsidR="00843271" w:rsidRPr="0012713C" w:rsidRDefault="00843271" w:rsidP="00843271">
      <w:pPr>
        <w:spacing w:after="0" w:line="360" w:lineRule="auto"/>
        <w:jc w:val="both"/>
        <w:rPr>
          <w:rFonts w:asciiTheme="minorHAnsi" w:hAnsiTheme="minorHAnsi"/>
        </w:rPr>
      </w:pPr>
      <w:r w:rsidRPr="0012713C">
        <w:rPr>
          <w:rFonts w:asciiTheme="minorHAnsi" w:hAnsiTheme="minorHAnsi" w:cs="Times New Roman"/>
          <w:color w:val="000000"/>
          <w:lang w:eastAsia="pl-PL"/>
        </w:rPr>
        <w:t>Odtworzenie nawierzchni drogowych po budowie systemu wodno - kanalizacyjnego..</w:t>
      </w:r>
    </w:p>
    <w:p w:rsidR="00843271" w:rsidRDefault="00843271" w:rsidP="00843271">
      <w:pPr>
        <w:spacing w:after="0" w:line="360" w:lineRule="auto"/>
        <w:jc w:val="both"/>
        <w:rPr>
          <w:rFonts w:asciiTheme="minorHAnsi" w:hAnsiTheme="minorHAnsi"/>
          <w:b/>
          <w:u w:val="single"/>
        </w:rPr>
      </w:pPr>
      <w:r w:rsidRPr="0012713C">
        <w:rPr>
          <w:rFonts w:asciiTheme="minorHAnsi" w:hAnsiTheme="minorHAnsi"/>
        </w:rPr>
        <w:t xml:space="preserve">W załączonych  do dokumentacji przedmiarach znajduje się  również przedmiar robót obejmujący  Sieć wodociągową w ul. Hożej ( Gw2), gdzie wg tego przedmiaru jest 303 mb do wykonania sieci wodociągowej </w:t>
      </w:r>
      <w:proofErr w:type="spellStart"/>
      <w:r w:rsidRPr="0012713C">
        <w:rPr>
          <w:rFonts w:asciiTheme="minorHAnsi" w:hAnsiTheme="minorHAnsi"/>
        </w:rPr>
        <w:t>dn</w:t>
      </w:r>
      <w:proofErr w:type="spellEnd"/>
      <w:r w:rsidRPr="0012713C">
        <w:rPr>
          <w:rFonts w:asciiTheme="minorHAnsi" w:hAnsiTheme="minorHAnsi"/>
        </w:rPr>
        <w:t xml:space="preserve"> 225  metoda krakingu. </w:t>
      </w:r>
      <w:r w:rsidRPr="0012713C">
        <w:rPr>
          <w:rFonts w:asciiTheme="minorHAnsi" w:hAnsiTheme="minorHAnsi"/>
          <w:b/>
          <w:u w:val="single"/>
        </w:rPr>
        <w:t>Prosimy o informacje czy zakres ten również wchodzi w zakres przedmiotowego zamówienia ?</w:t>
      </w:r>
    </w:p>
    <w:p w:rsidR="00B16FFB" w:rsidRPr="00B16FFB" w:rsidRDefault="00B16FFB" w:rsidP="00843271">
      <w:pPr>
        <w:spacing w:after="0" w:line="360" w:lineRule="auto"/>
        <w:jc w:val="both"/>
        <w:rPr>
          <w:rFonts w:asciiTheme="minorHAnsi" w:hAnsiTheme="minorHAnsi"/>
        </w:rPr>
      </w:pPr>
      <w:r w:rsidRPr="00B16FFB">
        <w:rPr>
          <w:rFonts w:asciiTheme="minorHAnsi" w:hAnsiTheme="minorHAnsi"/>
        </w:rPr>
        <w:t>Odpowiedź:</w:t>
      </w:r>
    </w:p>
    <w:p w:rsidR="00B16FFB" w:rsidRPr="00B16FFB" w:rsidRDefault="00B16FFB" w:rsidP="00843271">
      <w:pPr>
        <w:spacing w:after="0" w:line="360" w:lineRule="auto"/>
        <w:jc w:val="both"/>
        <w:rPr>
          <w:rFonts w:asciiTheme="minorHAnsi" w:hAnsiTheme="minorHAnsi"/>
        </w:rPr>
      </w:pPr>
      <w:r w:rsidRPr="00B16FFB">
        <w:rPr>
          <w:rFonts w:asciiTheme="minorHAnsi" w:hAnsiTheme="minorHAnsi"/>
        </w:rPr>
        <w:t>Przedmiot zamówienia nie dotyczy przebudowy 303 mb sieci wodociągowej DN 225  w ul. Hożej.</w:t>
      </w:r>
    </w:p>
    <w:p w:rsidR="00B16FFB" w:rsidRPr="00B16FFB" w:rsidRDefault="00B16FFB" w:rsidP="00843271">
      <w:pPr>
        <w:spacing w:after="0" w:line="360" w:lineRule="auto"/>
        <w:jc w:val="both"/>
        <w:rPr>
          <w:rFonts w:asciiTheme="minorHAnsi" w:hAnsiTheme="minorHAnsi"/>
        </w:rPr>
      </w:pPr>
      <w:r w:rsidRPr="00B16FFB">
        <w:rPr>
          <w:rFonts w:asciiTheme="minorHAnsi" w:hAnsiTheme="minorHAnsi"/>
        </w:rPr>
        <w:t>Pytanie:</w:t>
      </w:r>
    </w:p>
    <w:p w:rsidR="00843271" w:rsidRPr="0012713C" w:rsidRDefault="00843271" w:rsidP="00843271">
      <w:pPr>
        <w:spacing w:after="0" w:line="360" w:lineRule="auto"/>
        <w:jc w:val="both"/>
        <w:rPr>
          <w:rFonts w:asciiTheme="minorHAnsi" w:hAnsiTheme="minorHAnsi"/>
        </w:rPr>
      </w:pPr>
      <w:r w:rsidRPr="0012713C">
        <w:rPr>
          <w:rFonts w:asciiTheme="minorHAnsi" w:hAnsiTheme="minorHAnsi"/>
        </w:rPr>
        <w:t>2.</w:t>
      </w:r>
      <w:r w:rsidRPr="0012713C">
        <w:rPr>
          <w:rFonts w:asciiTheme="minorHAnsi" w:hAnsiTheme="minorHAnsi"/>
        </w:rPr>
        <w:tab/>
        <w:t xml:space="preserve">W załączonych do dokumentacji przedmiarach znajdują się również przedmiary  do budowy sieci wodociągowej w ul. </w:t>
      </w:r>
      <w:proofErr w:type="spellStart"/>
      <w:r w:rsidRPr="0012713C">
        <w:rPr>
          <w:rFonts w:asciiTheme="minorHAnsi" w:hAnsiTheme="minorHAnsi"/>
        </w:rPr>
        <w:t>Wendeńskiej</w:t>
      </w:r>
      <w:proofErr w:type="spellEnd"/>
      <w:r w:rsidRPr="0012713C">
        <w:rPr>
          <w:rFonts w:asciiTheme="minorHAnsi" w:hAnsiTheme="minorHAnsi"/>
        </w:rPr>
        <w:t xml:space="preserve">  oraz </w:t>
      </w:r>
      <w:proofErr w:type="spellStart"/>
      <w:r>
        <w:rPr>
          <w:rFonts w:asciiTheme="minorHAnsi" w:hAnsiTheme="minorHAnsi"/>
        </w:rPr>
        <w:t>Bogumińskiej</w:t>
      </w:r>
      <w:proofErr w:type="spellEnd"/>
      <w:r w:rsidRPr="0012713C">
        <w:rPr>
          <w:rFonts w:asciiTheme="minorHAnsi" w:hAnsiTheme="minorHAnsi"/>
        </w:rPr>
        <w:t xml:space="preserve">. W związku z tym, iż </w:t>
      </w:r>
      <w:r>
        <w:rPr>
          <w:rFonts w:asciiTheme="minorHAnsi" w:hAnsiTheme="minorHAnsi"/>
        </w:rPr>
        <w:t xml:space="preserve">te ulice </w:t>
      </w:r>
      <w:r w:rsidRPr="0012713C">
        <w:rPr>
          <w:rFonts w:asciiTheme="minorHAnsi" w:hAnsiTheme="minorHAnsi"/>
        </w:rPr>
        <w:t>nie są</w:t>
      </w:r>
      <w:r>
        <w:rPr>
          <w:rFonts w:asciiTheme="minorHAnsi" w:hAnsiTheme="minorHAnsi"/>
        </w:rPr>
        <w:t xml:space="preserve"> </w:t>
      </w:r>
      <w:r w:rsidRPr="0012713C">
        <w:rPr>
          <w:rFonts w:asciiTheme="minorHAnsi" w:hAnsiTheme="minorHAnsi"/>
        </w:rPr>
        <w:t>wskazane w opisie  przedmiotu zamówienia prosimy o potwierdzenie</w:t>
      </w:r>
      <w:r>
        <w:rPr>
          <w:rFonts w:asciiTheme="minorHAnsi" w:hAnsiTheme="minorHAnsi"/>
        </w:rPr>
        <w:t>,</w:t>
      </w:r>
      <w:r w:rsidRPr="0012713C">
        <w:rPr>
          <w:rFonts w:asciiTheme="minorHAnsi" w:hAnsiTheme="minorHAnsi"/>
        </w:rPr>
        <w:t xml:space="preserve"> iż </w:t>
      </w:r>
      <w:r>
        <w:rPr>
          <w:rFonts w:asciiTheme="minorHAnsi" w:hAnsiTheme="minorHAnsi"/>
        </w:rPr>
        <w:t>zakresy wskazane w </w:t>
      </w:r>
      <w:r w:rsidRPr="0012713C">
        <w:rPr>
          <w:rFonts w:asciiTheme="minorHAnsi" w:hAnsiTheme="minorHAnsi"/>
        </w:rPr>
        <w:t xml:space="preserve">przedmiotowych przedmiarach nie wchodzą w zakres zamówienia. </w:t>
      </w:r>
    </w:p>
    <w:p w:rsidR="00843271" w:rsidRPr="00B16FFB" w:rsidRDefault="00843271" w:rsidP="00843271">
      <w:pPr>
        <w:spacing w:after="0" w:line="360" w:lineRule="auto"/>
        <w:jc w:val="both"/>
        <w:rPr>
          <w:rFonts w:asciiTheme="minorHAnsi" w:hAnsiTheme="minorHAnsi"/>
          <w:b/>
        </w:rPr>
      </w:pPr>
      <w:r w:rsidRPr="0012713C">
        <w:rPr>
          <w:rFonts w:asciiTheme="minorHAnsi" w:hAnsiTheme="minorHAnsi"/>
          <w:b/>
        </w:rPr>
        <w:t>Pytanie to podyktowane jest tym iż przedmiary te  zostały załączone do dokumentacji przetargowej natomiast w/w ulice nie zostały wskazane w opisie przedmiotu zamówienia.</w:t>
      </w:r>
    </w:p>
    <w:p w:rsidR="00843271" w:rsidRPr="0012713C" w:rsidRDefault="00843271" w:rsidP="00843271">
      <w:pPr>
        <w:pStyle w:val="Akapitzlist"/>
        <w:spacing w:line="360" w:lineRule="auto"/>
        <w:ind w:left="0"/>
        <w:jc w:val="both"/>
      </w:pPr>
      <w:r w:rsidRPr="0012713C">
        <w:t>Wykonawca zwraca się z prośbą o udzielenie odpowiedzi na pytanie, pomimo złożenia jej po upływie terminu przewidzianego w Ustawie Prawo Zamówień Publicznych. Zadawanie pytań jest korzystnym zjawiskiem zarówno dla Wykonawców, jak i dla Zamawiających. Z jednej strony pozwala Zamawiającym poprawić ewentualne błędy w dokumentacji postępowania, z drugiej strony Wykonawcy uzyskują pewność co do zasad, na jakich  będzie realizowane zamówi</w:t>
      </w:r>
      <w:r>
        <w:t>enie publiczne, a </w:t>
      </w:r>
      <w:r w:rsidRPr="0012713C">
        <w:t xml:space="preserve">tym samym pozwala złożyć właściwą, wolną od błędów ofertę w postępowaniu. </w:t>
      </w:r>
    </w:p>
    <w:p w:rsidR="00843271" w:rsidRPr="0012713C" w:rsidRDefault="00843271" w:rsidP="00843271">
      <w:pPr>
        <w:pStyle w:val="Akapitzlist"/>
        <w:spacing w:line="360" w:lineRule="auto"/>
        <w:ind w:left="0"/>
        <w:jc w:val="both"/>
      </w:pPr>
      <w:r w:rsidRPr="0012713C">
        <w:lastRenderedPageBreak/>
        <w:t xml:space="preserve">Ponadto, jeżeli wniosek Wykonawcy jest (w ocenie Zamawiającego) zasadny, to mimo iż zgłoszony po terminie przewidzianym w ustawie PZP może być sygnałem, że postanowienia Specyfikacji są niejednoznaczne i niewyczerpujące, co z kolei może świadczyć o naruszeniu przez Zamawiającego art. 29 PZP. </w:t>
      </w:r>
    </w:p>
    <w:p w:rsidR="00843271" w:rsidRPr="0012713C" w:rsidRDefault="00843271" w:rsidP="00843271">
      <w:pPr>
        <w:pStyle w:val="Akapitzlist"/>
        <w:spacing w:line="360" w:lineRule="auto"/>
        <w:ind w:left="0"/>
        <w:jc w:val="both"/>
        <w:rPr>
          <w:b/>
        </w:rPr>
      </w:pPr>
      <w:r w:rsidRPr="00FB034C">
        <w:t>Stosownie do jego dyspozycji</w:t>
      </w:r>
      <w:r w:rsidRPr="0012713C">
        <w:rPr>
          <w:b/>
        </w:rPr>
        <w:t>, podstawowym obowiązkiem Zamaw</w:t>
      </w:r>
      <w:r>
        <w:rPr>
          <w:b/>
        </w:rPr>
        <w:t>iającego jest dokonanie opisu w </w:t>
      </w:r>
      <w:r w:rsidRPr="0012713C">
        <w:rPr>
          <w:b/>
        </w:rPr>
        <w:t>sposób jednoznaczny i wyczerpujący, a więc taki, który zapewnia, że wykonawcy będą w stanie, bez dokonywania dodatkowych interpretacji, zidentyfikować, co jest przedmiotem zamówienia i że wszystkie elementy istotne dla wykonania zamówienia będą w nim uwzględnione. Opis przedmiotu zamówienia powinien pozwolić wykonawcom na przygotowanie oferty i obliczenie ceny z uwzględnieniem wszystkich czynników wpły</w:t>
      </w:r>
      <w:bookmarkStart w:id="0" w:name="_GoBack"/>
      <w:bookmarkEnd w:id="0"/>
      <w:r w:rsidRPr="0012713C">
        <w:rPr>
          <w:b/>
        </w:rPr>
        <w:t xml:space="preserve">wających na nią. </w:t>
      </w:r>
    </w:p>
    <w:p w:rsidR="00843271" w:rsidRPr="0012713C" w:rsidRDefault="00843271" w:rsidP="00843271">
      <w:pPr>
        <w:pStyle w:val="Akapitzlist"/>
        <w:spacing w:line="360" w:lineRule="auto"/>
        <w:ind w:left="0"/>
        <w:jc w:val="both"/>
      </w:pPr>
      <w:r w:rsidRPr="0012713C">
        <w:t xml:space="preserve">Wskazać także należy, iż przepis żaden przepis Ustawy PZP nie zabrania Zamawiającemu udzielenia odpowiedzi na pytanie zadane przez Wykonawcę po upływie terminu. </w:t>
      </w:r>
    </w:p>
    <w:p w:rsidR="00843271" w:rsidRPr="00B16FFB" w:rsidRDefault="00843271" w:rsidP="00B16FFB">
      <w:pPr>
        <w:pStyle w:val="Akapitzlist"/>
        <w:spacing w:line="360" w:lineRule="auto"/>
        <w:ind w:left="0"/>
        <w:jc w:val="both"/>
      </w:pPr>
      <w:r w:rsidRPr="0012713C">
        <w:t xml:space="preserve">Biorąc pod uwagę  powyższe rozważania, proszę o uwzględnienie wniosku. </w:t>
      </w:r>
    </w:p>
    <w:p w:rsidR="00561B4D" w:rsidRDefault="00B16FFB">
      <w:r>
        <w:t>Odpowiedź:</w:t>
      </w:r>
    </w:p>
    <w:p w:rsidR="00B16FFB" w:rsidRDefault="00B16FFB">
      <w:r>
        <w:t xml:space="preserve">W ogłoszeniu mylnie zamieszczono przedmiary dotyczące przebudowy sieci wodociągowej w ul. </w:t>
      </w:r>
      <w:proofErr w:type="spellStart"/>
      <w:r>
        <w:t>Bogumińskiej</w:t>
      </w:r>
      <w:proofErr w:type="spellEnd"/>
      <w:r>
        <w:t xml:space="preserve">, Hożej i </w:t>
      </w:r>
      <w:proofErr w:type="spellStart"/>
      <w:r>
        <w:t>Wendeńskiej</w:t>
      </w:r>
      <w:proofErr w:type="spellEnd"/>
      <w:r>
        <w:t>.</w:t>
      </w:r>
    </w:p>
    <w:p w:rsidR="00B16FFB" w:rsidRDefault="00B16FFB">
      <w:r>
        <w:t>Powyższy zakres nie jest przedmiotem zamówienia.</w:t>
      </w:r>
    </w:p>
    <w:sectPr w:rsidR="00B16FFB" w:rsidSect="008055B9">
      <w:headerReference w:type="default" r:id="rId6"/>
      <w:pgSz w:w="11906" w:h="16838"/>
      <w:pgMar w:top="1417" w:right="1417" w:bottom="269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3271" w:rsidRDefault="00843271" w:rsidP="00843271">
      <w:pPr>
        <w:spacing w:after="0" w:line="240" w:lineRule="auto"/>
      </w:pPr>
      <w:r>
        <w:separator/>
      </w:r>
    </w:p>
  </w:endnote>
  <w:endnote w:type="continuationSeparator" w:id="0">
    <w:p w:rsidR="00843271" w:rsidRDefault="00843271" w:rsidP="008432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3271" w:rsidRDefault="00843271" w:rsidP="00843271">
      <w:pPr>
        <w:spacing w:after="0" w:line="240" w:lineRule="auto"/>
      </w:pPr>
      <w:r>
        <w:separator/>
      </w:r>
    </w:p>
  </w:footnote>
  <w:footnote w:type="continuationSeparator" w:id="0">
    <w:p w:rsidR="00843271" w:rsidRDefault="00843271" w:rsidP="008432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DE" w:rsidRDefault="00C10096" w:rsidP="00157317">
    <w:pPr>
      <w:pStyle w:val="Nagwek"/>
      <w:ind w:hanging="1417"/>
      <w:rPr>
        <w:noProof/>
        <w:lang w:eastAsia="pl-PL"/>
      </w:rPr>
    </w:pPr>
  </w:p>
  <w:p w:rsidR="00E965DE" w:rsidRDefault="00C10096" w:rsidP="00157317">
    <w:pPr>
      <w:pStyle w:val="Nagwek"/>
      <w:ind w:hanging="1417"/>
      <w:rPr>
        <w:noProof/>
        <w:lang w:eastAsia="pl-PL"/>
      </w:rPr>
    </w:pPr>
  </w:p>
  <w:p w:rsidR="00E965DE" w:rsidRDefault="00C10096" w:rsidP="00157317">
    <w:pPr>
      <w:pStyle w:val="Nagwek"/>
      <w:ind w:hanging="1417"/>
    </w:pPr>
  </w:p>
  <w:p w:rsidR="00E965DE" w:rsidRDefault="00C10096" w:rsidP="0015731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3271"/>
    <w:rsid w:val="002156E8"/>
    <w:rsid w:val="007963AB"/>
    <w:rsid w:val="00843271"/>
    <w:rsid w:val="00B16FFB"/>
    <w:rsid w:val="00BA61CC"/>
    <w:rsid w:val="00C10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3271"/>
    <w:pPr>
      <w:spacing w:after="160" w:line="259" w:lineRule="auto"/>
    </w:pPr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 Znak"/>
    <w:basedOn w:val="Normalny"/>
    <w:link w:val="NagwekZnak"/>
    <w:rsid w:val="008432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 Znak Znak"/>
    <w:basedOn w:val="Domylnaczcionkaakapitu"/>
    <w:link w:val="Nagwek"/>
    <w:rsid w:val="00843271"/>
    <w:rPr>
      <w:rFonts w:ascii="Calibri" w:eastAsia="Calibri" w:hAnsi="Calibri" w:cs="Calibri"/>
    </w:rPr>
  </w:style>
  <w:style w:type="paragraph" w:styleId="Akapitzlist">
    <w:name w:val="List Paragraph"/>
    <w:basedOn w:val="Normalny"/>
    <w:uiPriority w:val="34"/>
    <w:qFormat/>
    <w:rsid w:val="00843271"/>
    <w:pPr>
      <w:spacing w:after="200" w:line="276" w:lineRule="auto"/>
      <w:ind w:left="720"/>
      <w:contextualSpacing/>
    </w:pPr>
    <w:rPr>
      <w:rFonts w:cs="Times New Roman"/>
    </w:rPr>
  </w:style>
  <w:style w:type="paragraph" w:customStyle="1" w:styleId="Default">
    <w:name w:val="Default"/>
    <w:rsid w:val="0084327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432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3271"/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3271"/>
    <w:pPr>
      <w:spacing w:after="160" w:line="259" w:lineRule="auto"/>
    </w:pPr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 Znak"/>
    <w:basedOn w:val="Normalny"/>
    <w:link w:val="NagwekZnak"/>
    <w:rsid w:val="008432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 Znak Znak"/>
    <w:basedOn w:val="Domylnaczcionkaakapitu"/>
    <w:link w:val="Nagwek"/>
    <w:rsid w:val="00843271"/>
    <w:rPr>
      <w:rFonts w:ascii="Calibri" w:eastAsia="Calibri" w:hAnsi="Calibri" w:cs="Calibri"/>
    </w:rPr>
  </w:style>
  <w:style w:type="paragraph" w:styleId="Akapitzlist">
    <w:name w:val="List Paragraph"/>
    <w:basedOn w:val="Normalny"/>
    <w:uiPriority w:val="34"/>
    <w:qFormat/>
    <w:rsid w:val="00843271"/>
    <w:pPr>
      <w:spacing w:after="200" w:line="276" w:lineRule="auto"/>
      <w:ind w:left="720"/>
      <w:contextualSpacing/>
    </w:pPr>
    <w:rPr>
      <w:rFonts w:cs="Times New Roman"/>
    </w:rPr>
  </w:style>
  <w:style w:type="paragraph" w:customStyle="1" w:styleId="Default">
    <w:name w:val="Default"/>
    <w:rsid w:val="0084327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432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3271"/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488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Cieslewicz</dc:creator>
  <cp:lastModifiedBy>iremikie</cp:lastModifiedBy>
  <cp:revision>2</cp:revision>
  <cp:lastPrinted>2017-03-21T07:35:00Z</cp:lastPrinted>
  <dcterms:created xsi:type="dcterms:W3CDTF">2017-03-21T08:11:00Z</dcterms:created>
  <dcterms:modified xsi:type="dcterms:W3CDTF">2017-03-21T08:11:00Z</dcterms:modified>
</cp:coreProperties>
</file>