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5E3" w:rsidRPr="001671CF" w:rsidRDefault="00D6748E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 xml:space="preserve">Pytania i odpowiedzi dotyczące postępowania pn. „Budowa kanalizacji sanitarnej w ul. Robotniczej, Hożej, Studziennej, Zgorzeleckiej, </w:t>
      </w:r>
      <w:proofErr w:type="spellStart"/>
      <w:r w:rsidRPr="001671CF">
        <w:rPr>
          <w:rFonts w:ascii="Times New Roman" w:hAnsi="Times New Roman" w:cs="Times New Roman"/>
          <w:sz w:val="24"/>
          <w:szCs w:val="24"/>
        </w:rPr>
        <w:t>Grzymińskiej</w:t>
      </w:r>
      <w:proofErr w:type="spellEnd"/>
      <w:r w:rsidRPr="001671CF">
        <w:rPr>
          <w:rFonts w:ascii="Times New Roman" w:hAnsi="Times New Roman" w:cs="Times New Roman"/>
          <w:sz w:val="24"/>
          <w:szCs w:val="24"/>
        </w:rPr>
        <w:t xml:space="preserve">, Żelaznej, Gościsława, </w:t>
      </w:r>
      <w:proofErr w:type="spellStart"/>
      <w:r w:rsidRPr="001671CF">
        <w:rPr>
          <w:rFonts w:ascii="Times New Roman" w:hAnsi="Times New Roman" w:cs="Times New Roman"/>
          <w:sz w:val="24"/>
          <w:szCs w:val="24"/>
        </w:rPr>
        <w:t>Głowickiej</w:t>
      </w:r>
      <w:proofErr w:type="spellEnd"/>
      <w:r w:rsidRPr="001671CF">
        <w:rPr>
          <w:rFonts w:ascii="Times New Roman" w:hAnsi="Times New Roman" w:cs="Times New Roman"/>
          <w:sz w:val="24"/>
          <w:szCs w:val="24"/>
        </w:rPr>
        <w:t xml:space="preserve">, Blizińskiego, Konarskiego, Widuchowskiej, </w:t>
      </w:r>
      <w:proofErr w:type="spellStart"/>
      <w:r w:rsidRPr="001671CF">
        <w:rPr>
          <w:rFonts w:ascii="Times New Roman" w:hAnsi="Times New Roman" w:cs="Times New Roman"/>
          <w:sz w:val="24"/>
          <w:szCs w:val="24"/>
        </w:rPr>
        <w:t>Wendeńskiej</w:t>
      </w:r>
      <w:proofErr w:type="spellEnd"/>
      <w:r w:rsidRPr="001671C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71CF">
        <w:rPr>
          <w:rFonts w:ascii="Times New Roman" w:hAnsi="Times New Roman" w:cs="Times New Roman"/>
          <w:sz w:val="24"/>
          <w:szCs w:val="24"/>
        </w:rPr>
        <w:t>Retry</w:t>
      </w:r>
      <w:proofErr w:type="spellEnd"/>
      <w:r w:rsidRPr="001671CF">
        <w:rPr>
          <w:rFonts w:ascii="Times New Roman" w:hAnsi="Times New Roman" w:cs="Times New Roman"/>
          <w:sz w:val="24"/>
          <w:szCs w:val="24"/>
        </w:rPr>
        <w:t xml:space="preserve"> w Szczecinie”.</w:t>
      </w:r>
    </w:p>
    <w:p w:rsidR="000C1B65" w:rsidRPr="001671CF" w:rsidRDefault="000C1B65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Pytanie:</w:t>
      </w:r>
    </w:p>
    <w:p w:rsidR="000C1B65" w:rsidRPr="001671CF" w:rsidRDefault="000C1B65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Czy Zamawiający dopuszcza na w/w. zadaniu, zastosowanie rur kamionkowych kielichowych wewnątrz glazurowanych DN 200mm systemu C z uszczelką EPDM produkow</w:t>
      </w:r>
      <w:r w:rsidR="006D0133" w:rsidRPr="001671CF">
        <w:rPr>
          <w:rFonts w:ascii="Times New Roman" w:hAnsi="Times New Roman" w:cs="Times New Roman"/>
          <w:sz w:val="24"/>
          <w:szCs w:val="24"/>
        </w:rPr>
        <w:t>anych zgodnie z normą PN EN 295 ?</w:t>
      </w:r>
    </w:p>
    <w:p w:rsidR="000C1B65" w:rsidRPr="001671CF" w:rsidRDefault="000C1B65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Odpowiedź</w:t>
      </w:r>
      <w:r w:rsidR="006D0133" w:rsidRPr="001671CF">
        <w:rPr>
          <w:rFonts w:ascii="Times New Roman" w:hAnsi="Times New Roman" w:cs="Times New Roman"/>
          <w:sz w:val="24"/>
          <w:szCs w:val="24"/>
        </w:rPr>
        <w:t>:</w:t>
      </w:r>
    </w:p>
    <w:p w:rsidR="000C1B65" w:rsidRPr="001671CF" w:rsidRDefault="000C1B65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Zamawiający dopuszcza dla zrealizowania zamówienia zastosowanie rur kamionkowych produkowanych zgodnie z normą PN</w:t>
      </w:r>
      <w:r w:rsidR="006D0133" w:rsidRPr="001671CF">
        <w:rPr>
          <w:rFonts w:ascii="Times New Roman" w:hAnsi="Times New Roman" w:cs="Times New Roman"/>
          <w:sz w:val="24"/>
          <w:szCs w:val="24"/>
        </w:rPr>
        <w:t>-</w:t>
      </w:r>
      <w:r w:rsidRPr="001671CF">
        <w:rPr>
          <w:rFonts w:ascii="Times New Roman" w:hAnsi="Times New Roman" w:cs="Times New Roman"/>
          <w:sz w:val="24"/>
          <w:szCs w:val="24"/>
        </w:rPr>
        <w:t>EN</w:t>
      </w:r>
      <w:r w:rsidR="006D0133" w:rsidRPr="001671CF">
        <w:rPr>
          <w:rFonts w:ascii="Times New Roman" w:hAnsi="Times New Roman" w:cs="Times New Roman"/>
          <w:sz w:val="24"/>
          <w:szCs w:val="24"/>
        </w:rPr>
        <w:t xml:space="preserve"> </w:t>
      </w:r>
      <w:r w:rsidRPr="001671CF">
        <w:rPr>
          <w:rFonts w:ascii="Times New Roman" w:hAnsi="Times New Roman" w:cs="Times New Roman"/>
          <w:sz w:val="24"/>
          <w:szCs w:val="24"/>
        </w:rPr>
        <w:t>295.</w:t>
      </w:r>
    </w:p>
    <w:p w:rsidR="002D0F6D" w:rsidRPr="001671CF" w:rsidRDefault="002D0F6D" w:rsidP="002D0F6D">
      <w:pPr>
        <w:shd w:val="clear" w:color="auto" w:fill="FFFFFF"/>
        <w:spacing w:after="120" w:line="360" w:lineRule="auto"/>
        <w:jc w:val="both"/>
        <w:rPr>
          <w:rFonts w:ascii="Times New Roman" w:hAnsi="Times New Roman" w:cs="Times New Roman"/>
        </w:rPr>
      </w:pPr>
      <w:r w:rsidRPr="001671CF">
        <w:rPr>
          <w:rFonts w:ascii="Times New Roman" w:hAnsi="Times New Roman" w:cs="Times New Roman"/>
        </w:rPr>
        <w:t>W związku z zaangażowaniem naszej firmy w w/w projekt oraz powołując się na art. 38 ust. 1 ustawy  z dnia 29 stycznia 2004r. Prawo Zamówień Publicznych zwracamy się z prośbą o wyjaśnienie poniższej kwestii:</w:t>
      </w:r>
    </w:p>
    <w:p w:rsidR="002D0F6D" w:rsidRPr="001671CF" w:rsidRDefault="002D0F6D" w:rsidP="002D0F6D">
      <w:pPr>
        <w:spacing w:after="0"/>
        <w:jc w:val="both"/>
        <w:rPr>
          <w:rFonts w:ascii="Times New Roman" w:hAnsi="Times New Roman" w:cs="Times New Roman"/>
        </w:rPr>
      </w:pPr>
      <w:r w:rsidRPr="001671CF">
        <w:rPr>
          <w:rFonts w:ascii="Times New Roman" w:hAnsi="Times New Roman" w:cs="Times New Roman"/>
        </w:rPr>
        <w:t>Pytanie 1.</w:t>
      </w:r>
    </w:p>
    <w:p w:rsidR="002D0F6D" w:rsidRPr="001671CF" w:rsidRDefault="002D0F6D" w:rsidP="002D0F6D">
      <w:pPr>
        <w:spacing w:after="0"/>
        <w:jc w:val="both"/>
        <w:rPr>
          <w:rFonts w:ascii="Times New Roman" w:hAnsi="Times New Roman" w:cs="Times New Roman"/>
        </w:rPr>
      </w:pPr>
      <w:r w:rsidRPr="001671CF">
        <w:rPr>
          <w:rFonts w:ascii="Times New Roman" w:hAnsi="Times New Roman" w:cs="Times New Roman"/>
        </w:rPr>
        <w:t xml:space="preserve">W związku z tym, że w dokumentacji projektowej znalazły się odcinki kanalizacji wykonywanej metodą </w:t>
      </w:r>
      <w:proofErr w:type="spellStart"/>
      <w:r w:rsidRPr="001671CF">
        <w:rPr>
          <w:rFonts w:ascii="Times New Roman" w:hAnsi="Times New Roman" w:cs="Times New Roman"/>
        </w:rPr>
        <w:t>przecisku</w:t>
      </w:r>
      <w:proofErr w:type="spellEnd"/>
      <w:r w:rsidRPr="001671CF">
        <w:rPr>
          <w:rFonts w:ascii="Times New Roman" w:hAnsi="Times New Roman" w:cs="Times New Roman"/>
        </w:rPr>
        <w:t xml:space="preserve"> sterowanego z użyciem rur kamionkowych </w:t>
      </w:r>
      <w:proofErr w:type="spellStart"/>
      <w:r w:rsidRPr="001671CF">
        <w:rPr>
          <w:rFonts w:ascii="Times New Roman" w:hAnsi="Times New Roman" w:cs="Times New Roman"/>
        </w:rPr>
        <w:t>przeciskowych</w:t>
      </w:r>
      <w:proofErr w:type="spellEnd"/>
      <w:r w:rsidRPr="001671CF">
        <w:rPr>
          <w:rFonts w:ascii="Times New Roman" w:hAnsi="Times New Roman" w:cs="Times New Roman"/>
        </w:rPr>
        <w:t xml:space="preserve"> obustronnie glazurowanych, które są produkowane tylko przez jednego producenta zwracamy się z prośbą o odpowiedź na pytanie:</w:t>
      </w:r>
    </w:p>
    <w:p w:rsidR="002D0F6D" w:rsidRPr="001671CF" w:rsidRDefault="002D0F6D" w:rsidP="002D0F6D">
      <w:pPr>
        <w:spacing w:after="0"/>
        <w:jc w:val="both"/>
        <w:rPr>
          <w:rFonts w:ascii="Times New Roman" w:hAnsi="Times New Roman" w:cs="Times New Roman"/>
        </w:rPr>
      </w:pPr>
      <w:r w:rsidRPr="001671CF">
        <w:rPr>
          <w:rFonts w:ascii="Times New Roman" w:hAnsi="Times New Roman" w:cs="Times New Roman"/>
        </w:rPr>
        <w:t xml:space="preserve">Czy zamawiający jako rozwiązanie równoważne dla opisywanych w dokumentacji rur </w:t>
      </w:r>
      <w:proofErr w:type="spellStart"/>
      <w:r w:rsidRPr="001671CF">
        <w:rPr>
          <w:rFonts w:ascii="Times New Roman" w:hAnsi="Times New Roman" w:cs="Times New Roman"/>
        </w:rPr>
        <w:t>przeciskowych</w:t>
      </w:r>
      <w:proofErr w:type="spellEnd"/>
      <w:r w:rsidRPr="001671CF">
        <w:rPr>
          <w:rFonts w:ascii="Times New Roman" w:hAnsi="Times New Roman" w:cs="Times New Roman"/>
        </w:rPr>
        <w:t xml:space="preserve"> kamionkowych obustronnie glazurowanych uzna rury kamionkowe </w:t>
      </w:r>
      <w:proofErr w:type="spellStart"/>
      <w:r w:rsidRPr="001671CF">
        <w:rPr>
          <w:rFonts w:ascii="Times New Roman" w:hAnsi="Times New Roman" w:cs="Times New Roman"/>
        </w:rPr>
        <w:t>przeciskowe</w:t>
      </w:r>
      <w:proofErr w:type="spellEnd"/>
      <w:r w:rsidRPr="001671CF">
        <w:rPr>
          <w:rFonts w:ascii="Times New Roman" w:hAnsi="Times New Roman" w:cs="Times New Roman"/>
        </w:rPr>
        <w:t xml:space="preserve"> nieglazurowane produkowane zgodnie z </w:t>
      </w:r>
      <w:r w:rsidR="0008016E">
        <w:rPr>
          <w:rFonts w:ascii="Times New Roman" w:hAnsi="Times New Roman" w:cs="Times New Roman"/>
        </w:rPr>
        <w:t xml:space="preserve">normą PN-EN 295-7 „ Rury </w:t>
      </w:r>
      <w:r w:rsidRPr="001671CF">
        <w:rPr>
          <w:rFonts w:ascii="Times New Roman" w:hAnsi="Times New Roman" w:cs="Times New Roman"/>
        </w:rPr>
        <w:t xml:space="preserve"> i kształtki kamionkowe i ich połączenia w sieci drenażowej i kanalizacyjnej –</w:t>
      </w:r>
      <w:r w:rsidR="0008016E">
        <w:rPr>
          <w:rFonts w:ascii="Times New Roman" w:hAnsi="Times New Roman" w:cs="Times New Roman"/>
        </w:rPr>
        <w:t xml:space="preserve"> </w:t>
      </w:r>
      <w:r w:rsidRPr="001671CF">
        <w:rPr>
          <w:rFonts w:ascii="Times New Roman" w:hAnsi="Times New Roman" w:cs="Times New Roman"/>
        </w:rPr>
        <w:t>Wymagania dotyczące kamionkowych rur i złączy służących do przeciskania”?</w:t>
      </w:r>
    </w:p>
    <w:p w:rsidR="002D0F6D" w:rsidRPr="001671CF" w:rsidRDefault="002D0F6D" w:rsidP="002D0F6D">
      <w:pPr>
        <w:spacing w:after="0"/>
        <w:jc w:val="both"/>
        <w:rPr>
          <w:rFonts w:ascii="Times New Roman" w:hAnsi="Times New Roman" w:cs="Times New Roman"/>
        </w:rPr>
      </w:pPr>
      <w:r w:rsidRPr="001671CF">
        <w:rPr>
          <w:rFonts w:ascii="Times New Roman" w:hAnsi="Times New Roman" w:cs="Times New Roman"/>
        </w:rPr>
        <w:t xml:space="preserve">Proponowane przez nas rozwiązanie jest tożsame z rurami </w:t>
      </w:r>
      <w:proofErr w:type="spellStart"/>
      <w:r w:rsidRPr="001671CF">
        <w:rPr>
          <w:rFonts w:ascii="Times New Roman" w:hAnsi="Times New Roman" w:cs="Times New Roman"/>
        </w:rPr>
        <w:t>przeciskowymi</w:t>
      </w:r>
      <w:proofErr w:type="spellEnd"/>
      <w:r w:rsidRPr="001671CF">
        <w:rPr>
          <w:rFonts w:ascii="Times New Roman" w:hAnsi="Times New Roman" w:cs="Times New Roman"/>
        </w:rPr>
        <w:t xml:space="preserve"> glazurowanymi i nie można go traktować jako zmianę istotną, ponieważ zmianie takowej nie ulega ani technologia wykonania odcinka kan</w:t>
      </w:r>
      <w:r w:rsidR="0008016E">
        <w:rPr>
          <w:rFonts w:ascii="Times New Roman" w:hAnsi="Times New Roman" w:cs="Times New Roman"/>
        </w:rPr>
        <w:t xml:space="preserve">alizacji, ani materiał  </w:t>
      </w:r>
      <w:r w:rsidRPr="001671CF">
        <w:rPr>
          <w:rFonts w:ascii="Times New Roman" w:hAnsi="Times New Roman" w:cs="Times New Roman"/>
        </w:rPr>
        <w:t>z jakiego ma on być wykonany. Polska norma przen</w:t>
      </w:r>
      <w:r w:rsidR="0008016E">
        <w:rPr>
          <w:rFonts w:ascii="Times New Roman" w:hAnsi="Times New Roman" w:cs="Times New Roman"/>
        </w:rPr>
        <w:t xml:space="preserve">osząca normę europejską   </w:t>
      </w:r>
      <w:r w:rsidRPr="001671CF">
        <w:rPr>
          <w:rFonts w:ascii="Times New Roman" w:hAnsi="Times New Roman" w:cs="Times New Roman"/>
        </w:rPr>
        <w:t>PN-EN 295- 7, która to jest najważniejszym dokumentem odniesienia dla systemów kanalizacyjnych z kamionki określa w jaki sposób powinny być produkowane i jakie parametry powinny spełniać rury kamionkowe.</w:t>
      </w:r>
    </w:p>
    <w:p w:rsidR="002D0F6D" w:rsidRPr="001671CF" w:rsidRDefault="002D0F6D" w:rsidP="002D0F6D">
      <w:pPr>
        <w:spacing w:after="0"/>
        <w:jc w:val="both"/>
        <w:rPr>
          <w:rFonts w:ascii="Times New Roman" w:hAnsi="Times New Roman" w:cs="Times New Roman"/>
        </w:rPr>
      </w:pPr>
      <w:r w:rsidRPr="001671CF">
        <w:rPr>
          <w:rFonts w:ascii="Times New Roman" w:hAnsi="Times New Roman" w:cs="Times New Roman"/>
        </w:rPr>
        <w:t xml:space="preserve">Punkt 4.1 w/w normy mówi „ rury i kształtki mogą być nie szkliwione lub szkliwione wewnątrz/lub na zewnątrz” a zatem niezależnie od tego czy rura glazurowanie posiada czy też nie, musi spełniać wszystkie parametry </w:t>
      </w:r>
      <w:r w:rsidR="0008016E">
        <w:rPr>
          <w:rFonts w:ascii="Times New Roman" w:hAnsi="Times New Roman" w:cs="Times New Roman"/>
        </w:rPr>
        <w:t xml:space="preserve">techniczne zapisane </w:t>
      </w:r>
      <w:r w:rsidRPr="001671CF">
        <w:rPr>
          <w:rFonts w:ascii="Times New Roman" w:hAnsi="Times New Roman" w:cs="Times New Roman"/>
        </w:rPr>
        <w:t xml:space="preserve"> w normie a do najważniejszych należą: - współczynnik „k” chropowatości ścian rury (jest taki sam dla rur glazurowanych jak i nieglazurowanych a wynika z zastosowania lepszej jakości glin oraz innego sposobu produkcji i wypalania rur nieglazurowanych)</w:t>
      </w:r>
    </w:p>
    <w:p w:rsidR="002D0F6D" w:rsidRPr="001671CF" w:rsidRDefault="002D0F6D" w:rsidP="002D0F6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t>Nasiąkliwość rur</w:t>
      </w:r>
    </w:p>
    <w:p w:rsidR="002D0F6D" w:rsidRPr="001671CF" w:rsidRDefault="002D0F6D" w:rsidP="002D0F6D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t>Odporność chemiczna</w:t>
      </w:r>
    </w:p>
    <w:p w:rsidR="001671CF" w:rsidRPr="001671CF" w:rsidRDefault="001671CF" w:rsidP="001671C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t>Odporność na ścieranie</w:t>
      </w:r>
    </w:p>
    <w:p w:rsidR="001671CF" w:rsidRPr="001671CF" w:rsidRDefault="001671CF" w:rsidP="001671C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t>Wytrzymałość na zmęczenie obciążeniem zmiennym</w:t>
      </w:r>
    </w:p>
    <w:p w:rsidR="001671CF" w:rsidRPr="001671CF" w:rsidRDefault="001671CF" w:rsidP="001671C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t>Wodoszczelność rur</w:t>
      </w:r>
    </w:p>
    <w:p w:rsidR="001671CF" w:rsidRPr="001671CF" w:rsidRDefault="001671CF" w:rsidP="001671C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t>Wytrzymałość na zgniatanie</w:t>
      </w:r>
    </w:p>
    <w:p w:rsidR="001671CF" w:rsidRPr="001671CF" w:rsidRDefault="001671CF" w:rsidP="001671C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t>Wytrzymałość na ściskanie</w:t>
      </w:r>
    </w:p>
    <w:p w:rsidR="001671CF" w:rsidRPr="001671CF" w:rsidRDefault="001671CF" w:rsidP="001671C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t>Wytrzymałość na obciążenia przy przeciskaniu</w:t>
      </w:r>
    </w:p>
    <w:p w:rsidR="001671CF" w:rsidRPr="001671CF" w:rsidRDefault="001671CF" w:rsidP="001671C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671CF">
        <w:rPr>
          <w:sz w:val="22"/>
          <w:szCs w:val="22"/>
        </w:rPr>
        <w:lastRenderedPageBreak/>
        <w:t>Wytrzymałość na zginanie</w:t>
      </w:r>
    </w:p>
    <w:p w:rsidR="002D0F6D" w:rsidRPr="001671CF" w:rsidRDefault="001671CF" w:rsidP="001671CF">
      <w:pPr>
        <w:spacing w:after="0"/>
        <w:jc w:val="both"/>
        <w:rPr>
          <w:rFonts w:ascii="Times New Roman" w:hAnsi="Times New Roman" w:cs="Times New Roman"/>
        </w:rPr>
      </w:pPr>
      <w:r w:rsidRPr="001671CF">
        <w:rPr>
          <w:rFonts w:ascii="Times New Roman" w:hAnsi="Times New Roman" w:cs="Times New Roman"/>
        </w:rPr>
        <w:t xml:space="preserve">Dopuszczenie rur </w:t>
      </w:r>
      <w:proofErr w:type="spellStart"/>
      <w:r w:rsidRPr="001671CF">
        <w:rPr>
          <w:rFonts w:ascii="Times New Roman" w:hAnsi="Times New Roman" w:cs="Times New Roman"/>
        </w:rPr>
        <w:t>przeciskowych</w:t>
      </w:r>
      <w:proofErr w:type="spellEnd"/>
      <w:r w:rsidRPr="001671CF">
        <w:rPr>
          <w:rFonts w:ascii="Times New Roman" w:hAnsi="Times New Roman" w:cs="Times New Roman"/>
        </w:rPr>
        <w:t xml:space="preserve"> nieglazurowanych lub rur kamionkowych min. wewnętrznie glazurowanych produkowanych zgodnie z Polską Normą przenoszącą normę europejską przyniesie taki sam efekt, a spowoduje dopuszczenie pozostałych producentów, co wpłynie na zwiększenie konkurencji i w pespektywie zapewni korzystniejszą cenę.</w:t>
      </w:r>
    </w:p>
    <w:p w:rsidR="006D0133" w:rsidRPr="001671CF" w:rsidRDefault="006D0133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 xml:space="preserve">Odpowiedź: </w:t>
      </w:r>
    </w:p>
    <w:p w:rsidR="000C1B65" w:rsidRPr="001671CF" w:rsidRDefault="0029741B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Zamawiający  wymaga zastosowania do wykonania zamówienia rur wykonanych zgodnie z normą PN-EN 295-7.</w:t>
      </w:r>
    </w:p>
    <w:p w:rsidR="0029741B" w:rsidRPr="001671CF" w:rsidRDefault="0029741B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Pytanie</w:t>
      </w:r>
      <w:r w:rsidR="001671CF">
        <w:rPr>
          <w:rFonts w:ascii="Times New Roman" w:hAnsi="Times New Roman" w:cs="Times New Roman"/>
          <w:sz w:val="24"/>
          <w:szCs w:val="24"/>
        </w:rPr>
        <w:t xml:space="preserve"> 2</w:t>
      </w:r>
      <w:r w:rsidRPr="001671CF">
        <w:rPr>
          <w:rFonts w:ascii="Times New Roman" w:hAnsi="Times New Roman" w:cs="Times New Roman"/>
          <w:sz w:val="24"/>
          <w:szCs w:val="24"/>
        </w:rPr>
        <w:t>:</w:t>
      </w:r>
    </w:p>
    <w:p w:rsidR="0029741B" w:rsidRPr="001671CF" w:rsidRDefault="0029741B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Czy Zamawiający dopuszcza wykonanie kanalizacji sanitarnej z innego materiału równoważnego lub o wyższych parametrach niż rury kamionkowe?</w:t>
      </w:r>
    </w:p>
    <w:p w:rsidR="0029741B" w:rsidRPr="001671CF" w:rsidRDefault="0029741B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Odpowiedź:</w:t>
      </w:r>
    </w:p>
    <w:p w:rsidR="0029741B" w:rsidRPr="001671CF" w:rsidRDefault="0029741B" w:rsidP="0074777B">
      <w:pPr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Zamawiający wymaga wykonania zamówienia zgodnie z dokumentacją projektową.</w:t>
      </w:r>
      <w:r w:rsidR="0074777B" w:rsidRPr="001671CF">
        <w:rPr>
          <w:rFonts w:ascii="Times New Roman" w:hAnsi="Times New Roman" w:cs="Times New Roman"/>
          <w:sz w:val="24"/>
          <w:szCs w:val="24"/>
        </w:rPr>
        <w:tab/>
      </w:r>
    </w:p>
    <w:p w:rsidR="0029741B" w:rsidRPr="001671CF" w:rsidRDefault="0029741B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Pytanie:</w:t>
      </w:r>
    </w:p>
    <w:p w:rsidR="00C84E95" w:rsidRPr="001671CF" w:rsidRDefault="0029741B" w:rsidP="0008016E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 xml:space="preserve">Czy Zamawiający dopuści jako rozwiązanie równoważne dla opisywanych w dokumentacji rur </w:t>
      </w:r>
      <w:proofErr w:type="spellStart"/>
      <w:r w:rsidRPr="001671CF">
        <w:rPr>
          <w:rFonts w:ascii="Times New Roman" w:hAnsi="Times New Roman" w:cs="Times New Roman"/>
          <w:sz w:val="24"/>
          <w:szCs w:val="24"/>
        </w:rPr>
        <w:t>przeciskowych</w:t>
      </w:r>
      <w:proofErr w:type="spellEnd"/>
      <w:r w:rsidRPr="001671CF">
        <w:rPr>
          <w:rFonts w:ascii="Times New Roman" w:hAnsi="Times New Roman" w:cs="Times New Roman"/>
          <w:sz w:val="24"/>
          <w:szCs w:val="24"/>
        </w:rPr>
        <w:t xml:space="preserve"> kamionkowych obustronnie glazurowanych </w:t>
      </w:r>
      <w:r w:rsidR="00EC1E27" w:rsidRPr="001671CF">
        <w:rPr>
          <w:rFonts w:ascii="Times New Roman" w:hAnsi="Times New Roman" w:cs="Times New Roman"/>
          <w:sz w:val="24"/>
          <w:szCs w:val="24"/>
        </w:rPr>
        <w:t xml:space="preserve">rury kamionkowe </w:t>
      </w:r>
      <w:proofErr w:type="spellStart"/>
      <w:r w:rsidR="00EC1E27" w:rsidRPr="001671CF">
        <w:rPr>
          <w:rFonts w:ascii="Times New Roman" w:hAnsi="Times New Roman" w:cs="Times New Roman"/>
          <w:sz w:val="24"/>
          <w:szCs w:val="24"/>
        </w:rPr>
        <w:t>przeciskowe</w:t>
      </w:r>
      <w:proofErr w:type="spellEnd"/>
      <w:r w:rsidR="00EC1E27" w:rsidRPr="001671CF">
        <w:rPr>
          <w:rFonts w:ascii="Times New Roman" w:hAnsi="Times New Roman" w:cs="Times New Roman"/>
          <w:sz w:val="24"/>
          <w:szCs w:val="24"/>
        </w:rPr>
        <w:t xml:space="preserve"> nieglazurowane produkowane zgodnie z normą PN-EN 295-7 „Rury i kształtki kamionkowe i ich połączenia w sieci drenażowej i kanalizacyjnej – Wymagania dotyczące kamionkowych rur i złączy służących do przeciskania” o parametrach technicznych takich jakie zakłada dokumentacja projektowa dla ww. zadania potwierdzonych Aprobatą Techniczną </w:t>
      </w:r>
      <w:proofErr w:type="spellStart"/>
      <w:r w:rsidR="00EC1E27" w:rsidRPr="001671CF">
        <w:rPr>
          <w:rFonts w:ascii="Times New Roman" w:hAnsi="Times New Roman" w:cs="Times New Roman"/>
          <w:sz w:val="24"/>
          <w:szCs w:val="24"/>
        </w:rPr>
        <w:t>IBDiM</w:t>
      </w:r>
      <w:proofErr w:type="spellEnd"/>
      <w:r w:rsidR="00EC1E27" w:rsidRPr="001671CF">
        <w:rPr>
          <w:rFonts w:ascii="Times New Roman" w:hAnsi="Times New Roman" w:cs="Times New Roman"/>
          <w:sz w:val="24"/>
          <w:szCs w:val="24"/>
        </w:rPr>
        <w:t xml:space="preserve"> oraz spełniających specyfikę przedmiotu zamówienia.</w:t>
      </w:r>
      <w:r w:rsidR="00C84E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Uzasadnienie:                                                                                                                                      Na rynku europejskim dostępnych jest tylko dwóch </w:t>
      </w:r>
      <w:r w:rsidR="003B51C1">
        <w:rPr>
          <w:rFonts w:ascii="Times New Roman" w:hAnsi="Times New Roman" w:cs="Times New Roman"/>
          <w:sz w:val="24"/>
          <w:szCs w:val="24"/>
        </w:rPr>
        <w:t xml:space="preserve">producentów rur kamionkowych </w:t>
      </w:r>
      <w:proofErr w:type="spellStart"/>
      <w:r w:rsidR="003B51C1">
        <w:rPr>
          <w:rFonts w:ascii="Times New Roman" w:hAnsi="Times New Roman" w:cs="Times New Roman"/>
          <w:sz w:val="24"/>
          <w:szCs w:val="24"/>
        </w:rPr>
        <w:t>przeciskowych</w:t>
      </w:r>
      <w:proofErr w:type="spellEnd"/>
      <w:r w:rsidR="003B51C1">
        <w:rPr>
          <w:rFonts w:ascii="Times New Roman" w:hAnsi="Times New Roman" w:cs="Times New Roman"/>
          <w:sz w:val="24"/>
          <w:szCs w:val="24"/>
        </w:rPr>
        <w:t xml:space="preserve">, a mianowicie firmy </w:t>
      </w:r>
      <w:proofErr w:type="spellStart"/>
      <w:r w:rsidR="003B51C1">
        <w:rPr>
          <w:rFonts w:ascii="Times New Roman" w:hAnsi="Times New Roman" w:cs="Times New Roman"/>
          <w:sz w:val="24"/>
          <w:szCs w:val="24"/>
        </w:rPr>
        <w:t>Keramo</w:t>
      </w:r>
      <w:proofErr w:type="spellEnd"/>
      <w:r w:rsidR="003B51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1C1">
        <w:rPr>
          <w:rFonts w:ascii="Times New Roman" w:hAnsi="Times New Roman" w:cs="Times New Roman"/>
          <w:sz w:val="24"/>
          <w:szCs w:val="24"/>
        </w:rPr>
        <w:t>Steinzeug</w:t>
      </w:r>
      <w:proofErr w:type="spellEnd"/>
      <w:r w:rsidR="003B51C1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3B51C1">
        <w:rPr>
          <w:rFonts w:ascii="Times New Roman" w:hAnsi="Times New Roman" w:cs="Times New Roman"/>
          <w:sz w:val="24"/>
          <w:szCs w:val="24"/>
        </w:rPr>
        <w:t>Naylor</w:t>
      </w:r>
      <w:proofErr w:type="spellEnd"/>
      <w:r w:rsidR="003B51C1">
        <w:rPr>
          <w:rFonts w:ascii="Times New Roman" w:hAnsi="Times New Roman" w:cs="Times New Roman"/>
          <w:sz w:val="24"/>
          <w:szCs w:val="24"/>
        </w:rPr>
        <w:t xml:space="preserve"> LTD. Produkty jednego z nich są obustronnie glazurowane</w:t>
      </w:r>
      <w:r w:rsidR="005467DD">
        <w:rPr>
          <w:rFonts w:ascii="Times New Roman" w:hAnsi="Times New Roman" w:cs="Times New Roman"/>
          <w:sz w:val="24"/>
          <w:szCs w:val="24"/>
        </w:rPr>
        <w:t xml:space="preserve"> a drugie nie glazurowane w ogól</w:t>
      </w:r>
      <w:r w:rsidR="003B51C1">
        <w:rPr>
          <w:rFonts w:ascii="Times New Roman" w:hAnsi="Times New Roman" w:cs="Times New Roman"/>
          <w:sz w:val="24"/>
          <w:szCs w:val="24"/>
        </w:rPr>
        <w:t>e ale oba zgodnie z tą samą europejską normą PN-EU 295-7 „Rury i kształtki kamionkowe i ich połączenia w sieci drenażowej i kanalizacyjnej-Wymagania dotyczące kamionkowych rur i złączy przeznaczonych do przeciskania” która mówi: „rury i kształtki mogą być nie szkliwione wewnątrz/lub na zewnątrz”, a zatem niezależnie od tego czy rura glazurowanie posiada czy nie, musi spełniać wszystkie parametry techniczne zapisane w normie.</w:t>
      </w:r>
      <w:r w:rsidR="0008016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B51C1">
        <w:rPr>
          <w:rFonts w:ascii="Times New Roman" w:hAnsi="Times New Roman" w:cs="Times New Roman"/>
          <w:sz w:val="24"/>
          <w:szCs w:val="24"/>
        </w:rPr>
        <w:t xml:space="preserve"> </w:t>
      </w:r>
      <w:r w:rsidR="0008016E">
        <w:rPr>
          <w:rFonts w:ascii="Times New Roman" w:hAnsi="Times New Roman" w:cs="Times New Roman"/>
          <w:sz w:val="24"/>
          <w:szCs w:val="24"/>
        </w:rPr>
        <w:t xml:space="preserve">  </w:t>
      </w:r>
      <w:r w:rsidR="003B51C1">
        <w:rPr>
          <w:rFonts w:ascii="Times New Roman" w:hAnsi="Times New Roman" w:cs="Times New Roman"/>
          <w:sz w:val="24"/>
          <w:szCs w:val="24"/>
        </w:rPr>
        <w:t xml:space="preserve">Proponowane rozwiązanie jest tożsame z rurami </w:t>
      </w:r>
      <w:proofErr w:type="spellStart"/>
      <w:r w:rsidR="003B51C1">
        <w:rPr>
          <w:rFonts w:ascii="Times New Roman" w:hAnsi="Times New Roman" w:cs="Times New Roman"/>
          <w:sz w:val="24"/>
          <w:szCs w:val="24"/>
        </w:rPr>
        <w:t>przeciskowymi</w:t>
      </w:r>
      <w:proofErr w:type="spellEnd"/>
      <w:r w:rsidR="003B51C1">
        <w:rPr>
          <w:rFonts w:ascii="Times New Roman" w:hAnsi="Times New Roman" w:cs="Times New Roman"/>
          <w:sz w:val="24"/>
          <w:szCs w:val="24"/>
        </w:rPr>
        <w:t xml:space="preserve"> glazurowanymi i nie można go traktować jako zmianę istotną, ponieważ zmianie takowej nie ulega, ani technologia wykonania odcink</w:t>
      </w:r>
      <w:r w:rsidR="00B66E8C">
        <w:rPr>
          <w:rFonts w:ascii="Times New Roman" w:hAnsi="Times New Roman" w:cs="Times New Roman"/>
          <w:sz w:val="24"/>
          <w:szCs w:val="24"/>
        </w:rPr>
        <w:t xml:space="preserve">a kanalizacji, ani materiał z </w:t>
      </w:r>
      <w:proofErr w:type="spellStart"/>
      <w:r w:rsidR="00B66E8C">
        <w:rPr>
          <w:rFonts w:ascii="Times New Roman" w:hAnsi="Times New Roman" w:cs="Times New Roman"/>
          <w:sz w:val="24"/>
          <w:szCs w:val="24"/>
        </w:rPr>
        <w:t>z</w:t>
      </w:r>
      <w:proofErr w:type="spellEnd"/>
      <w:r w:rsidR="00B66E8C">
        <w:rPr>
          <w:rFonts w:ascii="Times New Roman" w:hAnsi="Times New Roman" w:cs="Times New Roman"/>
          <w:sz w:val="24"/>
          <w:szCs w:val="24"/>
        </w:rPr>
        <w:t xml:space="preserve"> jakiego ma on być wykonany. Bardzo istotne parametry, takie które budzą najwięcej obaw, jak nasiąkliwość czy współczynnik chropowatości ścian są takie same dla rur glazurowanych jak i nieglazurowanych, co potwierdzone jest badaniami akredytowanych instytutów badawczych. Wiele wątpliwości wśród Polskich inwestorów budzi również siła </w:t>
      </w:r>
      <w:proofErr w:type="spellStart"/>
      <w:r w:rsidR="00B66E8C">
        <w:rPr>
          <w:rFonts w:ascii="Times New Roman" w:hAnsi="Times New Roman" w:cs="Times New Roman"/>
          <w:sz w:val="24"/>
          <w:szCs w:val="24"/>
        </w:rPr>
        <w:t>przeciskowa</w:t>
      </w:r>
      <w:proofErr w:type="spellEnd"/>
      <w:r w:rsidR="00B66E8C">
        <w:rPr>
          <w:rFonts w:ascii="Times New Roman" w:hAnsi="Times New Roman" w:cs="Times New Roman"/>
          <w:sz w:val="24"/>
          <w:szCs w:val="24"/>
        </w:rPr>
        <w:t xml:space="preserve">. Błędnie uważa się, że rury nieglazurowane wymagają większej siły potrzebnej do ich przepchnięcia. Podczas przeciskania rur, siła </w:t>
      </w:r>
      <w:proofErr w:type="spellStart"/>
      <w:r w:rsidR="00B66E8C">
        <w:rPr>
          <w:rFonts w:ascii="Times New Roman" w:hAnsi="Times New Roman" w:cs="Times New Roman"/>
          <w:sz w:val="24"/>
          <w:szCs w:val="24"/>
        </w:rPr>
        <w:t>przeciskowa</w:t>
      </w:r>
      <w:proofErr w:type="spellEnd"/>
      <w:r w:rsidR="00B66E8C">
        <w:rPr>
          <w:rFonts w:ascii="Times New Roman" w:hAnsi="Times New Roman" w:cs="Times New Roman"/>
          <w:sz w:val="24"/>
          <w:szCs w:val="24"/>
        </w:rPr>
        <w:t xml:space="preserve"> konieczna do posunięcia rury do przodu składa się z odporności na penetrację głowicy wiercącej i sterującej oraz oporu tarcia rury. Dzięki doświadczeniu w branży opracowano wartości empiryczne dla obciążeń </w:t>
      </w:r>
      <w:proofErr w:type="spellStart"/>
      <w:r w:rsidR="00B66E8C">
        <w:rPr>
          <w:rFonts w:ascii="Times New Roman" w:hAnsi="Times New Roman" w:cs="Times New Roman"/>
          <w:sz w:val="24"/>
          <w:szCs w:val="24"/>
        </w:rPr>
        <w:t>przeciskowych</w:t>
      </w:r>
      <w:proofErr w:type="spellEnd"/>
      <w:r w:rsidR="00B66E8C">
        <w:rPr>
          <w:rFonts w:ascii="Times New Roman" w:hAnsi="Times New Roman" w:cs="Times New Roman"/>
          <w:sz w:val="24"/>
          <w:szCs w:val="24"/>
        </w:rPr>
        <w:t xml:space="preserve"> i zarówno dla rur glazurowanych jak i nieglazurowanych </w:t>
      </w:r>
      <w:r w:rsidR="00366394">
        <w:rPr>
          <w:rFonts w:ascii="Times New Roman" w:hAnsi="Times New Roman" w:cs="Times New Roman"/>
          <w:sz w:val="24"/>
          <w:szCs w:val="24"/>
        </w:rPr>
        <w:t xml:space="preserve">przyjmuje się takie same wartości a zatem siła potrzebna do wykonania </w:t>
      </w:r>
      <w:proofErr w:type="spellStart"/>
      <w:r w:rsidR="00366394">
        <w:rPr>
          <w:rFonts w:ascii="Times New Roman" w:hAnsi="Times New Roman" w:cs="Times New Roman"/>
          <w:sz w:val="24"/>
          <w:szCs w:val="24"/>
        </w:rPr>
        <w:t>przecisku</w:t>
      </w:r>
      <w:proofErr w:type="spellEnd"/>
      <w:r w:rsidR="00366394">
        <w:rPr>
          <w:rFonts w:ascii="Times New Roman" w:hAnsi="Times New Roman" w:cs="Times New Roman"/>
          <w:sz w:val="24"/>
          <w:szCs w:val="24"/>
        </w:rPr>
        <w:t xml:space="preserve"> oraz długości uzyskanych odcinków będą takie same.                                                                                                                                              Zwracamy Państwa uwagę na fakt,</w:t>
      </w:r>
      <w:r w:rsidR="005467DD">
        <w:rPr>
          <w:rFonts w:ascii="Times New Roman" w:hAnsi="Times New Roman" w:cs="Times New Roman"/>
          <w:sz w:val="24"/>
          <w:szCs w:val="24"/>
        </w:rPr>
        <w:t xml:space="preserve"> </w:t>
      </w:r>
      <w:r w:rsidR="00366394">
        <w:rPr>
          <w:rFonts w:ascii="Times New Roman" w:hAnsi="Times New Roman" w:cs="Times New Roman"/>
          <w:sz w:val="24"/>
          <w:szCs w:val="24"/>
        </w:rPr>
        <w:t xml:space="preserve">że zgodnie z art. 29 ust. 2 ustawy z dnia 22 czerwca 2016 r. Prawo zamówień publicznych przedmiotu zamówienia nie można opisywać w sposób, który mógłby utrudniać uczciwą </w:t>
      </w:r>
      <w:proofErr w:type="spellStart"/>
      <w:r w:rsidR="00366394">
        <w:rPr>
          <w:rFonts w:ascii="Times New Roman" w:hAnsi="Times New Roman" w:cs="Times New Roman"/>
          <w:sz w:val="24"/>
          <w:szCs w:val="24"/>
        </w:rPr>
        <w:t>konkurę</w:t>
      </w:r>
      <w:r w:rsidR="005467DD">
        <w:rPr>
          <w:rFonts w:ascii="Times New Roman" w:hAnsi="Times New Roman" w:cs="Times New Roman"/>
          <w:sz w:val="24"/>
          <w:szCs w:val="24"/>
        </w:rPr>
        <w:t>ncję</w:t>
      </w:r>
      <w:proofErr w:type="spellEnd"/>
      <w:r w:rsidR="00366394">
        <w:rPr>
          <w:rFonts w:ascii="Times New Roman" w:hAnsi="Times New Roman" w:cs="Times New Roman"/>
          <w:sz w:val="24"/>
          <w:szCs w:val="24"/>
        </w:rPr>
        <w:t>. Jednocześnie zgodnie z art.29 ust.3 Przedmiotu zamówienia nie można opisywać przez wskazanie znaków towarowych, patentów lub pochodzenia, źródła lub szczególnego procesu, który charakteryzuje produkty lub usługi dostarczane przez konkretnego wykonawcę,</w:t>
      </w:r>
      <w:r w:rsidR="005467DD">
        <w:rPr>
          <w:rFonts w:ascii="Times New Roman" w:hAnsi="Times New Roman" w:cs="Times New Roman"/>
          <w:sz w:val="24"/>
          <w:szCs w:val="24"/>
        </w:rPr>
        <w:t xml:space="preserve"> jeżeli mogłoby to doprowadzić do uprzywilejowania lub wyeliminowania niektórych wykonawców lub produktów, chyba że jest to uzasadnione specyfiką przedmiotu zamówienia i zamawiający nie może opisywać przedmiotu zamówienia za pomocą dostatecznie dokładnych określeń, a </w:t>
      </w:r>
      <w:proofErr w:type="spellStart"/>
      <w:r w:rsidR="005467DD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5467DD">
        <w:rPr>
          <w:rFonts w:ascii="Times New Roman" w:hAnsi="Times New Roman" w:cs="Times New Roman"/>
          <w:sz w:val="24"/>
          <w:szCs w:val="24"/>
        </w:rPr>
        <w:t xml:space="preserve"> wskazaniu takiemu towarzyszą wyrazy „lub równoważny”. Jedynym producentem dostępnych na terenie Unii Europejskiej rur kamionkowych </w:t>
      </w:r>
      <w:proofErr w:type="spellStart"/>
      <w:r w:rsidR="005467DD">
        <w:rPr>
          <w:rFonts w:ascii="Times New Roman" w:hAnsi="Times New Roman" w:cs="Times New Roman"/>
          <w:sz w:val="24"/>
          <w:szCs w:val="24"/>
        </w:rPr>
        <w:t>przeciskowych</w:t>
      </w:r>
      <w:proofErr w:type="spellEnd"/>
      <w:r w:rsidR="005467DD">
        <w:rPr>
          <w:rFonts w:ascii="Times New Roman" w:hAnsi="Times New Roman" w:cs="Times New Roman"/>
          <w:sz w:val="24"/>
          <w:szCs w:val="24"/>
        </w:rPr>
        <w:t xml:space="preserve"> glazurowanych jest firma </w:t>
      </w:r>
      <w:proofErr w:type="spellStart"/>
      <w:r w:rsidR="005467DD">
        <w:rPr>
          <w:rFonts w:ascii="Times New Roman" w:hAnsi="Times New Roman" w:cs="Times New Roman"/>
          <w:sz w:val="24"/>
          <w:szCs w:val="24"/>
        </w:rPr>
        <w:t>Keramo-Steinzeug</w:t>
      </w:r>
      <w:proofErr w:type="spellEnd"/>
      <w:r w:rsidR="005467DD">
        <w:rPr>
          <w:rFonts w:ascii="Times New Roman" w:hAnsi="Times New Roman" w:cs="Times New Roman"/>
          <w:sz w:val="24"/>
          <w:szCs w:val="24"/>
        </w:rPr>
        <w:t xml:space="preserve"> a zatem przy takich zapisach specyfikacji wykonawca zmuszony jest do zakupu rur tego właśnie producenta.</w:t>
      </w:r>
    </w:p>
    <w:p w:rsidR="00EC1E27" w:rsidRPr="001671CF" w:rsidRDefault="00EC1E27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Odpowiedź:</w:t>
      </w:r>
    </w:p>
    <w:p w:rsidR="007C4252" w:rsidRPr="001671CF" w:rsidRDefault="00EC1E27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Zamawiający wymaga aby zamówienie zostało wykonane z rur produkowanych zgodn</w:t>
      </w:r>
      <w:r w:rsidR="006A7B7B" w:rsidRPr="001671CF">
        <w:rPr>
          <w:rFonts w:ascii="Times New Roman" w:hAnsi="Times New Roman" w:cs="Times New Roman"/>
          <w:sz w:val="24"/>
          <w:szCs w:val="24"/>
        </w:rPr>
        <w:t>ie z normą PN-EN 295 -7.</w:t>
      </w:r>
      <w:r w:rsidRPr="001671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4252" w:rsidRPr="001671CF" w:rsidRDefault="007C4252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Pytanie:</w:t>
      </w:r>
    </w:p>
    <w:p w:rsidR="007C4252" w:rsidRPr="001671CF" w:rsidRDefault="007C4252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W opisach technicznych w projektach jest inny zakres prac niż w przedmiarach robót. Proszę o jednoznaczne określenie zakresu robót do wykonania.</w:t>
      </w:r>
    </w:p>
    <w:p w:rsidR="007C4252" w:rsidRPr="001671CF" w:rsidRDefault="007C4252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Odpowiedź:</w:t>
      </w:r>
    </w:p>
    <w:p w:rsidR="00537407" w:rsidRPr="001671CF" w:rsidRDefault="00537407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Z</w:t>
      </w:r>
      <w:r w:rsidR="007C4252" w:rsidRPr="001671CF">
        <w:rPr>
          <w:rFonts w:ascii="Times New Roman" w:hAnsi="Times New Roman" w:cs="Times New Roman"/>
          <w:sz w:val="24"/>
          <w:szCs w:val="24"/>
        </w:rPr>
        <w:t xml:space="preserve">akres </w:t>
      </w:r>
      <w:r w:rsidR="001148E4" w:rsidRPr="001671CF">
        <w:rPr>
          <w:rFonts w:ascii="Times New Roman" w:hAnsi="Times New Roman" w:cs="Times New Roman"/>
          <w:sz w:val="24"/>
          <w:szCs w:val="24"/>
        </w:rPr>
        <w:t>zamówienia zgodny z</w:t>
      </w:r>
      <w:r w:rsidRPr="001671CF">
        <w:rPr>
          <w:rFonts w:ascii="Times New Roman" w:hAnsi="Times New Roman" w:cs="Times New Roman"/>
          <w:sz w:val="24"/>
          <w:szCs w:val="24"/>
        </w:rPr>
        <w:t xml:space="preserve"> projektem pn. „Budowa sieci wodociągowej i sieci kanalizacji sanitarnej w ulicach Lewobrzeżnego Szczecina” oraz projekt pn. „Przebudowa sieci wodoci</w:t>
      </w:r>
      <w:r w:rsidR="001148E4" w:rsidRPr="001671CF">
        <w:rPr>
          <w:rFonts w:ascii="Times New Roman" w:hAnsi="Times New Roman" w:cs="Times New Roman"/>
          <w:sz w:val="24"/>
          <w:szCs w:val="24"/>
        </w:rPr>
        <w:t>ągowych rozdzielczych w ulicach</w:t>
      </w:r>
      <w:r w:rsidRPr="001671CF">
        <w:rPr>
          <w:rFonts w:ascii="Times New Roman" w:hAnsi="Times New Roman" w:cs="Times New Roman"/>
          <w:sz w:val="24"/>
          <w:szCs w:val="24"/>
        </w:rPr>
        <w:t>:</w:t>
      </w:r>
      <w:r w:rsidR="001148E4" w:rsidRPr="001671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71CF">
        <w:rPr>
          <w:rFonts w:ascii="Times New Roman" w:hAnsi="Times New Roman" w:cs="Times New Roman"/>
          <w:sz w:val="24"/>
          <w:szCs w:val="24"/>
        </w:rPr>
        <w:t>Retry</w:t>
      </w:r>
      <w:proofErr w:type="spellEnd"/>
      <w:r w:rsidRPr="001671CF">
        <w:rPr>
          <w:rFonts w:ascii="Times New Roman" w:hAnsi="Times New Roman" w:cs="Times New Roman"/>
          <w:sz w:val="24"/>
          <w:szCs w:val="24"/>
        </w:rPr>
        <w:t xml:space="preserve">, Zgorzeleckiej i Hożej. Przebudowa i budowa przyłączy wody do budynków przy ul. </w:t>
      </w:r>
      <w:proofErr w:type="spellStart"/>
      <w:r w:rsidRPr="001671CF">
        <w:rPr>
          <w:rFonts w:ascii="Times New Roman" w:hAnsi="Times New Roman" w:cs="Times New Roman"/>
          <w:sz w:val="24"/>
          <w:szCs w:val="24"/>
        </w:rPr>
        <w:t>Retry</w:t>
      </w:r>
      <w:proofErr w:type="spellEnd"/>
      <w:r w:rsidRPr="001671CF">
        <w:rPr>
          <w:rFonts w:ascii="Times New Roman" w:hAnsi="Times New Roman" w:cs="Times New Roman"/>
          <w:sz w:val="24"/>
          <w:szCs w:val="24"/>
        </w:rPr>
        <w:t>”.</w:t>
      </w:r>
    </w:p>
    <w:p w:rsidR="00537407" w:rsidRPr="001671CF" w:rsidRDefault="00537407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Pytanie:</w:t>
      </w:r>
    </w:p>
    <w:p w:rsidR="00537407" w:rsidRPr="001671CF" w:rsidRDefault="00537407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Czy będą naliczane opłaty za zajęcie pasa drogowego na czas prowadzenia robót?</w:t>
      </w:r>
    </w:p>
    <w:p w:rsidR="00537407" w:rsidRPr="001671CF" w:rsidRDefault="00537407">
      <w:pPr>
        <w:rPr>
          <w:rFonts w:ascii="Times New Roman" w:hAnsi="Times New Roman" w:cs="Times New Roman"/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lastRenderedPageBreak/>
        <w:t>Odpowiedź:</w:t>
      </w:r>
    </w:p>
    <w:p w:rsidR="00EC1E27" w:rsidRPr="00D6748E" w:rsidRDefault="001148E4">
      <w:pPr>
        <w:rPr>
          <w:sz w:val="24"/>
          <w:szCs w:val="24"/>
        </w:rPr>
      </w:pPr>
      <w:r w:rsidRPr="001671CF">
        <w:rPr>
          <w:rFonts w:ascii="Times New Roman" w:hAnsi="Times New Roman" w:cs="Times New Roman"/>
          <w:sz w:val="24"/>
          <w:szCs w:val="24"/>
        </w:rPr>
        <w:t>Koszty dotyczące zajęcia pasa drogowego i tymczasowej organizacji ruch obciążają</w:t>
      </w:r>
      <w:r>
        <w:rPr>
          <w:sz w:val="24"/>
          <w:szCs w:val="24"/>
        </w:rPr>
        <w:t xml:space="preserve"> Wykonawcę. </w:t>
      </w:r>
      <w:r w:rsidR="00EC1E27">
        <w:rPr>
          <w:sz w:val="24"/>
          <w:szCs w:val="24"/>
        </w:rPr>
        <w:t xml:space="preserve"> </w:t>
      </w:r>
    </w:p>
    <w:sectPr w:rsidR="00EC1E27" w:rsidRPr="00D6748E" w:rsidSect="00B11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853CF"/>
    <w:multiLevelType w:val="hybridMultilevel"/>
    <w:tmpl w:val="E908A04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D6748E"/>
    <w:rsid w:val="0008016E"/>
    <w:rsid w:val="000C1B65"/>
    <w:rsid w:val="001148E4"/>
    <w:rsid w:val="001671CF"/>
    <w:rsid w:val="0029741B"/>
    <w:rsid w:val="002D0F6D"/>
    <w:rsid w:val="00364FF7"/>
    <w:rsid w:val="00366394"/>
    <w:rsid w:val="003B51C1"/>
    <w:rsid w:val="00414AA5"/>
    <w:rsid w:val="00537407"/>
    <w:rsid w:val="005467DD"/>
    <w:rsid w:val="00635090"/>
    <w:rsid w:val="006A7B7B"/>
    <w:rsid w:val="006D0133"/>
    <w:rsid w:val="0074777B"/>
    <w:rsid w:val="007C4252"/>
    <w:rsid w:val="00B115E3"/>
    <w:rsid w:val="00B37B2E"/>
    <w:rsid w:val="00B66E8C"/>
    <w:rsid w:val="00B72C88"/>
    <w:rsid w:val="00C84E95"/>
    <w:rsid w:val="00D6748E"/>
    <w:rsid w:val="00EC1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0F6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1129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iremikie</dc:creator>
  <cp:lastModifiedBy>iremikie</cp:lastModifiedBy>
  <cp:revision>7</cp:revision>
  <cp:lastPrinted>2017-03-15T11:21:00Z</cp:lastPrinted>
  <dcterms:created xsi:type="dcterms:W3CDTF">2017-03-15T06:53:00Z</dcterms:created>
  <dcterms:modified xsi:type="dcterms:W3CDTF">2017-03-15T11:26:00Z</dcterms:modified>
</cp:coreProperties>
</file>