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3AE" w:rsidRPr="009A73AE" w:rsidRDefault="009A73AE" w:rsidP="009A73AE">
      <w:pPr>
        <w:spacing w:before="120" w:after="120"/>
        <w:jc w:val="center"/>
        <w:rPr>
          <w:b/>
          <w:sz w:val="40"/>
          <w:szCs w:val="28"/>
        </w:rPr>
      </w:pPr>
      <w:r w:rsidRPr="009A73AE">
        <w:rPr>
          <w:b/>
          <w:sz w:val="40"/>
          <w:szCs w:val="28"/>
        </w:rPr>
        <w:t>ODPOWIEDZI NA PYTANIA</w:t>
      </w:r>
    </w:p>
    <w:p w:rsidR="009A73AE" w:rsidRDefault="009A73AE" w:rsidP="009A73AE">
      <w:pPr>
        <w:jc w:val="center"/>
        <w:rPr>
          <w:szCs w:val="24"/>
        </w:rPr>
      </w:pPr>
      <w:r>
        <w:rPr>
          <w:szCs w:val="24"/>
        </w:rPr>
        <w:t>W postępowaniu przetargowym pod nazwą:</w:t>
      </w:r>
    </w:p>
    <w:p w:rsidR="009A73AE" w:rsidRPr="009A73AE" w:rsidRDefault="009A73AE" w:rsidP="009A73AE">
      <w:pPr>
        <w:spacing w:before="120" w:after="120"/>
        <w:jc w:val="center"/>
        <w:rPr>
          <w:b/>
          <w:sz w:val="28"/>
          <w:szCs w:val="28"/>
        </w:rPr>
      </w:pPr>
      <w:r w:rsidRPr="009A73AE">
        <w:rPr>
          <w:b/>
          <w:sz w:val="28"/>
          <w:szCs w:val="28"/>
        </w:rPr>
        <w:t xml:space="preserve">SUKCESYWNY ODBIÓR ODPADÓW </w:t>
      </w:r>
      <w:r>
        <w:rPr>
          <w:b/>
          <w:sz w:val="28"/>
          <w:szCs w:val="28"/>
        </w:rPr>
        <w:br/>
      </w:r>
      <w:r w:rsidRPr="009A73AE">
        <w:rPr>
          <w:b/>
          <w:sz w:val="28"/>
          <w:szCs w:val="28"/>
        </w:rPr>
        <w:t xml:space="preserve">POCHODZĄCYCH Z ROZBIÓREK I REMONTÓW </w:t>
      </w:r>
      <w:r w:rsidRPr="009A73AE">
        <w:rPr>
          <w:b/>
          <w:sz w:val="28"/>
          <w:szCs w:val="28"/>
        </w:rPr>
        <w:br/>
        <w:t>Z PODZIAŁEM NA CZTERY CZĘŚCI</w:t>
      </w:r>
    </w:p>
    <w:p w:rsidR="009A73AE" w:rsidRPr="009A73AE" w:rsidRDefault="009A73AE" w:rsidP="009A73AE">
      <w:pPr>
        <w:spacing w:before="120" w:after="120"/>
        <w:rPr>
          <w:b/>
          <w:sz w:val="20"/>
        </w:rPr>
      </w:pPr>
      <w:r w:rsidRPr="009A73AE">
        <w:rPr>
          <w:b/>
          <w:sz w:val="28"/>
          <w:szCs w:val="28"/>
        </w:rPr>
        <w:tab/>
      </w:r>
      <w:r w:rsidRPr="009A73AE">
        <w:rPr>
          <w:b/>
          <w:sz w:val="20"/>
        </w:rPr>
        <w:t xml:space="preserve">Część 1 - </w:t>
      </w:r>
      <w:r w:rsidRPr="009A73AE">
        <w:rPr>
          <w:b/>
          <w:sz w:val="20"/>
        </w:rPr>
        <w:tab/>
        <w:t xml:space="preserve">Kod 17 01 01 </w:t>
      </w:r>
      <w:r w:rsidRPr="009A73AE">
        <w:rPr>
          <w:b/>
          <w:sz w:val="20"/>
        </w:rPr>
        <w:tab/>
        <w:t xml:space="preserve">Odpady betonu oraz gruz betonowy z rozbiórek i remontów </w:t>
      </w:r>
    </w:p>
    <w:p w:rsidR="009A73AE" w:rsidRPr="009A73AE" w:rsidRDefault="009A73AE" w:rsidP="009A73AE">
      <w:pPr>
        <w:spacing w:before="120" w:after="120"/>
        <w:rPr>
          <w:b/>
          <w:sz w:val="20"/>
        </w:rPr>
      </w:pPr>
      <w:r w:rsidRPr="009A73AE">
        <w:rPr>
          <w:b/>
          <w:sz w:val="20"/>
        </w:rPr>
        <w:tab/>
        <w:t xml:space="preserve">Część 2 - </w:t>
      </w:r>
      <w:r w:rsidRPr="009A73AE">
        <w:rPr>
          <w:b/>
          <w:sz w:val="20"/>
        </w:rPr>
        <w:tab/>
        <w:t xml:space="preserve">Kod 17 01 02 </w:t>
      </w:r>
      <w:r w:rsidRPr="009A73AE">
        <w:rPr>
          <w:b/>
          <w:sz w:val="20"/>
        </w:rPr>
        <w:tab/>
        <w:t>Gruz ceglany</w:t>
      </w:r>
    </w:p>
    <w:p w:rsidR="009A73AE" w:rsidRPr="009A73AE" w:rsidRDefault="009A73AE" w:rsidP="009A73AE">
      <w:pPr>
        <w:spacing w:before="120" w:after="120"/>
        <w:rPr>
          <w:b/>
          <w:sz w:val="20"/>
        </w:rPr>
      </w:pPr>
      <w:r w:rsidRPr="009A73AE">
        <w:rPr>
          <w:b/>
          <w:sz w:val="20"/>
        </w:rPr>
        <w:tab/>
        <w:t>Częś</w:t>
      </w:r>
      <w:r>
        <w:rPr>
          <w:b/>
          <w:sz w:val="20"/>
        </w:rPr>
        <w:t>ć</w:t>
      </w:r>
      <w:r w:rsidRPr="009A73AE">
        <w:rPr>
          <w:b/>
          <w:sz w:val="20"/>
        </w:rPr>
        <w:t xml:space="preserve"> 3 - </w:t>
      </w:r>
      <w:r w:rsidRPr="009A73AE">
        <w:rPr>
          <w:b/>
          <w:sz w:val="20"/>
        </w:rPr>
        <w:tab/>
        <w:t xml:space="preserve">Kod 17 03 02 </w:t>
      </w:r>
      <w:r w:rsidRPr="009A73AE">
        <w:rPr>
          <w:b/>
          <w:sz w:val="20"/>
        </w:rPr>
        <w:tab/>
        <w:t>Mieszanki bitumiczne inne niż wymienione w 17 03 01</w:t>
      </w:r>
    </w:p>
    <w:p w:rsidR="009A73AE" w:rsidRPr="009A73AE" w:rsidRDefault="009A73AE" w:rsidP="009A73AE">
      <w:pPr>
        <w:spacing w:before="120"/>
        <w:ind w:left="709" w:hanging="709"/>
        <w:rPr>
          <w:b/>
          <w:sz w:val="20"/>
        </w:rPr>
      </w:pPr>
      <w:r w:rsidRPr="009A73AE">
        <w:rPr>
          <w:b/>
          <w:sz w:val="20"/>
        </w:rPr>
        <w:tab/>
        <w:t xml:space="preserve">Część 4 -  </w:t>
      </w:r>
      <w:r w:rsidRPr="009A73AE">
        <w:rPr>
          <w:b/>
          <w:sz w:val="20"/>
        </w:rPr>
        <w:tab/>
        <w:t xml:space="preserve">Kod 17 05 04 </w:t>
      </w:r>
      <w:r w:rsidRPr="009A73AE">
        <w:rPr>
          <w:b/>
          <w:sz w:val="20"/>
        </w:rPr>
        <w:tab/>
        <w:t>Gleba i ziemia, w tym kamienie, inne niż wymienione w 17 05 03</w:t>
      </w:r>
    </w:p>
    <w:p w:rsidR="009A73AE" w:rsidRPr="009A73AE" w:rsidRDefault="009A73AE">
      <w:pPr>
        <w:rPr>
          <w:b/>
          <w:sz w:val="28"/>
        </w:rPr>
      </w:pPr>
    </w:p>
    <w:p w:rsidR="00284329" w:rsidRPr="009A73AE" w:rsidRDefault="001561B0">
      <w:pPr>
        <w:rPr>
          <w:b/>
          <w:sz w:val="28"/>
        </w:rPr>
      </w:pPr>
      <w:r w:rsidRPr="009A73AE">
        <w:rPr>
          <w:b/>
          <w:sz w:val="28"/>
        </w:rPr>
        <w:t>Pytanie 1</w:t>
      </w:r>
    </w:p>
    <w:p w:rsidR="00284329" w:rsidRPr="009A73AE" w:rsidRDefault="00284329" w:rsidP="009A73AE">
      <w:pPr>
        <w:pStyle w:val="Akapitzlist"/>
        <w:jc w:val="both"/>
      </w:pPr>
      <w:r w:rsidRPr="009A73AE">
        <w:t xml:space="preserve">Istnieje rozbieżność między treścią zawartą w SIWZ a wzorem umowy. Mianowicie w SIWZ </w:t>
      </w:r>
      <w:r w:rsidR="00C07B1D" w:rsidRPr="009A73AE">
        <w:t>r</w:t>
      </w:r>
      <w:r w:rsidRPr="009A73AE">
        <w:t>oz. III pkt. 1.1 lit i), roz. III pkt. 4.2.4 wymagane jest od Wykonawcy aby legitymow</w:t>
      </w:r>
      <w:r w:rsidR="00C07B1D" w:rsidRPr="009A73AE">
        <w:t>ał się zezwoleniem na zbieranie</w:t>
      </w:r>
      <w:r w:rsidRPr="009A73AE">
        <w:t xml:space="preserve"> lub przetwarzanie odpadów. Natomiast we wzorze umowy w </w:t>
      </w:r>
      <w:r w:rsidRPr="009A73AE">
        <w:rPr>
          <w:rFonts w:cs="Arial"/>
          <w:b/>
          <w:bCs/>
          <w:color w:val="333333"/>
        </w:rPr>
        <w:t xml:space="preserve">§ </w:t>
      </w:r>
      <w:r w:rsidRPr="009A73AE">
        <w:rPr>
          <w:rFonts w:cs="Arial"/>
          <w:bCs/>
          <w:color w:val="333333"/>
        </w:rPr>
        <w:t>2 pkt. 1) Zamawiający zobowiązuje Wykonawcę do oświadczenia, że posiad</w:t>
      </w:r>
      <w:r w:rsidR="00C07B1D" w:rsidRPr="009A73AE">
        <w:rPr>
          <w:rFonts w:cs="Arial"/>
          <w:bCs/>
          <w:color w:val="333333"/>
        </w:rPr>
        <w:t>a zezwolenie na przetwarzanie o</w:t>
      </w:r>
      <w:r w:rsidRPr="009A73AE">
        <w:rPr>
          <w:rFonts w:cs="Arial"/>
          <w:bCs/>
          <w:color w:val="333333"/>
        </w:rPr>
        <w:t>d</w:t>
      </w:r>
      <w:r w:rsidR="00C07B1D" w:rsidRPr="009A73AE">
        <w:rPr>
          <w:rFonts w:cs="Arial"/>
          <w:bCs/>
          <w:color w:val="333333"/>
        </w:rPr>
        <w:t>p</w:t>
      </w:r>
      <w:r w:rsidRPr="009A73AE">
        <w:rPr>
          <w:rFonts w:cs="Arial"/>
          <w:bCs/>
          <w:color w:val="333333"/>
        </w:rPr>
        <w:t>adów lub  pozwolenie zintegrowane. Wykonawca wnioskuje  o poprawienie wzoru umowy i wpisanie w § 2 pkt. 1) zgodnie ze SIWZ, konieczności posiadania zezwolenia w zakresie zbierania lub przetwarzania zamia</w:t>
      </w:r>
      <w:r w:rsidR="00C07B1D" w:rsidRPr="009A73AE">
        <w:rPr>
          <w:rFonts w:cs="Arial"/>
          <w:bCs/>
          <w:color w:val="333333"/>
        </w:rPr>
        <w:t>s</w:t>
      </w:r>
      <w:r w:rsidRPr="009A73AE">
        <w:rPr>
          <w:rFonts w:cs="Arial"/>
          <w:bCs/>
          <w:color w:val="333333"/>
        </w:rPr>
        <w:t>t w zakresie przetwarzania lub posiadania pozwolenia zintegrowanego.</w:t>
      </w:r>
    </w:p>
    <w:p w:rsidR="00C07B1D" w:rsidRPr="009A73AE" w:rsidRDefault="00C07B1D" w:rsidP="001561B0">
      <w:pPr>
        <w:ind w:left="720"/>
        <w:jc w:val="both"/>
        <w:rPr>
          <w:rFonts w:cs="Arial"/>
          <w:bCs/>
          <w:color w:val="333333"/>
        </w:rPr>
      </w:pPr>
      <w:r w:rsidRPr="009A73AE">
        <w:t xml:space="preserve">Potwierdzeniem słuszności tego wniosku jest fakt, że Zamawiający we wzorze umowy, w tym samym </w:t>
      </w:r>
      <w:r w:rsidRPr="009A73AE">
        <w:rPr>
          <w:rFonts w:cs="Arial"/>
          <w:b/>
          <w:bCs/>
          <w:color w:val="333333"/>
        </w:rPr>
        <w:t xml:space="preserve">§ </w:t>
      </w:r>
      <w:r w:rsidRPr="009A73AE">
        <w:rPr>
          <w:rFonts w:cs="Arial"/>
          <w:bCs/>
          <w:color w:val="333333"/>
        </w:rPr>
        <w:t>2 ale w pkt. 3) każe oświadczyć Wykonawcy, że gospodarować on będzie odpadem w ramach: odzysku lub unieszkodliwienia lub zbierania. Dodatkowo w zał. nr 1 (oferta cenowa) Zamawiający przewidział możliwość zbierania  (w celu dalszego zagospodarowania) lub zagospodarowania poprzez przetwarzanie odpadu, wpisał mianowicie  w tabeli 2 tego załącznika „Sposób gospodarowania odpadem: zbieranie/przetwarzanie”. Tym bardziej, że nie ma obowiązku ani możliwości przetworzenia każdego z przedmiotowych odpadów .</w:t>
      </w:r>
    </w:p>
    <w:p w:rsidR="003708AC" w:rsidRDefault="003708AC" w:rsidP="009A73AE">
      <w:pPr>
        <w:ind w:firstLine="708"/>
        <w:jc w:val="both"/>
        <w:rPr>
          <w:rFonts w:cs="Arial"/>
          <w:b/>
          <w:bCs/>
          <w:color w:val="333333"/>
        </w:rPr>
      </w:pPr>
    </w:p>
    <w:p w:rsidR="00C07B1D" w:rsidRPr="001561B0" w:rsidRDefault="001561B0" w:rsidP="009A73AE">
      <w:pPr>
        <w:ind w:firstLine="708"/>
        <w:jc w:val="both"/>
        <w:rPr>
          <w:rFonts w:cs="Arial"/>
          <w:b/>
          <w:bCs/>
          <w:color w:val="333333"/>
        </w:rPr>
      </w:pPr>
      <w:r w:rsidRPr="001561B0">
        <w:rPr>
          <w:rFonts w:cs="Arial"/>
          <w:b/>
          <w:bCs/>
          <w:color w:val="333333"/>
        </w:rPr>
        <w:t>Odpowiedź</w:t>
      </w:r>
    </w:p>
    <w:p w:rsidR="00C07B1D" w:rsidRPr="009A73AE" w:rsidRDefault="00C07B1D" w:rsidP="001561B0">
      <w:pPr>
        <w:ind w:left="720"/>
        <w:jc w:val="both"/>
        <w:rPr>
          <w:rFonts w:cs="Arial"/>
          <w:bCs/>
          <w:color w:val="333333"/>
        </w:rPr>
      </w:pPr>
      <w:r w:rsidRPr="009A73AE">
        <w:rPr>
          <w:rFonts w:cs="Arial"/>
          <w:bCs/>
          <w:color w:val="333333"/>
        </w:rPr>
        <w:t xml:space="preserve">Zamawiający zmienia </w:t>
      </w:r>
      <w:r w:rsidR="004F0273" w:rsidRPr="009A73AE">
        <w:rPr>
          <w:rFonts w:cs="Arial"/>
          <w:bCs/>
          <w:color w:val="333333"/>
        </w:rPr>
        <w:t>zapis we wzorze umowy zgodnie z treścią</w:t>
      </w:r>
      <w:r w:rsidRPr="009A73AE">
        <w:rPr>
          <w:rFonts w:cs="Arial"/>
          <w:bCs/>
          <w:color w:val="333333"/>
        </w:rPr>
        <w:t xml:space="preserve"> zawartą w SIWZ</w:t>
      </w:r>
      <w:r w:rsidR="004F0273" w:rsidRPr="009A73AE">
        <w:rPr>
          <w:rFonts w:cs="Arial"/>
          <w:bCs/>
          <w:color w:val="333333"/>
        </w:rPr>
        <w:t>:</w:t>
      </w:r>
    </w:p>
    <w:p w:rsidR="001561B0" w:rsidRPr="009A73AE" w:rsidRDefault="001561B0" w:rsidP="00C84E2E">
      <w:pPr>
        <w:ind w:left="720"/>
        <w:rPr>
          <w:rFonts w:cs="Arial"/>
          <w:bCs/>
          <w:color w:val="333333"/>
        </w:rPr>
      </w:pPr>
      <w:r w:rsidRPr="009A73AE">
        <w:rPr>
          <w:rFonts w:cs="Arial"/>
          <w:bCs/>
          <w:color w:val="333333"/>
        </w:rPr>
        <w:t>§ 2</w:t>
      </w:r>
      <w:r w:rsidR="00C84E2E" w:rsidRPr="009A73AE">
        <w:rPr>
          <w:rFonts w:cs="Arial"/>
          <w:bCs/>
          <w:color w:val="333333"/>
        </w:rPr>
        <w:t xml:space="preserve"> pkt. 1 ppkt 1 Umowy otrzymuje brzmienie</w:t>
      </w:r>
    </w:p>
    <w:p w:rsidR="004F0273" w:rsidRPr="009A73AE" w:rsidRDefault="004F0273" w:rsidP="00C84E2E">
      <w:pPr>
        <w:numPr>
          <w:ilvl w:val="1"/>
          <w:numId w:val="2"/>
        </w:numPr>
        <w:tabs>
          <w:tab w:val="left" w:pos="1134"/>
        </w:tabs>
        <w:spacing w:before="120" w:after="120" w:line="238" w:lineRule="auto"/>
        <w:ind w:left="1134" w:hanging="425"/>
        <w:jc w:val="both"/>
        <w:rPr>
          <w:rFonts w:cs="Arial"/>
          <w:bCs/>
          <w:color w:val="333333"/>
        </w:rPr>
      </w:pPr>
      <w:r w:rsidRPr="009A73AE">
        <w:rPr>
          <w:rFonts w:eastAsia="Arial"/>
        </w:rPr>
        <w:t>posiada zezwolenie na prowadzenie działalności w zakresie zbierania lub przetwarzania odpadów (z wyszczególnieniem odpadów o kodzie [</w:t>
      </w:r>
      <w:r w:rsidRPr="009A73AE">
        <w:rPr>
          <w:rFonts w:eastAsia="Arial"/>
          <w:i/>
        </w:rPr>
        <w:t>17 01 01/17 01 02/17 03 02/17 05 04</w:t>
      </w:r>
      <w:r w:rsidRPr="009A73AE">
        <w:rPr>
          <w:rFonts w:eastAsia="Arial"/>
        </w:rPr>
        <w:t>]) wydane na podstawie przepisu art. 41 z ustawy z dnia 14 grudnia 2012 r. o odpadach.</w:t>
      </w:r>
    </w:p>
    <w:p w:rsidR="003708AC" w:rsidRDefault="003708AC" w:rsidP="009A73AE">
      <w:pPr>
        <w:tabs>
          <w:tab w:val="left" w:pos="844"/>
        </w:tabs>
        <w:spacing w:before="120" w:after="120" w:line="238" w:lineRule="auto"/>
        <w:jc w:val="both"/>
        <w:rPr>
          <w:rFonts w:cs="Arial"/>
          <w:b/>
          <w:bCs/>
          <w:color w:val="333333"/>
          <w:sz w:val="28"/>
        </w:rPr>
      </w:pPr>
    </w:p>
    <w:p w:rsidR="001561B0" w:rsidRPr="009A73AE" w:rsidRDefault="001561B0" w:rsidP="009A73AE">
      <w:pPr>
        <w:tabs>
          <w:tab w:val="left" w:pos="844"/>
        </w:tabs>
        <w:spacing w:before="120" w:after="120" w:line="238" w:lineRule="auto"/>
        <w:jc w:val="both"/>
        <w:rPr>
          <w:rFonts w:cs="Arial"/>
          <w:b/>
          <w:bCs/>
          <w:color w:val="333333"/>
          <w:sz w:val="28"/>
        </w:rPr>
      </w:pPr>
      <w:r w:rsidRPr="009A73AE">
        <w:rPr>
          <w:rFonts w:cs="Arial"/>
          <w:b/>
          <w:bCs/>
          <w:color w:val="333333"/>
          <w:sz w:val="28"/>
        </w:rPr>
        <w:lastRenderedPageBreak/>
        <w:t>Pytanie 2</w:t>
      </w:r>
    </w:p>
    <w:p w:rsidR="001561B0" w:rsidRDefault="001561B0" w:rsidP="001561B0">
      <w:pPr>
        <w:tabs>
          <w:tab w:val="left" w:pos="844"/>
        </w:tabs>
        <w:spacing w:before="120" w:after="120" w:line="238" w:lineRule="auto"/>
        <w:ind w:left="720"/>
        <w:jc w:val="both"/>
        <w:rPr>
          <w:rFonts w:cs="Arial"/>
          <w:bCs/>
          <w:color w:val="333333"/>
        </w:rPr>
      </w:pPr>
      <w:r w:rsidRPr="001561B0">
        <w:rPr>
          <w:rFonts w:cs="Arial"/>
          <w:bCs/>
          <w:color w:val="333333"/>
        </w:rPr>
        <w:t xml:space="preserve">SIWZ </w:t>
      </w:r>
      <w:r>
        <w:rPr>
          <w:rFonts w:cs="Arial"/>
          <w:bCs/>
          <w:color w:val="333333"/>
        </w:rPr>
        <w:t>r</w:t>
      </w:r>
      <w:r w:rsidRPr="001561B0">
        <w:rPr>
          <w:rFonts w:cs="Arial"/>
          <w:bCs/>
          <w:color w:val="333333"/>
        </w:rPr>
        <w:t xml:space="preserve">oz. II pkt. 1.1.2 – czy sformułowanie zawarte w tym punkcie oznacza, że Wykonawca może złożyć </w:t>
      </w:r>
      <w:r>
        <w:rPr>
          <w:rFonts w:cs="Arial"/>
          <w:bCs/>
          <w:color w:val="333333"/>
        </w:rPr>
        <w:t>również ofertę</w:t>
      </w:r>
      <w:r w:rsidRPr="001561B0">
        <w:rPr>
          <w:rFonts w:cs="Arial"/>
          <w:bCs/>
          <w:color w:val="333333"/>
        </w:rPr>
        <w:t xml:space="preserve"> na dwie lub trzy części?</w:t>
      </w:r>
    </w:p>
    <w:p w:rsidR="003708AC" w:rsidRDefault="003708AC" w:rsidP="009A73AE">
      <w:pPr>
        <w:ind w:firstLine="708"/>
        <w:jc w:val="both"/>
        <w:rPr>
          <w:rFonts w:cs="Arial"/>
          <w:b/>
          <w:bCs/>
          <w:color w:val="333333"/>
        </w:rPr>
      </w:pPr>
    </w:p>
    <w:p w:rsidR="001561B0" w:rsidRPr="001561B0" w:rsidRDefault="001561B0" w:rsidP="009A73AE">
      <w:pPr>
        <w:ind w:firstLine="708"/>
        <w:jc w:val="both"/>
        <w:rPr>
          <w:rFonts w:cs="Arial"/>
          <w:b/>
          <w:bCs/>
          <w:color w:val="333333"/>
        </w:rPr>
      </w:pPr>
      <w:r w:rsidRPr="001561B0">
        <w:rPr>
          <w:rFonts w:cs="Arial"/>
          <w:b/>
          <w:bCs/>
          <w:color w:val="333333"/>
        </w:rPr>
        <w:t>Odpowiedź</w:t>
      </w:r>
    </w:p>
    <w:p w:rsidR="001561B0" w:rsidRDefault="00C84E2E" w:rsidP="001561B0">
      <w:pPr>
        <w:tabs>
          <w:tab w:val="left" w:pos="844"/>
        </w:tabs>
        <w:spacing w:before="120" w:after="120" w:line="238" w:lineRule="auto"/>
        <w:ind w:left="720"/>
        <w:jc w:val="both"/>
        <w:rPr>
          <w:rFonts w:cs="Arial"/>
          <w:bCs/>
          <w:color w:val="333333"/>
        </w:rPr>
      </w:pPr>
      <w:r>
        <w:rPr>
          <w:rFonts w:cs="Arial"/>
          <w:bCs/>
          <w:color w:val="333333"/>
        </w:rPr>
        <w:t xml:space="preserve">Zgodnie z zapisem pkt. 1.1.2. Rozdziału III Zamawiający dopuszcza składanie ofert częściowych. </w:t>
      </w:r>
      <w:r w:rsidR="001561B0">
        <w:rPr>
          <w:rFonts w:cs="Arial"/>
          <w:bCs/>
          <w:color w:val="333333"/>
        </w:rPr>
        <w:t>Wykonawca może złożyć</w:t>
      </w:r>
      <w:r>
        <w:rPr>
          <w:rFonts w:cs="Arial"/>
          <w:bCs/>
          <w:color w:val="333333"/>
        </w:rPr>
        <w:t xml:space="preserve"> na jedną, dwie, trzy lub cztery dowolnie wybrane części.</w:t>
      </w:r>
    </w:p>
    <w:p w:rsidR="003708AC" w:rsidRDefault="003708AC" w:rsidP="009A73AE">
      <w:pPr>
        <w:tabs>
          <w:tab w:val="left" w:pos="0"/>
        </w:tabs>
        <w:spacing w:before="120" w:after="120" w:line="238" w:lineRule="auto"/>
        <w:jc w:val="both"/>
        <w:rPr>
          <w:rFonts w:cs="Arial"/>
          <w:b/>
          <w:bCs/>
          <w:color w:val="333333"/>
          <w:sz w:val="28"/>
        </w:rPr>
      </w:pPr>
    </w:p>
    <w:p w:rsidR="001561B0" w:rsidRPr="009A73AE" w:rsidRDefault="001561B0" w:rsidP="009A73AE">
      <w:pPr>
        <w:tabs>
          <w:tab w:val="left" w:pos="0"/>
        </w:tabs>
        <w:spacing w:before="120" w:after="120" w:line="238" w:lineRule="auto"/>
        <w:jc w:val="both"/>
        <w:rPr>
          <w:rFonts w:cs="Arial"/>
          <w:b/>
          <w:bCs/>
          <w:color w:val="333333"/>
          <w:sz w:val="28"/>
        </w:rPr>
      </w:pPr>
      <w:r w:rsidRPr="009A73AE">
        <w:rPr>
          <w:rFonts w:cs="Arial"/>
          <w:b/>
          <w:bCs/>
          <w:color w:val="333333"/>
          <w:sz w:val="28"/>
        </w:rPr>
        <w:t>Pytanie 3</w:t>
      </w:r>
    </w:p>
    <w:p w:rsidR="001561B0" w:rsidRPr="009A73AE" w:rsidRDefault="001561B0" w:rsidP="006C1C04">
      <w:pPr>
        <w:tabs>
          <w:tab w:val="left" w:pos="709"/>
        </w:tabs>
        <w:spacing w:before="120" w:after="120" w:line="238" w:lineRule="auto"/>
        <w:ind w:left="709"/>
        <w:jc w:val="both"/>
        <w:rPr>
          <w:rFonts w:cs="Arial"/>
          <w:bCs/>
          <w:color w:val="333333"/>
        </w:rPr>
      </w:pPr>
      <w:r w:rsidRPr="009A73AE">
        <w:rPr>
          <w:rFonts w:cs="Arial"/>
          <w:bCs/>
          <w:color w:val="333333"/>
        </w:rPr>
        <w:t xml:space="preserve">W SIWZ w rozdz. II pkt. 18.2.2 oraz w </w:t>
      </w:r>
      <w:r w:rsidRPr="009A73AE">
        <w:rPr>
          <w:rFonts w:cs="Arial"/>
          <w:b/>
          <w:bCs/>
          <w:color w:val="333333"/>
        </w:rPr>
        <w:t xml:space="preserve">§ </w:t>
      </w:r>
      <w:r w:rsidRPr="009A73AE">
        <w:rPr>
          <w:rFonts w:cs="Arial"/>
          <w:bCs/>
          <w:color w:val="333333"/>
        </w:rPr>
        <w:t>6 pkt. 1 ppkt. 2)</w:t>
      </w:r>
      <w:r w:rsidR="006C1C04" w:rsidRPr="009A73AE">
        <w:rPr>
          <w:rFonts w:cs="Arial"/>
          <w:bCs/>
          <w:color w:val="333333"/>
        </w:rPr>
        <w:t xml:space="preserve"> </w:t>
      </w:r>
      <w:r w:rsidRPr="009A73AE">
        <w:rPr>
          <w:rFonts w:cs="Arial"/>
          <w:bCs/>
          <w:color w:val="333333"/>
        </w:rPr>
        <w:t>wzoru umowy mowa jest o tym, że Wykonawca na swój koszt i ryzyko organizuje koparko-ładowarkę do załadunku.</w:t>
      </w:r>
    </w:p>
    <w:p w:rsidR="001561B0" w:rsidRPr="009A73AE" w:rsidRDefault="001561B0" w:rsidP="006C1C04">
      <w:pPr>
        <w:spacing w:before="120" w:after="120" w:line="238" w:lineRule="auto"/>
        <w:ind w:left="708"/>
        <w:jc w:val="both"/>
        <w:rPr>
          <w:rFonts w:cs="Arial"/>
          <w:bCs/>
          <w:color w:val="333333"/>
        </w:rPr>
      </w:pPr>
      <w:r w:rsidRPr="009A73AE">
        <w:rPr>
          <w:rFonts w:cs="Arial"/>
          <w:bCs/>
          <w:color w:val="333333"/>
        </w:rPr>
        <w:t xml:space="preserve">W związku z powyższym, czy Zamawiający może w okresie trwania dni </w:t>
      </w:r>
      <w:r w:rsidR="009A73AE" w:rsidRPr="009A73AE">
        <w:rPr>
          <w:rFonts w:cs="Arial"/>
          <w:bCs/>
          <w:color w:val="333333"/>
        </w:rPr>
        <w:t>kampanii</w:t>
      </w:r>
      <w:r w:rsidRPr="009A73AE">
        <w:rPr>
          <w:rFonts w:cs="Arial"/>
          <w:bCs/>
          <w:color w:val="333333"/>
        </w:rPr>
        <w:t xml:space="preserve"> załadunkowych umożliwić Wykonawcy postój tego sprzętu na swoim terenie, tzn. w miejscu załadunku lub obok oraz jego dopilnowanie (czas między kolejnymi dniami załadunku, szczególnie w godzinach wieczornych i nocnych)?</w:t>
      </w:r>
    </w:p>
    <w:p w:rsidR="003708AC" w:rsidRDefault="003708AC" w:rsidP="009A73AE">
      <w:pPr>
        <w:ind w:firstLine="708"/>
        <w:jc w:val="both"/>
        <w:rPr>
          <w:rFonts w:cs="Arial"/>
          <w:b/>
          <w:bCs/>
          <w:color w:val="333333"/>
        </w:rPr>
      </w:pPr>
    </w:p>
    <w:p w:rsidR="001561B0" w:rsidRPr="001561B0" w:rsidRDefault="001561B0" w:rsidP="009A73AE">
      <w:pPr>
        <w:ind w:firstLine="708"/>
        <w:jc w:val="both"/>
        <w:rPr>
          <w:rFonts w:cs="Arial"/>
          <w:b/>
          <w:bCs/>
          <w:color w:val="333333"/>
        </w:rPr>
      </w:pPr>
      <w:r w:rsidRPr="001561B0">
        <w:rPr>
          <w:rFonts w:cs="Arial"/>
          <w:b/>
          <w:bCs/>
          <w:color w:val="333333"/>
        </w:rPr>
        <w:t>Odpowiedź</w:t>
      </w:r>
    </w:p>
    <w:p w:rsidR="001561B0" w:rsidRDefault="003708AC" w:rsidP="009A73AE">
      <w:pPr>
        <w:spacing w:before="120" w:after="120" w:line="238" w:lineRule="auto"/>
        <w:ind w:left="708"/>
        <w:jc w:val="both"/>
        <w:rPr>
          <w:rFonts w:cs="Arial"/>
          <w:bCs/>
          <w:color w:val="333333"/>
        </w:rPr>
      </w:pPr>
      <w:r>
        <w:rPr>
          <w:rFonts w:cs="Arial"/>
          <w:bCs/>
          <w:color w:val="333333"/>
        </w:rPr>
        <w:t>Zamawiający wyrazi zgodę na postój sprzętu na swoim ogrodzonym terenie. Nie zagwarantuje jednak dozoru</w:t>
      </w:r>
      <w:bookmarkStart w:id="0" w:name="_GoBack"/>
      <w:bookmarkEnd w:id="0"/>
      <w:r>
        <w:rPr>
          <w:rFonts w:cs="Arial"/>
          <w:bCs/>
          <w:color w:val="333333"/>
        </w:rPr>
        <w:t>.</w:t>
      </w:r>
    </w:p>
    <w:p w:rsidR="001561B0" w:rsidRDefault="001561B0" w:rsidP="001561B0">
      <w:pPr>
        <w:spacing w:before="120" w:after="120" w:line="238" w:lineRule="auto"/>
        <w:jc w:val="both"/>
        <w:rPr>
          <w:rFonts w:cs="Arial"/>
          <w:bCs/>
          <w:color w:val="333333"/>
        </w:rPr>
      </w:pPr>
    </w:p>
    <w:sectPr w:rsidR="001561B0" w:rsidSect="006933B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08AC" w:rsidRDefault="003708AC" w:rsidP="003708AC">
      <w:pPr>
        <w:spacing w:after="0" w:line="240" w:lineRule="auto"/>
      </w:pPr>
      <w:r>
        <w:separator/>
      </w:r>
    </w:p>
  </w:endnote>
  <w:endnote w:type="continuationSeparator" w:id="0">
    <w:p w:rsidR="003708AC" w:rsidRDefault="003708AC" w:rsidP="00370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8AC" w:rsidRPr="003708AC" w:rsidRDefault="003708AC" w:rsidP="003708AC">
    <w:pPr>
      <w:pStyle w:val="Stopka"/>
      <w:pBdr>
        <w:top w:val="single" w:sz="4" w:space="1" w:color="auto"/>
      </w:pBdr>
      <w:rPr>
        <w:b/>
      </w:rPr>
    </w:pPr>
    <w:r w:rsidRPr="003708AC">
      <w:rPr>
        <w:b/>
      </w:rPr>
      <w:t>Zakład Wodociągów i Kanalizacji Sp. z o.o. w Szczecinie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08AC" w:rsidRDefault="003708AC" w:rsidP="003708AC">
      <w:pPr>
        <w:spacing w:after="0" w:line="240" w:lineRule="auto"/>
      </w:pPr>
      <w:r>
        <w:separator/>
      </w:r>
    </w:p>
  </w:footnote>
  <w:footnote w:type="continuationSeparator" w:id="0">
    <w:p w:rsidR="003708AC" w:rsidRDefault="003708AC" w:rsidP="00370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8AC" w:rsidRPr="003708AC" w:rsidRDefault="003708AC" w:rsidP="003708AC">
    <w:pPr>
      <w:pStyle w:val="Nagwek"/>
      <w:pBdr>
        <w:bottom w:val="single" w:sz="4" w:space="1" w:color="auto"/>
      </w:pBdr>
      <w:jc w:val="right"/>
      <w:rPr>
        <w:b/>
      </w:rPr>
    </w:pPr>
    <w:r w:rsidRPr="003708AC">
      <w:rPr>
        <w:b/>
      </w:rPr>
      <w:t>Sprawa 26/2017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109CF92E"/>
    <w:lvl w:ilvl="0" w:tplc="F61C1FFC">
      <w:start w:val="1"/>
      <w:numFmt w:val="decimal"/>
      <w:lvlText w:val="%1."/>
      <w:lvlJc w:val="left"/>
    </w:lvl>
    <w:lvl w:ilvl="1" w:tplc="89108A54">
      <w:start w:val="1"/>
      <w:numFmt w:val="decimal"/>
      <w:lvlText w:val="%2)"/>
      <w:lvlJc w:val="left"/>
    </w:lvl>
    <w:lvl w:ilvl="2" w:tplc="5F76B0B4">
      <w:start w:val="1"/>
      <w:numFmt w:val="bullet"/>
      <w:lvlText w:val=""/>
      <w:lvlJc w:val="left"/>
    </w:lvl>
    <w:lvl w:ilvl="3" w:tplc="7B92F802">
      <w:start w:val="1"/>
      <w:numFmt w:val="bullet"/>
      <w:lvlText w:val=""/>
      <w:lvlJc w:val="left"/>
    </w:lvl>
    <w:lvl w:ilvl="4" w:tplc="F3D4B1EE">
      <w:start w:val="1"/>
      <w:numFmt w:val="bullet"/>
      <w:lvlText w:val=""/>
      <w:lvlJc w:val="left"/>
    </w:lvl>
    <w:lvl w:ilvl="5" w:tplc="A52C0A12">
      <w:start w:val="1"/>
      <w:numFmt w:val="bullet"/>
      <w:lvlText w:val=""/>
      <w:lvlJc w:val="left"/>
    </w:lvl>
    <w:lvl w:ilvl="6" w:tplc="D292D57C">
      <w:start w:val="1"/>
      <w:numFmt w:val="bullet"/>
      <w:lvlText w:val=""/>
      <w:lvlJc w:val="left"/>
    </w:lvl>
    <w:lvl w:ilvl="7" w:tplc="9FBC67CA">
      <w:start w:val="1"/>
      <w:numFmt w:val="bullet"/>
      <w:lvlText w:val=""/>
      <w:lvlJc w:val="left"/>
    </w:lvl>
    <w:lvl w:ilvl="8" w:tplc="0E46E330">
      <w:start w:val="1"/>
      <w:numFmt w:val="bullet"/>
      <w:lvlText w:val=""/>
      <w:lvlJc w:val="left"/>
    </w:lvl>
  </w:abstractNum>
  <w:abstractNum w:abstractNumId="1" w15:restartNumberingAfterBreak="0">
    <w:nsid w:val="092D2756"/>
    <w:multiLevelType w:val="hybridMultilevel"/>
    <w:tmpl w:val="346426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485D93"/>
    <w:multiLevelType w:val="hybridMultilevel"/>
    <w:tmpl w:val="1E249CE6"/>
    <w:lvl w:ilvl="0" w:tplc="35F0855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329"/>
    <w:rsid w:val="001561B0"/>
    <w:rsid w:val="00284329"/>
    <w:rsid w:val="003708AC"/>
    <w:rsid w:val="004F0273"/>
    <w:rsid w:val="006933B1"/>
    <w:rsid w:val="006C1C04"/>
    <w:rsid w:val="00934DB5"/>
    <w:rsid w:val="009A73AE"/>
    <w:rsid w:val="00BB0573"/>
    <w:rsid w:val="00C07B1D"/>
    <w:rsid w:val="00C84E2E"/>
    <w:rsid w:val="00E06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1CEB1"/>
  <w15:docId w15:val="{39B15D7F-22F6-4561-A7C4-C7BC7F31F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33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43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70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8AC"/>
  </w:style>
  <w:style w:type="paragraph" w:styleId="Stopka">
    <w:name w:val="footer"/>
    <w:basedOn w:val="Normalny"/>
    <w:link w:val="StopkaZnak"/>
    <w:uiPriority w:val="99"/>
    <w:unhideWhenUsed/>
    <w:rsid w:val="00370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8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marmloda</dc:creator>
  <cp:lastModifiedBy>Mirosława Dominowska</cp:lastModifiedBy>
  <cp:revision>4</cp:revision>
  <dcterms:created xsi:type="dcterms:W3CDTF">2017-03-14T07:19:00Z</dcterms:created>
  <dcterms:modified xsi:type="dcterms:W3CDTF">2017-03-14T08:32:00Z</dcterms:modified>
</cp:coreProperties>
</file>