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7DA" w:rsidRDefault="00D837DA" w:rsidP="00D837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OGŁOSZENIE</w:t>
      </w:r>
    </w:p>
    <w:p w:rsidR="00D837DA" w:rsidRDefault="00D837DA" w:rsidP="00D837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Zakład Wodociągów i Kanalizacji Sp. z o.o.</w:t>
      </w:r>
    </w:p>
    <w:p w:rsidR="00D837DA" w:rsidRDefault="00D837DA" w:rsidP="00D837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siedzibą przy ul. M.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Golisza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10 w Szczecinie</w:t>
      </w:r>
    </w:p>
    <w:p w:rsidR="00D837DA" w:rsidRDefault="00D837DA" w:rsidP="00D837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Tel: 91 44 26 200,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fax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91 42 21 258, www.zwik.szczecin.pl</w:t>
      </w:r>
    </w:p>
    <w:p w:rsidR="00D837DA" w:rsidRDefault="00D837DA" w:rsidP="00D837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837DA" w:rsidRDefault="00D837DA" w:rsidP="00D837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837DA" w:rsidRDefault="00D837DA" w:rsidP="00D837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OGŁASZA PRZETARG USTNY NIEOGRANICZONY</w:t>
      </w:r>
    </w:p>
    <w:p w:rsidR="00D837DA" w:rsidRDefault="00D837DA" w:rsidP="00D837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 </w:t>
      </w:r>
      <w:r w:rsidRPr="007B3139">
        <w:rPr>
          <w:rFonts w:ascii="Times New Roman" w:hAnsi="Times New Roman" w:cs="Times New Roman"/>
          <w:b/>
          <w:sz w:val="24"/>
          <w:szCs w:val="24"/>
        </w:rPr>
        <w:t>sprzedaż</w:t>
      </w:r>
      <w:r>
        <w:rPr>
          <w:rFonts w:ascii="Times New Roman" w:hAnsi="Times New Roman" w:cs="Times New Roman"/>
          <w:b/>
          <w:sz w:val="24"/>
          <w:szCs w:val="24"/>
        </w:rPr>
        <w:t xml:space="preserve"> prawa użytkowania wieczystego nieruchomości gruntowej zabudowanej, położonej w Szczecinie przy ul. Grobla 8.</w:t>
      </w:r>
    </w:p>
    <w:p w:rsidR="00D837DA" w:rsidRDefault="00D837DA" w:rsidP="00D837D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37DA" w:rsidRDefault="00D837DA" w:rsidP="00D837DA">
      <w:pPr>
        <w:spacing w:after="0" w:line="300" w:lineRule="atLeast"/>
        <w:rPr>
          <w:rFonts w:ascii="Times New Roman" w:hAnsi="Times New Roman" w:cs="Times New Roman"/>
        </w:rPr>
      </w:pPr>
    </w:p>
    <w:p w:rsidR="00D837DA" w:rsidRDefault="00D837DA" w:rsidP="00D837DA">
      <w:pPr>
        <w:pStyle w:val="Akapitzlist"/>
        <w:numPr>
          <w:ilvl w:val="0"/>
          <w:numId w:val="1"/>
        </w:numPr>
        <w:tabs>
          <w:tab w:val="left" w:pos="284"/>
          <w:tab w:val="left" w:pos="1418"/>
          <w:tab w:val="left" w:pos="1701"/>
          <w:tab w:val="left" w:pos="2410"/>
          <w:tab w:val="left" w:pos="2552"/>
        </w:tabs>
        <w:spacing w:after="0" w:line="300" w:lineRule="atLeast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Nieruchomość gruntowa zabudowana jest budynkami niemieszkalnymi: po przepompowni wody, dwoma budynkami gospodarczymi i budynkiem mieszkalnym, oznaczona w ewidencji gruntu jako działka nr 6/24 z obrębu 3092 o powierzchni 1433m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hAnsi="Times New Roman" w:cs="Times New Roman"/>
        </w:rPr>
        <w:t xml:space="preserve"> o przeznaczeniu terenu: usługi handlu, gastronomia, rozrywka, rekreacja, itp. Dla przedmiotowej nieruchomości Sąd Rejonowy Szczecin-Prawobrzeże i Zachód w Szczecinie X Wydział Ksiąg Wieczystych prowadzi księgę wieczystą nr KW SZ1S/00128730/1.   </w:t>
      </w:r>
    </w:p>
    <w:p w:rsidR="00D837DA" w:rsidRDefault="00D837DA" w:rsidP="00D837DA">
      <w:pPr>
        <w:pStyle w:val="Akapitzlist"/>
        <w:tabs>
          <w:tab w:val="left" w:pos="284"/>
          <w:tab w:val="left" w:pos="1418"/>
          <w:tab w:val="left" w:pos="1701"/>
          <w:tab w:val="left" w:pos="2410"/>
          <w:tab w:val="left" w:pos="2552"/>
        </w:tabs>
        <w:spacing w:after="0" w:line="300" w:lineRule="atLeast"/>
        <w:ind w:left="0"/>
        <w:jc w:val="both"/>
        <w:rPr>
          <w:rFonts w:ascii="Times New Roman" w:hAnsi="Times New Roman" w:cs="Times New Roman"/>
        </w:rPr>
      </w:pPr>
    </w:p>
    <w:p w:rsidR="00D837DA" w:rsidRDefault="00D837DA" w:rsidP="00D837DA">
      <w:pPr>
        <w:pStyle w:val="Akapitzlist"/>
        <w:numPr>
          <w:ilvl w:val="0"/>
          <w:numId w:val="1"/>
        </w:numPr>
        <w:tabs>
          <w:tab w:val="left" w:pos="284"/>
        </w:tabs>
        <w:spacing w:after="0" w:line="300" w:lineRule="atLeast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Cena wywoławcza</w:t>
      </w:r>
      <w:r w:rsidR="008B015B">
        <w:rPr>
          <w:rFonts w:ascii="Times New Roman" w:hAnsi="Times New Roman" w:cs="Times New Roman"/>
          <w:b/>
        </w:rPr>
        <w:t xml:space="preserve"> nieruchomości wynosi 54.000,00zł. Wadium wynosi 5.400</w:t>
      </w:r>
      <w:r>
        <w:rPr>
          <w:rFonts w:ascii="Times New Roman" w:hAnsi="Times New Roman" w:cs="Times New Roman"/>
          <w:b/>
        </w:rPr>
        <w:t>,00zł. Wysokość postąpienia ustalają uczestnicy prze</w:t>
      </w:r>
      <w:r w:rsidR="007B3139">
        <w:rPr>
          <w:rFonts w:ascii="Times New Roman" w:hAnsi="Times New Roman" w:cs="Times New Roman"/>
          <w:b/>
        </w:rPr>
        <w:t>targu, z tym że postąpienie</w:t>
      </w:r>
      <w:r>
        <w:rPr>
          <w:rFonts w:ascii="Times New Roman" w:hAnsi="Times New Roman" w:cs="Times New Roman"/>
          <w:b/>
        </w:rPr>
        <w:t xml:space="preserve"> nie może być niż</w:t>
      </w:r>
      <w:r w:rsidR="008C3F41">
        <w:rPr>
          <w:rFonts w:ascii="Times New Roman" w:hAnsi="Times New Roman" w:cs="Times New Roman"/>
          <w:b/>
        </w:rPr>
        <w:t>sze</w:t>
      </w:r>
      <w:r w:rsidR="007B3139">
        <w:rPr>
          <w:rFonts w:ascii="Times New Roman" w:hAnsi="Times New Roman" w:cs="Times New Roman"/>
          <w:b/>
        </w:rPr>
        <w:t xml:space="preserve"> niż 550,00zł</w:t>
      </w:r>
      <w:r>
        <w:rPr>
          <w:rFonts w:ascii="Times New Roman" w:hAnsi="Times New Roman" w:cs="Times New Roman"/>
          <w:b/>
        </w:rPr>
        <w:t>.</w:t>
      </w:r>
    </w:p>
    <w:p w:rsidR="00D837DA" w:rsidRDefault="00D837DA" w:rsidP="00D837DA">
      <w:pPr>
        <w:pStyle w:val="Akapitzlist"/>
        <w:spacing w:line="300" w:lineRule="atLeast"/>
        <w:rPr>
          <w:rFonts w:ascii="Times New Roman" w:hAnsi="Times New Roman" w:cs="Times New Roman"/>
          <w:b/>
        </w:rPr>
      </w:pPr>
    </w:p>
    <w:p w:rsidR="00D837DA" w:rsidRDefault="00D837DA" w:rsidP="00D837DA">
      <w:pPr>
        <w:pStyle w:val="Akapitzlist"/>
        <w:numPr>
          <w:ilvl w:val="0"/>
          <w:numId w:val="1"/>
        </w:numPr>
        <w:tabs>
          <w:tab w:val="left" w:pos="284"/>
        </w:tabs>
        <w:spacing w:after="0" w:line="300" w:lineRule="atLeast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Wadium należy wpłacić przelewem na rachunek </w:t>
      </w:r>
      <w:proofErr w:type="spellStart"/>
      <w:r>
        <w:rPr>
          <w:rFonts w:ascii="Times New Roman" w:hAnsi="Times New Roman" w:cs="Times New Roman"/>
        </w:rPr>
        <w:t>ZWiK</w:t>
      </w:r>
      <w:proofErr w:type="spellEnd"/>
      <w:r>
        <w:rPr>
          <w:rFonts w:ascii="Times New Roman" w:hAnsi="Times New Roman" w:cs="Times New Roman"/>
        </w:rPr>
        <w:t xml:space="preserve"> Sp. z o.o. w Szczecinie w banku PEKAO SA I O/Szczecin nr rachunku </w:t>
      </w:r>
      <w:r>
        <w:rPr>
          <w:rFonts w:ascii="Times New Roman" w:hAnsi="Times New Roman" w:cs="Times New Roman"/>
          <w:b/>
        </w:rPr>
        <w:t>28 1240 3813 1111 0000 4375 6360</w:t>
      </w:r>
      <w:r>
        <w:rPr>
          <w:rFonts w:ascii="Times New Roman" w:hAnsi="Times New Roman" w:cs="Times New Roman"/>
        </w:rPr>
        <w:t xml:space="preserve">, z dopiskiem </w:t>
      </w:r>
      <w:r>
        <w:rPr>
          <w:rFonts w:ascii="Times New Roman" w:hAnsi="Times New Roman" w:cs="Times New Roman"/>
          <w:b/>
        </w:rPr>
        <w:t>„Wadium przetarg działka nr 6/24”.</w:t>
      </w:r>
    </w:p>
    <w:p w:rsidR="00D837DA" w:rsidRDefault="00D837DA" w:rsidP="00D837DA">
      <w:pPr>
        <w:pStyle w:val="Akapitzlist"/>
        <w:spacing w:line="300" w:lineRule="atLeast"/>
        <w:rPr>
          <w:rFonts w:ascii="Times New Roman" w:hAnsi="Times New Roman" w:cs="Times New Roman"/>
          <w:b/>
        </w:rPr>
      </w:pPr>
    </w:p>
    <w:p w:rsidR="00D837DA" w:rsidRDefault="00D837DA" w:rsidP="00D837DA">
      <w:pPr>
        <w:pStyle w:val="Akapitzlist"/>
        <w:numPr>
          <w:ilvl w:val="0"/>
          <w:numId w:val="1"/>
        </w:numPr>
        <w:tabs>
          <w:tab w:val="left" w:pos="284"/>
        </w:tabs>
        <w:spacing w:after="0" w:line="300" w:lineRule="atLeast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Warunkiem przystąpienia do przetargu jest wniesienie wadium w pieniądzu, w wysokości podanej jw., nie później niż 3 dni przed przetargiem. Za datę wniesienia wadium uważa się datę wpływu środków na konto </w:t>
      </w:r>
      <w:proofErr w:type="spellStart"/>
      <w:r>
        <w:rPr>
          <w:rFonts w:ascii="Times New Roman" w:hAnsi="Times New Roman" w:cs="Times New Roman"/>
        </w:rPr>
        <w:t>ZWiK</w:t>
      </w:r>
      <w:proofErr w:type="spellEnd"/>
      <w:r>
        <w:rPr>
          <w:rFonts w:ascii="Times New Roman" w:hAnsi="Times New Roman" w:cs="Times New Roman"/>
        </w:rPr>
        <w:t xml:space="preserve"> Sp. z o.o. </w:t>
      </w:r>
    </w:p>
    <w:p w:rsidR="00D837DA" w:rsidRDefault="00D837DA" w:rsidP="00D837DA">
      <w:pPr>
        <w:pStyle w:val="Akapitzlist"/>
        <w:spacing w:line="300" w:lineRule="atLeast"/>
        <w:rPr>
          <w:rFonts w:ascii="Times New Roman" w:hAnsi="Times New Roman" w:cs="Times New Roman"/>
          <w:b/>
        </w:rPr>
      </w:pPr>
    </w:p>
    <w:p w:rsidR="00D837DA" w:rsidRDefault="00D837DA" w:rsidP="00D837DA">
      <w:pPr>
        <w:pStyle w:val="Akapitzlist"/>
        <w:numPr>
          <w:ilvl w:val="0"/>
          <w:numId w:val="1"/>
        </w:numPr>
        <w:tabs>
          <w:tab w:val="left" w:pos="284"/>
        </w:tabs>
        <w:spacing w:after="0" w:line="300" w:lineRule="atLeast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Wniesienie wadium równoznaczne jest z zapoznaniem się z </w:t>
      </w:r>
      <w:r>
        <w:rPr>
          <w:rFonts w:ascii="Times New Roman" w:hAnsi="Times New Roman" w:cs="Times New Roman"/>
          <w:b/>
        </w:rPr>
        <w:t>Regulaminem Przetargu</w:t>
      </w:r>
      <w:r>
        <w:rPr>
          <w:rFonts w:ascii="Times New Roman" w:hAnsi="Times New Roman" w:cs="Times New Roman"/>
        </w:rPr>
        <w:t xml:space="preserve"> oraz </w:t>
      </w:r>
      <w:r>
        <w:rPr>
          <w:rFonts w:ascii="Times New Roman" w:hAnsi="Times New Roman" w:cs="Times New Roman"/>
          <w:b/>
        </w:rPr>
        <w:t>Ogłoszeniem</w:t>
      </w:r>
      <w:r>
        <w:rPr>
          <w:rFonts w:ascii="Times New Roman" w:hAnsi="Times New Roman" w:cs="Times New Roman"/>
        </w:rPr>
        <w:t xml:space="preserve"> o przetargu i przyjęciem ich bez zastrzeżeń. </w:t>
      </w:r>
    </w:p>
    <w:p w:rsidR="00D837DA" w:rsidRDefault="00D837DA" w:rsidP="00D837DA">
      <w:pPr>
        <w:pStyle w:val="Akapitzlist"/>
        <w:spacing w:line="300" w:lineRule="atLeast"/>
        <w:rPr>
          <w:rFonts w:ascii="Times New Roman" w:hAnsi="Times New Roman" w:cs="Times New Roman"/>
        </w:rPr>
      </w:pPr>
    </w:p>
    <w:p w:rsidR="00D837DA" w:rsidRDefault="00D837DA" w:rsidP="00D837DA">
      <w:pPr>
        <w:pStyle w:val="Akapitzlist"/>
        <w:numPr>
          <w:ilvl w:val="0"/>
          <w:numId w:val="1"/>
        </w:numPr>
        <w:tabs>
          <w:tab w:val="left" w:pos="284"/>
        </w:tabs>
        <w:spacing w:after="0" w:line="300" w:lineRule="atLeast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Wadium wpłacone przez osobę, która przetarg wygrała, będzie zaliczone na poczet ceny zakupu nieruchomości. Pozostałym uczestnikom postępowania przetargowego wadium w kwocie nominalnej zostanie niezwłocznie zwrócone na wskazane konto. W przypadku uchylania się osoby wygrywającej przetarg od zawarcia w wyznaczonym terminie umowy sprzedaży wadium nie podlega zwrotowi.</w:t>
      </w:r>
    </w:p>
    <w:p w:rsidR="00D837DA" w:rsidRDefault="00D837DA" w:rsidP="00D837DA">
      <w:pPr>
        <w:pStyle w:val="Akapitzlist"/>
        <w:spacing w:line="300" w:lineRule="atLeast"/>
        <w:rPr>
          <w:rFonts w:ascii="Times New Roman" w:hAnsi="Times New Roman" w:cs="Times New Roman"/>
        </w:rPr>
      </w:pPr>
    </w:p>
    <w:p w:rsidR="00D837DA" w:rsidRDefault="00D837DA" w:rsidP="00D837DA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320" w:lineRule="atLeast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/>
        </w:rPr>
        <w:t>Do ceny nabycia zostanie doliczony podatek VAT, o ile będzie to wynikało z przepisów obowiązujących w chwili zawarcia umowy sprzedaży.</w:t>
      </w:r>
    </w:p>
    <w:p w:rsidR="00D837DA" w:rsidRDefault="00D837DA" w:rsidP="00D837DA">
      <w:pPr>
        <w:pStyle w:val="Akapitzlist"/>
        <w:tabs>
          <w:tab w:val="left" w:pos="284"/>
          <w:tab w:val="left" w:pos="426"/>
        </w:tabs>
        <w:spacing w:after="0" w:line="320" w:lineRule="atLea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837DA" w:rsidRDefault="00D837DA" w:rsidP="00D837DA">
      <w:pPr>
        <w:pStyle w:val="Akapitzlist"/>
        <w:numPr>
          <w:ilvl w:val="0"/>
          <w:numId w:val="1"/>
        </w:numPr>
        <w:tabs>
          <w:tab w:val="left" w:pos="284"/>
        </w:tabs>
        <w:spacing w:after="0" w:line="300" w:lineRule="atLeast"/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Wysokość obowiązującej stawki procentowej opłaty rocznej z tytułu użytkowania wieczystego gruntu wynosi 1%. Wysokość opłaty z tytułu użytkowania wieczystego wynosi 667,92zł, kwotę należy uiścić do dnia 31.03. każdego roku na konto Urzędu Miejskiego w Szczecinie.</w:t>
      </w:r>
    </w:p>
    <w:p w:rsidR="00D837DA" w:rsidRDefault="00D837DA" w:rsidP="00D837DA">
      <w:pPr>
        <w:pStyle w:val="Akapitzlist"/>
        <w:tabs>
          <w:tab w:val="left" w:pos="284"/>
        </w:tabs>
        <w:spacing w:after="0" w:line="300" w:lineRule="atLeast"/>
        <w:ind w:left="0"/>
        <w:jc w:val="both"/>
        <w:rPr>
          <w:rFonts w:ascii="Times New Roman" w:hAnsi="Times New Roman" w:cs="Times New Roman"/>
        </w:rPr>
      </w:pPr>
    </w:p>
    <w:p w:rsidR="00D837DA" w:rsidRDefault="00D837DA" w:rsidP="00D837DA">
      <w:pPr>
        <w:pStyle w:val="Akapitzlist"/>
        <w:tabs>
          <w:tab w:val="left" w:pos="284"/>
        </w:tabs>
        <w:spacing w:after="0" w:line="300" w:lineRule="atLeast"/>
        <w:ind w:left="0"/>
        <w:jc w:val="both"/>
        <w:rPr>
          <w:rFonts w:ascii="Times New Roman" w:hAnsi="Times New Roman" w:cs="Times New Roman"/>
        </w:rPr>
      </w:pPr>
    </w:p>
    <w:p w:rsidR="00D837DA" w:rsidRDefault="00D837DA" w:rsidP="00D837DA">
      <w:pPr>
        <w:pStyle w:val="Akapitzlist"/>
        <w:tabs>
          <w:tab w:val="left" w:pos="284"/>
        </w:tabs>
        <w:spacing w:after="0" w:line="300" w:lineRule="atLeast"/>
        <w:ind w:left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Prze</w:t>
      </w:r>
      <w:r w:rsidR="00356B98">
        <w:rPr>
          <w:rFonts w:ascii="Times New Roman" w:hAnsi="Times New Roman" w:cs="Times New Roman"/>
          <w:b/>
        </w:rPr>
        <w:t>targ odbędzie się dnia 16.05.2016r.</w:t>
      </w:r>
      <w:r>
        <w:rPr>
          <w:rFonts w:ascii="Times New Roman" w:hAnsi="Times New Roman" w:cs="Times New Roman"/>
          <w:b/>
        </w:rPr>
        <w:t xml:space="preserve"> o godz. </w:t>
      </w:r>
      <w:r w:rsidR="00356B98">
        <w:rPr>
          <w:rFonts w:ascii="Times New Roman" w:hAnsi="Times New Roman" w:cs="Times New Roman"/>
          <w:b/>
        </w:rPr>
        <w:t>12.00 w sali nr P11/P12</w:t>
      </w:r>
      <w:r>
        <w:rPr>
          <w:rFonts w:ascii="Times New Roman" w:hAnsi="Times New Roman" w:cs="Times New Roman"/>
          <w:b/>
        </w:rPr>
        <w:t xml:space="preserve"> w siedzibie </w:t>
      </w:r>
      <w:r>
        <w:rPr>
          <w:rFonts w:ascii="Times New Roman" w:hAnsi="Times New Roman" w:cs="Times New Roman"/>
          <w:b/>
        </w:rPr>
        <w:br/>
      </w:r>
      <w:proofErr w:type="spellStart"/>
      <w:r>
        <w:rPr>
          <w:rFonts w:ascii="Times New Roman" w:hAnsi="Times New Roman" w:cs="Times New Roman"/>
          <w:b/>
        </w:rPr>
        <w:t>ZWiK</w:t>
      </w:r>
      <w:proofErr w:type="spellEnd"/>
      <w:r>
        <w:rPr>
          <w:rFonts w:ascii="Times New Roman" w:hAnsi="Times New Roman" w:cs="Times New Roman"/>
          <w:b/>
        </w:rPr>
        <w:t xml:space="preserve"> Sp. z o.o. przy ul. M. </w:t>
      </w:r>
      <w:proofErr w:type="spellStart"/>
      <w:r>
        <w:rPr>
          <w:rFonts w:ascii="Times New Roman" w:hAnsi="Times New Roman" w:cs="Times New Roman"/>
          <w:b/>
        </w:rPr>
        <w:t>Golisza</w:t>
      </w:r>
      <w:proofErr w:type="spellEnd"/>
      <w:r>
        <w:rPr>
          <w:rFonts w:ascii="Times New Roman" w:hAnsi="Times New Roman" w:cs="Times New Roman"/>
          <w:b/>
        </w:rPr>
        <w:t xml:space="preserve"> 10 w Szczecinie.</w:t>
      </w:r>
    </w:p>
    <w:p w:rsidR="00D837DA" w:rsidRDefault="00D837DA" w:rsidP="00D837DA">
      <w:pPr>
        <w:pStyle w:val="Akapitzlist"/>
        <w:tabs>
          <w:tab w:val="left" w:pos="284"/>
        </w:tabs>
        <w:spacing w:after="0" w:line="300" w:lineRule="atLeast"/>
        <w:ind w:left="0"/>
        <w:jc w:val="center"/>
        <w:rPr>
          <w:rFonts w:ascii="Times New Roman" w:hAnsi="Times New Roman" w:cs="Times New Roman"/>
          <w:b/>
        </w:rPr>
      </w:pPr>
    </w:p>
    <w:p w:rsidR="00D837DA" w:rsidRDefault="00D837DA" w:rsidP="00D837DA">
      <w:pPr>
        <w:pStyle w:val="Akapitzlist"/>
        <w:tabs>
          <w:tab w:val="left" w:pos="284"/>
        </w:tabs>
        <w:spacing w:after="0" w:line="300" w:lineRule="atLeast"/>
        <w:ind w:left="0"/>
        <w:jc w:val="center"/>
        <w:rPr>
          <w:rFonts w:ascii="Times New Roman" w:hAnsi="Times New Roman" w:cs="Times New Roman"/>
          <w:b/>
        </w:rPr>
      </w:pPr>
    </w:p>
    <w:p w:rsidR="00D837DA" w:rsidRDefault="00D837DA" w:rsidP="00D837DA">
      <w:pPr>
        <w:pStyle w:val="Akapitzlist"/>
        <w:tabs>
          <w:tab w:val="left" w:pos="284"/>
        </w:tabs>
        <w:spacing w:after="0" w:line="300" w:lineRule="atLeast"/>
        <w:ind w:left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UWAGA!</w:t>
      </w:r>
    </w:p>
    <w:p w:rsidR="00D837DA" w:rsidRDefault="00D837DA" w:rsidP="00D837DA">
      <w:pPr>
        <w:pStyle w:val="Akapitzlist"/>
        <w:numPr>
          <w:ilvl w:val="0"/>
          <w:numId w:val="2"/>
        </w:numPr>
        <w:tabs>
          <w:tab w:val="left" w:pos="284"/>
        </w:tabs>
        <w:spacing w:after="0" w:line="300" w:lineRule="atLeast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Organizator przetargu zastrzega sobie prawo odwołania</w:t>
      </w:r>
      <w:r w:rsidR="007B3139">
        <w:rPr>
          <w:rFonts w:ascii="Times New Roman" w:hAnsi="Times New Roman" w:cs="Times New Roman"/>
        </w:rPr>
        <w:t xml:space="preserve"> lub unieważnienia</w:t>
      </w:r>
      <w:r>
        <w:rPr>
          <w:rFonts w:ascii="Times New Roman" w:hAnsi="Times New Roman" w:cs="Times New Roman"/>
        </w:rPr>
        <w:t xml:space="preserve"> przetargu</w:t>
      </w:r>
      <w:r w:rsidR="007B3139">
        <w:rPr>
          <w:rFonts w:ascii="Times New Roman" w:hAnsi="Times New Roman" w:cs="Times New Roman"/>
        </w:rPr>
        <w:t xml:space="preserve"> </w:t>
      </w:r>
      <w:r w:rsidR="007B3139">
        <w:rPr>
          <w:rFonts w:ascii="Times New Roman" w:hAnsi="Times New Roman" w:cs="Times New Roman"/>
        </w:rPr>
        <w:br/>
        <w:t>z uzasadnionych</w:t>
      </w:r>
      <w:r w:rsidRPr="00BB41B9">
        <w:rPr>
          <w:rFonts w:ascii="Times New Roman" w:hAnsi="Times New Roman" w:cs="Times New Roman"/>
          <w:color w:val="FF0000"/>
        </w:rPr>
        <w:t xml:space="preserve"> </w:t>
      </w:r>
      <w:r w:rsidRPr="007B3139">
        <w:rPr>
          <w:rFonts w:ascii="Times New Roman" w:hAnsi="Times New Roman" w:cs="Times New Roman"/>
        </w:rPr>
        <w:t>przyczyn</w:t>
      </w:r>
      <w:r>
        <w:rPr>
          <w:rFonts w:ascii="Times New Roman" w:hAnsi="Times New Roman" w:cs="Times New Roman"/>
        </w:rPr>
        <w:t>,</w:t>
      </w:r>
    </w:p>
    <w:p w:rsidR="00D837DA" w:rsidRDefault="00D837DA" w:rsidP="00D837DA">
      <w:pPr>
        <w:pStyle w:val="Akapitzlist"/>
        <w:numPr>
          <w:ilvl w:val="0"/>
          <w:numId w:val="2"/>
        </w:numPr>
        <w:tabs>
          <w:tab w:val="left" w:pos="284"/>
        </w:tabs>
        <w:spacing w:after="0" w:line="300" w:lineRule="atLeast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Szczegółowe informacje na temat przetargu można uzyskać w siedzibie </w:t>
      </w:r>
      <w:proofErr w:type="spellStart"/>
      <w:r>
        <w:rPr>
          <w:rFonts w:ascii="Times New Roman" w:hAnsi="Times New Roman" w:cs="Times New Roman"/>
        </w:rPr>
        <w:t>ZWiK</w:t>
      </w:r>
      <w:proofErr w:type="spellEnd"/>
      <w:r>
        <w:rPr>
          <w:rFonts w:ascii="Times New Roman" w:hAnsi="Times New Roman" w:cs="Times New Roman"/>
        </w:rPr>
        <w:t xml:space="preserve"> Sp. z o.o. przy</w:t>
      </w:r>
      <w:r>
        <w:rPr>
          <w:rFonts w:ascii="Times New Roman" w:hAnsi="Times New Roman" w:cs="Times New Roman"/>
        </w:rPr>
        <w:br/>
        <w:t xml:space="preserve"> ul. M. </w:t>
      </w:r>
      <w:proofErr w:type="spellStart"/>
      <w:r>
        <w:rPr>
          <w:rFonts w:ascii="Times New Roman" w:hAnsi="Times New Roman" w:cs="Times New Roman"/>
        </w:rPr>
        <w:t>Golisza</w:t>
      </w:r>
      <w:proofErr w:type="spellEnd"/>
      <w:r>
        <w:rPr>
          <w:rFonts w:ascii="Times New Roman" w:hAnsi="Times New Roman" w:cs="Times New Roman"/>
        </w:rPr>
        <w:t xml:space="preserve"> 1</w:t>
      </w:r>
      <w:r w:rsidR="00BB41B9">
        <w:rPr>
          <w:rFonts w:ascii="Times New Roman" w:hAnsi="Times New Roman" w:cs="Times New Roman"/>
        </w:rPr>
        <w:t xml:space="preserve">0 w pok. 203, </w:t>
      </w:r>
      <w:proofErr w:type="spellStart"/>
      <w:r w:rsidR="00BB41B9">
        <w:rPr>
          <w:rFonts w:ascii="Times New Roman" w:hAnsi="Times New Roman" w:cs="Times New Roman"/>
        </w:rPr>
        <w:t>tel</w:t>
      </w:r>
      <w:proofErr w:type="spellEnd"/>
      <w:r w:rsidR="00BB41B9">
        <w:rPr>
          <w:rFonts w:ascii="Times New Roman" w:hAnsi="Times New Roman" w:cs="Times New Roman"/>
        </w:rPr>
        <w:t>: 091 44 26 208</w:t>
      </w:r>
      <w:r>
        <w:rPr>
          <w:rFonts w:ascii="Times New Roman" w:hAnsi="Times New Roman" w:cs="Times New Roman"/>
        </w:rPr>
        <w:t>.</w:t>
      </w:r>
    </w:p>
    <w:p w:rsidR="00D837DA" w:rsidRDefault="00D837DA" w:rsidP="00D837DA">
      <w:pPr>
        <w:pStyle w:val="Akapitzlist"/>
        <w:numPr>
          <w:ilvl w:val="0"/>
          <w:numId w:val="2"/>
        </w:numPr>
        <w:tabs>
          <w:tab w:val="left" w:pos="284"/>
        </w:tabs>
        <w:spacing w:after="0" w:line="300" w:lineRule="atLeast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Przed przystąpieniem do przetargu należy zapoznać się z Regulaminem Przetargu dostępnym na stronie internetowej www.zwik.szczecin.pl w zakładce przetargi oraz www.bip.zwik.szczecin.pl </w:t>
      </w:r>
      <w:r>
        <w:rPr>
          <w:rFonts w:ascii="Times New Roman" w:hAnsi="Times New Roman" w:cs="Times New Roman"/>
        </w:rPr>
        <w:br/>
        <w:t>w zakładce zamówienia publiczne/przetargi.</w:t>
      </w:r>
    </w:p>
    <w:p w:rsidR="00D837DA" w:rsidRDefault="00D837DA" w:rsidP="00D837DA">
      <w:pPr>
        <w:spacing w:after="0" w:line="3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D837DA" w:rsidRDefault="00D837DA" w:rsidP="00D837DA">
      <w:pPr>
        <w:spacing w:after="0" w:line="3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D837DA" w:rsidRDefault="00D837DA" w:rsidP="00D837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F09F2" w:rsidRDefault="005F09F2"/>
    <w:sectPr w:rsidR="005F09F2" w:rsidSect="005F09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C6FA6"/>
    <w:multiLevelType w:val="hybridMultilevel"/>
    <w:tmpl w:val="EB14F2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405A5C"/>
    <w:multiLevelType w:val="hybridMultilevel"/>
    <w:tmpl w:val="85EAC8F8"/>
    <w:lvl w:ilvl="0" w:tplc="44AAC3F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837DA"/>
    <w:rsid w:val="000D63E0"/>
    <w:rsid w:val="002B12AE"/>
    <w:rsid w:val="00356B98"/>
    <w:rsid w:val="005F09F2"/>
    <w:rsid w:val="007B3139"/>
    <w:rsid w:val="00894675"/>
    <w:rsid w:val="008B015B"/>
    <w:rsid w:val="008C3F41"/>
    <w:rsid w:val="00943794"/>
    <w:rsid w:val="00B55E00"/>
    <w:rsid w:val="00BB41B9"/>
    <w:rsid w:val="00D837DA"/>
    <w:rsid w:val="00E94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37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37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9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419</Words>
  <Characters>2520</Characters>
  <Application>Microsoft Office Word</Application>
  <DocSecurity>0</DocSecurity>
  <Lines>21</Lines>
  <Paragraphs>5</Paragraphs>
  <ScaleCrop>false</ScaleCrop>
  <Company/>
  <LinksUpToDate>false</LinksUpToDate>
  <CharactersWithSpaces>2934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pausatel</dc:creator>
  <cp:keywords/>
  <dc:description/>
  <cp:lastModifiedBy>pausatel</cp:lastModifiedBy>
  <cp:revision>7</cp:revision>
  <dcterms:created xsi:type="dcterms:W3CDTF">2016-03-16T10:30:00Z</dcterms:created>
  <dcterms:modified xsi:type="dcterms:W3CDTF">2016-04-07T08:48:00Z</dcterms:modified>
</cp:coreProperties>
</file>