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CE7" w:rsidRDefault="002E4431" w:rsidP="002E4431">
      <w:pPr>
        <w:jc w:val="center"/>
      </w:pPr>
      <w:r>
        <w:t>INFORMACJA</w:t>
      </w:r>
    </w:p>
    <w:p w:rsidR="002E4431" w:rsidRDefault="002E4431" w:rsidP="002E4431">
      <w:pPr>
        <w:jc w:val="both"/>
      </w:pPr>
    </w:p>
    <w:p w:rsidR="002E4431" w:rsidRDefault="002E4431" w:rsidP="002E4431">
      <w:pPr>
        <w:jc w:val="both"/>
      </w:pPr>
      <w:r>
        <w:t xml:space="preserve">Dotyczy: </w:t>
      </w:r>
    </w:p>
    <w:p w:rsidR="002E4431" w:rsidRDefault="002E4431" w:rsidP="002E4431">
      <w:pPr>
        <w:jc w:val="both"/>
      </w:pPr>
      <w:r>
        <w:tab/>
        <w:t>Unieważnienia przetargu na "Dostawę, podłączenie i uruchomienie stanowiska do legalizacji wodomierzy o średnicach od DN50 do DN150 metodą wagową".</w:t>
      </w:r>
    </w:p>
    <w:p w:rsidR="002E4431" w:rsidRDefault="002E4431" w:rsidP="002E4431">
      <w:pPr>
        <w:jc w:val="both"/>
      </w:pPr>
    </w:p>
    <w:p w:rsidR="002E4431" w:rsidRDefault="002E4431" w:rsidP="002E4431">
      <w:pPr>
        <w:jc w:val="both"/>
      </w:pPr>
      <w:r>
        <w:t>Uzasadnienie:</w:t>
      </w:r>
    </w:p>
    <w:p w:rsidR="002E4431" w:rsidRDefault="002E4431" w:rsidP="002E4431">
      <w:pPr>
        <w:jc w:val="both"/>
      </w:pPr>
      <w:r>
        <w:t xml:space="preserve">Na ogłoszony przetarg na dzień 25.06.2015r. </w:t>
      </w:r>
      <w:proofErr w:type="spellStart"/>
      <w:r>
        <w:t>włynęła</w:t>
      </w:r>
      <w:proofErr w:type="spellEnd"/>
      <w:r>
        <w:t xml:space="preserve"> jedna oferta firmy SENSUS Polska Sp. z o.o.</w:t>
      </w:r>
      <w:r>
        <w:br/>
        <w:t xml:space="preserve">ul. Mazowiecka 63/65, 87-100 Toruń deklarująca wykonanie zamówienia na kwotę 1 353 500,00 zł. Komisja przetargowa złożyła wniosek zatwierdzony przez prezesa ZWiK o unieważnienie przetargu </w:t>
      </w:r>
      <w:r>
        <w:br/>
        <w:t xml:space="preserve">w związku z wysoką ceną wykonania usługi w stosunku do zabezpieczonej kwoty przez Zamawiającego - podstawa prawna Rozdział II </w:t>
      </w:r>
      <w:proofErr w:type="spellStart"/>
      <w:r>
        <w:t>pkt</w:t>
      </w:r>
      <w:proofErr w:type="spellEnd"/>
      <w:r>
        <w:t xml:space="preserve"> 2 </w:t>
      </w:r>
      <w:proofErr w:type="spellStart"/>
      <w:r>
        <w:t>ppkt</w:t>
      </w:r>
      <w:proofErr w:type="spellEnd"/>
      <w:r>
        <w:t xml:space="preserve"> 2.1. SIWZ.</w:t>
      </w:r>
    </w:p>
    <w:sectPr w:rsidR="002E4431" w:rsidSect="00AB4C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E4431"/>
    <w:rsid w:val="002966F0"/>
    <w:rsid w:val="002E4431"/>
    <w:rsid w:val="00546669"/>
    <w:rsid w:val="005B4DFD"/>
    <w:rsid w:val="00865CD9"/>
    <w:rsid w:val="00AB4CE7"/>
    <w:rsid w:val="00AB659A"/>
    <w:rsid w:val="00CF798D"/>
    <w:rsid w:val="00FF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4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530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jerlegie</dc:creator>
  <cp:lastModifiedBy>jerlegie</cp:lastModifiedBy>
  <cp:revision>1</cp:revision>
  <dcterms:created xsi:type="dcterms:W3CDTF">2015-08-12T07:36:00Z</dcterms:created>
  <dcterms:modified xsi:type="dcterms:W3CDTF">2015-08-12T07:44:00Z</dcterms:modified>
</cp:coreProperties>
</file>