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205" w:rsidRDefault="00542205" w:rsidP="00542205">
      <w:pPr>
        <w:spacing w:after="120" w:line="320" w:lineRule="atLeast"/>
        <w:jc w:val="right"/>
      </w:pPr>
      <w:r>
        <w:t>Szczecin, dn. 02.12.2013 r.</w:t>
      </w:r>
    </w:p>
    <w:p w:rsidR="00542205" w:rsidRDefault="00542205" w:rsidP="00BD0FD6">
      <w:pPr>
        <w:spacing w:after="120" w:line="320" w:lineRule="atLeast"/>
        <w:jc w:val="both"/>
      </w:pPr>
    </w:p>
    <w:p w:rsidR="0004461D" w:rsidRPr="00CD4F2E" w:rsidRDefault="00542205" w:rsidP="00BD0FD6">
      <w:pPr>
        <w:spacing w:after="120" w:line="320" w:lineRule="atLeast"/>
        <w:jc w:val="both"/>
        <w:rPr>
          <w:b/>
        </w:rPr>
      </w:pPr>
      <w:r>
        <w:t>”</w:t>
      </w:r>
      <w:r w:rsidR="0004461D" w:rsidRPr="000B2F46">
        <w:t xml:space="preserve">Odpowiedzi na pytania wywiedzione przez Zamawiającego w związku z treścią pisma </w:t>
      </w:r>
      <w:r w:rsidR="00FD1AC5" w:rsidRPr="000B2F46">
        <w:t>W</w:t>
      </w:r>
      <w:r w:rsidR="0004461D" w:rsidRPr="000B2F46">
        <w:t xml:space="preserve">ykonawcy </w:t>
      </w:r>
      <w:r w:rsidR="0085352A" w:rsidRPr="000B2F46">
        <w:t>dostarczonego Zamawiającemu</w:t>
      </w:r>
      <w:r w:rsidR="00C010CD" w:rsidRPr="000B2F46">
        <w:t xml:space="preserve"> w dniu 04.11</w:t>
      </w:r>
      <w:r w:rsidR="006C36CD" w:rsidRPr="000B2F46">
        <w:t>.2013 r.</w:t>
      </w:r>
      <w:r w:rsidR="0004461D" w:rsidRPr="000B2F46">
        <w:t xml:space="preserve"> w postępowaniu o</w:t>
      </w:r>
      <w:r w:rsidR="0085352A" w:rsidRPr="000B2F46">
        <w:t> </w:t>
      </w:r>
      <w:r w:rsidR="0004461D" w:rsidRPr="000B2F46">
        <w:t xml:space="preserve">udzielenie zamówienia </w:t>
      </w:r>
      <w:r w:rsidR="006C36CD" w:rsidRPr="000B2F46">
        <w:t>sektorowego</w:t>
      </w:r>
      <w:r w:rsidR="0004461D" w:rsidRPr="000B2F46">
        <w:t xml:space="preserve"> w</w:t>
      </w:r>
      <w:r w:rsidR="0085352A" w:rsidRPr="000B2F46">
        <w:t xml:space="preserve"> </w:t>
      </w:r>
      <w:r w:rsidR="0004461D" w:rsidRPr="000B2F46">
        <w:t xml:space="preserve">trybie </w:t>
      </w:r>
      <w:r w:rsidR="006C36CD" w:rsidRPr="000B2F46">
        <w:t>przetargu nieograniczonego</w:t>
      </w:r>
      <w:r w:rsidR="0004461D" w:rsidRPr="000B2F46">
        <w:t xml:space="preserve"> pod nazwą</w:t>
      </w:r>
      <w:r w:rsidR="00C010CD" w:rsidRPr="000B2F46">
        <w:t xml:space="preserve"> </w:t>
      </w:r>
      <w:r w:rsidR="0004461D" w:rsidRPr="00CD4F2E">
        <w:rPr>
          <w:b/>
        </w:rPr>
        <w:t>”migracja z klastra DEC Alpha Tru64 Unix”.</w:t>
      </w:r>
    </w:p>
    <w:p w:rsidR="0004278E" w:rsidRPr="000B2F46" w:rsidRDefault="0004278E" w:rsidP="0004278E">
      <w:pPr>
        <w:spacing w:after="120" w:line="320" w:lineRule="atLeast"/>
        <w:jc w:val="both"/>
      </w:pPr>
    </w:p>
    <w:p w:rsidR="0004278E" w:rsidRPr="000B2F46" w:rsidRDefault="0004461D" w:rsidP="0004278E">
      <w:pPr>
        <w:spacing w:after="120" w:line="320" w:lineRule="atLeast"/>
        <w:jc w:val="both"/>
      </w:pPr>
      <w:r w:rsidRPr="000B2F46">
        <w:t>Uwagi i pytania do SIWZ:</w:t>
      </w:r>
    </w:p>
    <w:p w:rsidR="0004461D" w:rsidRPr="000B2F46" w:rsidRDefault="0004461D" w:rsidP="00BD0FD6">
      <w:pPr>
        <w:spacing w:after="120" w:line="320" w:lineRule="atLeast"/>
        <w:jc w:val="both"/>
        <w:rPr>
          <w:b/>
          <w:bCs/>
          <w:u w:val="single"/>
          <w:lang w:eastAsia="en-US"/>
        </w:rPr>
      </w:pPr>
    </w:p>
    <w:p w:rsidR="0004461D" w:rsidRPr="000B2F46" w:rsidRDefault="0004461D" w:rsidP="00BD0FD6">
      <w:pPr>
        <w:spacing w:after="120" w:line="320" w:lineRule="atLeast"/>
        <w:jc w:val="both"/>
        <w:rPr>
          <w:b/>
          <w:bCs/>
          <w:u w:val="single"/>
          <w:lang w:eastAsia="en-US"/>
        </w:rPr>
      </w:pPr>
      <w:r w:rsidRPr="000B2F46">
        <w:rPr>
          <w:b/>
          <w:bCs/>
          <w:u w:val="single"/>
          <w:lang w:eastAsia="en-US"/>
        </w:rPr>
        <w:t>Pytanie nr 1</w:t>
      </w:r>
    </w:p>
    <w:p w:rsidR="0004461D" w:rsidRPr="000B2F46" w:rsidRDefault="0004461D" w:rsidP="008075E7">
      <w:pPr>
        <w:spacing w:after="120" w:line="320" w:lineRule="atLeast"/>
        <w:jc w:val="both"/>
        <w:rPr>
          <w:lang w:eastAsia="en-US"/>
        </w:rPr>
      </w:pPr>
      <w:r w:rsidRPr="000B2F46">
        <w:rPr>
          <w:lang w:eastAsia="en-US"/>
        </w:rPr>
        <w:t xml:space="preserve">Prosimy o wyjaśnienie następującego sformułowania zawartego w </w:t>
      </w:r>
      <w:r w:rsidRPr="000B2F46">
        <w:rPr>
          <w:b/>
          <w:bCs/>
          <w:lang w:eastAsia="en-US"/>
        </w:rPr>
        <w:t>SIWZ w rozdziale II pkt. 3</w:t>
      </w:r>
      <w:r w:rsidRPr="000B2F46">
        <w:rPr>
          <w:lang w:eastAsia="en-US"/>
        </w:rPr>
        <w:t>: „</w:t>
      </w:r>
      <w:r w:rsidRPr="000B2F46">
        <w:rPr>
          <w:i/>
          <w:iCs/>
          <w:lang w:eastAsia="en-US"/>
        </w:rPr>
        <w:t xml:space="preserve">Pozostałe funkcjonalności podsystemu KOM-NET oraz wszystkich pozostałych podsystemów Komputerowego Zintegrowanego Systemu Zarządzania ZWiK Sp. z o. o. w Szczecinie mają działać prawidłowo </w:t>
      </w:r>
      <w:r w:rsidRPr="000B2F46">
        <w:rPr>
          <w:i/>
          <w:iCs/>
          <w:u w:val="single"/>
          <w:lang w:eastAsia="en-US"/>
        </w:rPr>
        <w:t>nieprzerwanie w sposób ciągły</w:t>
      </w:r>
      <w:r w:rsidRPr="000B2F46">
        <w:rPr>
          <w:i/>
          <w:iCs/>
          <w:lang w:eastAsia="en-US"/>
        </w:rPr>
        <w:t>. Przerwy w pracy podsystemów b</w:t>
      </w:r>
      <w:r w:rsidRPr="000B2F46">
        <w:rPr>
          <w:i/>
          <w:iCs/>
          <w:u w:val="single"/>
          <w:lang w:eastAsia="en-US"/>
        </w:rPr>
        <w:t>ędą traktowane jako spowodowanie awarii.</w:t>
      </w:r>
      <w:r w:rsidRPr="000B2F46">
        <w:rPr>
          <w:lang w:eastAsia="en-US"/>
        </w:rPr>
        <w:t>”</w:t>
      </w:r>
    </w:p>
    <w:p w:rsidR="0004461D" w:rsidRPr="000B2F46" w:rsidRDefault="0004461D" w:rsidP="008075E7">
      <w:pPr>
        <w:spacing w:after="120" w:line="320" w:lineRule="atLeast"/>
        <w:jc w:val="both"/>
        <w:rPr>
          <w:lang w:eastAsia="en-US"/>
        </w:rPr>
      </w:pPr>
      <w:r w:rsidRPr="000B2F46">
        <w:rPr>
          <w:lang w:eastAsia="en-US"/>
        </w:rPr>
        <w:t>Według naszej wiedzy i doświadczenia, nie istnieje możliwość przeniesienia systemu z jednego środowiska na drugie bez przerwy w pracy, musi być przerwa techniczna na wykonanie tych operacji. Prosimy o zmianę tych wymagań i umieszczenie sformułowania, że przerwa techniczna niezbędna do przeprowadzenia migracji będzie ograniczona do minimum i zostanie uzgodniona z przedstawicielami Zamawiającego.</w:t>
      </w:r>
    </w:p>
    <w:p w:rsidR="0004461D" w:rsidRPr="000B2F46" w:rsidRDefault="0004461D" w:rsidP="008075E7">
      <w:pPr>
        <w:spacing w:after="120" w:line="320" w:lineRule="atLeast"/>
        <w:jc w:val="both"/>
        <w:rPr>
          <w:b/>
          <w:bCs/>
          <w:u w:val="single"/>
          <w:lang w:eastAsia="en-US"/>
        </w:rPr>
      </w:pPr>
      <w:r w:rsidRPr="000B2F46">
        <w:rPr>
          <w:b/>
          <w:bCs/>
          <w:u w:val="single"/>
          <w:lang w:eastAsia="en-US"/>
        </w:rPr>
        <w:t>Odpowiedź na pytanie nr 1</w:t>
      </w:r>
    </w:p>
    <w:p w:rsidR="002B5795" w:rsidRDefault="0004461D" w:rsidP="00EF563A">
      <w:pPr>
        <w:pStyle w:val="Tekstpodstawowy"/>
        <w:numPr>
          <w:ilvl w:val="0"/>
          <w:numId w:val="27"/>
        </w:numPr>
        <w:spacing w:after="120" w:line="320" w:lineRule="atLeast"/>
        <w:ind w:left="284" w:hanging="284"/>
        <w:rPr>
          <w:sz w:val="24"/>
          <w:szCs w:val="24"/>
          <w:lang w:eastAsia="en-US"/>
        </w:rPr>
      </w:pPr>
      <w:r w:rsidRPr="00783F4C">
        <w:rPr>
          <w:sz w:val="24"/>
          <w:szCs w:val="24"/>
          <w:lang w:eastAsia="en-US"/>
        </w:rPr>
        <w:t>Zamawiający w Rozdziale II pkt 3</w:t>
      </w:r>
      <w:r w:rsidR="00783F4C">
        <w:rPr>
          <w:sz w:val="24"/>
          <w:szCs w:val="24"/>
          <w:lang w:eastAsia="en-US"/>
        </w:rPr>
        <w:t xml:space="preserve"> SIWZ zmienia zapis z ”</w:t>
      </w:r>
      <w:r w:rsidR="006C36CD" w:rsidRPr="00783F4C">
        <w:rPr>
          <w:sz w:val="24"/>
          <w:szCs w:val="24"/>
        </w:rPr>
        <w:t xml:space="preserve">Pozostałe funkcjonalności podsystemu </w:t>
      </w:r>
      <w:r w:rsidR="006C36CD" w:rsidRPr="002513C6">
        <w:rPr>
          <w:sz w:val="24"/>
          <w:szCs w:val="24"/>
        </w:rPr>
        <w:t>KOM-NET oraz wszystkich pozostałych podsystemów Komputerowego Zintegrowanego Systemu Zarządzania ZWiK Sp. z o. o. w Szczecinie mają działać prawidłowo nieprzerwanie w sposób ciągły. Przerwy w pracy podsystemów będą traktowane jako spowodowanie awarii.</w:t>
      </w:r>
      <w:r w:rsidRPr="002513C6">
        <w:rPr>
          <w:sz w:val="24"/>
          <w:szCs w:val="24"/>
          <w:lang w:eastAsia="en-US"/>
        </w:rPr>
        <w:t xml:space="preserve">” </w:t>
      </w:r>
    </w:p>
    <w:p w:rsidR="0004461D" w:rsidRPr="002513C6" w:rsidRDefault="0004461D" w:rsidP="008075E7">
      <w:pPr>
        <w:pStyle w:val="Tekstpodstawowy"/>
        <w:spacing w:after="120" w:line="320" w:lineRule="atLeast"/>
        <w:rPr>
          <w:sz w:val="24"/>
          <w:szCs w:val="24"/>
          <w:lang w:eastAsia="en-US"/>
        </w:rPr>
      </w:pPr>
      <w:r w:rsidRPr="002513C6">
        <w:rPr>
          <w:sz w:val="24"/>
          <w:szCs w:val="24"/>
          <w:lang w:eastAsia="en-US"/>
        </w:rPr>
        <w:t>na zapis:</w:t>
      </w:r>
    </w:p>
    <w:p w:rsidR="0004461D" w:rsidRPr="002513C6" w:rsidRDefault="0004461D" w:rsidP="008075E7">
      <w:pPr>
        <w:pStyle w:val="Tekstpodstawowy"/>
        <w:spacing w:after="120" w:line="320" w:lineRule="atLeast"/>
        <w:rPr>
          <w:sz w:val="24"/>
          <w:szCs w:val="24"/>
          <w:lang w:eastAsia="en-US"/>
        </w:rPr>
      </w:pPr>
      <w:r w:rsidRPr="002513C6">
        <w:rPr>
          <w:sz w:val="24"/>
          <w:szCs w:val="24"/>
          <w:lang w:eastAsia="en-US"/>
        </w:rPr>
        <w:t>”</w:t>
      </w:r>
      <w:r w:rsidR="006C36CD" w:rsidRPr="002513C6">
        <w:rPr>
          <w:sz w:val="24"/>
          <w:szCs w:val="24"/>
          <w:lang w:eastAsia="en-US"/>
        </w:rPr>
        <w:t>P</w:t>
      </w:r>
      <w:r w:rsidRPr="002513C6">
        <w:rPr>
          <w:sz w:val="24"/>
          <w:szCs w:val="24"/>
          <w:lang w:eastAsia="en-US"/>
        </w:rPr>
        <w:t>rzerwa techniczna niezbędna do przeprowadzenia</w:t>
      </w:r>
      <w:r w:rsidR="002513C6">
        <w:rPr>
          <w:sz w:val="24"/>
          <w:szCs w:val="24"/>
          <w:lang w:eastAsia="en-US"/>
        </w:rPr>
        <w:t xml:space="preserve"> migracji będzie ograniczona do </w:t>
      </w:r>
      <w:r w:rsidRPr="002513C6">
        <w:rPr>
          <w:sz w:val="24"/>
          <w:szCs w:val="24"/>
          <w:lang w:eastAsia="en-US"/>
        </w:rPr>
        <w:t>minimum i zostanie uzgodniona z przedstawicielami Zamawiającego. Przerwa techniczna nie może wystąpić w godzinach 7:00 – 15:00 od poniedziałku do piątku.”</w:t>
      </w:r>
    </w:p>
    <w:p w:rsidR="002B5795" w:rsidRDefault="00CD4F2E" w:rsidP="00EF563A">
      <w:pPr>
        <w:pStyle w:val="Akapitzlist"/>
        <w:numPr>
          <w:ilvl w:val="0"/>
          <w:numId w:val="27"/>
        </w:numPr>
        <w:spacing w:after="120" w:line="320" w:lineRule="atLeast"/>
        <w:ind w:left="284" w:hanging="284"/>
        <w:rPr>
          <w:lang w:eastAsia="en-US"/>
        </w:rPr>
      </w:pPr>
      <w:r>
        <w:rPr>
          <w:lang w:eastAsia="en-US"/>
        </w:rPr>
        <w:t>Zamawiaj</w:t>
      </w:r>
      <w:r w:rsidR="00BF527E">
        <w:rPr>
          <w:lang w:eastAsia="en-US"/>
        </w:rPr>
        <w:t>ą</w:t>
      </w:r>
      <w:r>
        <w:rPr>
          <w:lang w:eastAsia="en-US"/>
        </w:rPr>
        <w:t>cy w celu umożliwienia ciągłości funkcjonowania przedsiębiorstwa Zamawiającego wprowadza do treści § 1 ustęp 4 i 5:</w:t>
      </w:r>
    </w:p>
    <w:p w:rsidR="002B5795" w:rsidRPr="002B5795" w:rsidRDefault="00CD4F2E" w:rsidP="00EF563A">
      <w:pPr>
        <w:tabs>
          <w:tab w:val="left" w:pos="426"/>
        </w:tabs>
        <w:spacing w:after="120" w:line="300" w:lineRule="atLeast"/>
        <w:ind w:left="284" w:hanging="284"/>
        <w:jc w:val="both"/>
        <w:rPr>
          <w:spacing w:val="-3"/>
          <w:u w:val="single"/>
        </w:rPr>
      </w:pPr>
      <w:r>
        <w:rPr>
          <w:spacing w:val="-3"/>
        </w:rPr>
        <w:t>”4.</w:t>
      </w:r>
      <w:r>
        <w:rPr>
          <w:spacing w:val="-3"/>
        </w:rPr>
        <w:tab/>
      </w:r>
      <w:r w:rsidR="00EF563A">
        <w:rPr>
          <w:spacing w:val="-3"/>
        </w:rPr>
        <w:tab/>
      </w:r>
      <w:r w:rsidR="002B5795" w:rsidRPr="002B5795">
        <w:rPr>
          <w:spacing w:val="-3"/>
        </w:rPr>
        <w:t>Przewidywana przerwa techniczna ma rozpocząć się od godz</w:t>
      </w:r>
      <w:r w:rsidR="00566C47">
        <w:rPr>
          <w:spacing w:val="-3"/>
        </w:rPr>
        <w:t>. 17:00 w piątek i najpóźniej w </w:t>
      </w:r>
      <w:r w:rsidR="002B5795" w:rsidRPr="002B5795">
        <w:rPr>
          <w:spacing w:val="-3"/>
        </w:rPr>
        <w:t>poniedziałek od godz. 07:00 system ma umożliwiać pracę użytkownikom.</w:t>
      </w:r>
    </w:p>
    <w:p w:rsidR="002B5795" w:rsidRPr="00EF563A" w:rsidRDefault="00CD4F2E" w:rsidP="00EF563A">
      <w:pPr>
        <w:pStyle w:val="Akapitzlist"/>
        <w:numPr>
          <w:ilvl w:val="0"/>
          <w:numId w:val="28"/>
        </w:numPr>
        <w:spacing w:after="120" w:line="300" w:lineRule="atLeast"/>
        <w:ind w:left="426" w:hanging="284"/>
        <w:contextualSpacing w:val="0"/>
        <w:jc w:val="both"/>
        <w:rPr>
          <w:spacing w:val="-3"/>
        </w:rPr>
      </w:pPr>
      <w:r w:rsidRPr="00EF563A">
        <w:rPr>
          <w:spacing w:val="-3"/>
        </w:rPr>
        <w:t xml:space="preserve">Jeśli do godz. 07:00 w poniedziałek Wykonawca nie uruchomi systemu po migracji </w:t>
      </w:r>
      <w:r w:rsidR="00FB68D4">
        <w:rPr>
          <w:spacing w:val="-3"/>
        </w:rPr>
        <w:t>winien on</w:t>
      </w:r>
      <w:r w:rsidRPr="00EF563A">
        <w:rPr>
          <w:spacing w:val="-3"/>
        </w:rPr>
        <w:t xml:space="preserve"> przywrócić eksploatację systemu w klastrze DEC ALPHA Tru64 UNIX w terminie najpóźniej do godz. 11:00</w:t>
      </w:r>
      <w:r w:rsidR="00FB68D4">
        <w:rPr>
          <w:spacing w:val="-3"/>
        </w:rPr>
        <w:t xml:space="preserve"> celem umożliwienia Zamawiającemu działalności i dokonać migracji w kolejnym terminie.</w:t>
      </w:r>
      <w:r w:rsidRPr="00EF563A">
        <w:rPr>
          <w:spacing w:val="-3"/>
        </w:rPr>
        <w:t>”</w:t>
      </w:r>
    </w:p>
    <w:p w:rsidR="0076671D" w:rsidRDefault="0076671D" w:rsidP="0076671D">
      <w:pPr>
        <w:spacing w:line="320" w:lineRule="atLeast"/>
        <w:rPr>
          <w:u w:val="single"/>
          <w:lang w:eastAsia="en-US"/>
        </w:rPr>
      </w:pPr>
    </w:p>
    <w:p w:rsidR="0004461D" w:rsidRPr="000B2F46" w:rsidRDefault="0004461D" w:rsidP="008075E7">
      <w:pPr>
        <w:spacing w:after="120" w:line="320" w:lineRule="atLeast"/>
        <w:rPr>
          <w:u w:val="single"/>
          <w:lang w:eastAsia="en-US"/>
        </w:rPr>
      </w:pPr>
      <w:r w:rsidRPr="000B2F46">
        <w:rPr>
          <w:u w:val="single"/>
          <w:lang w:eastAsia="en-US"/>
        </w:rPr>
        <w:t>Uwagi i pytania do wzoru umowy:</w:t>
      </w:r>
    </w:p>
    <w:p w:rsidR="0004461D" w:rsidRPr="000B2F46" w:rsidRDefault="0004461D" w:rsidP="0076671D">
      <w:pPr>
        <w:spacing w:after="120"/>
        <w:rPr>
          <w:u w:val="single"/>
          <w:lang w:eastAsia="en-US"/>
        </w:rPr>
      </w:pPr>
    </w:p>
    <w:p w:rsidR="0004461D" w:rsidRPr="000B2F46" w:rsidRDefault="0004461D" w:rsidP="00BD0FD6">
      <w:pPr>
        <w:spacing w:after="120" w:line="320" w:lineRule="atLeast"/>
        <w:jc w:val="both"/>
        <w:rPr>
          <w:b/>
          <w:bCs/>
          <w:u w:val="single"/>
          <w:lang w:eastAsia="en-US"/>
        </w:rPr>
      </w:pPr>
      <w:r w:rsidRPr="000B2F46">
        <w:rPr>
          <w:b/>
          <w:bCs/>
          <w:u w:val="single"/>
          <w:lang w:eastAsia="en-US"/>
        </w:rPr>
        <w:t>Pytanie nr 2</w:t>
      </w:r>
    </w:p>
    <w:p w:rsidR="0004461D" w:rsidRPr="000B2F46" w:rsidRDefault="0004461D" w:rsidP="00BD0FD6">
      <w:pPr>
        <w:spacing w:after="120" w:line="320" w:lineRule="atLeast"/>
        <w:rPr>
          <w:lang w:eastAsia="en-US"/>
        </w:rPr>
      </w:pPr>
      <w:r w:rsidRPr="000B2F46">
        <w:rPr>
          <w:b/>
          <w:bCs/>
          <w:u w:val="single"/>
          <w:lang w:eastAsia="en-US"/>
        </w:rPr>
        <w:t xml:space="preserve">Par. </w:t>
      </w:r>
      <w:r w:rsidRPr="000B2F46">
        <w:rPr>
          <w:b/>
          <w:bCs/>
          <w:lang w:eastAsia="en-US"/>
        </w:rPr>
        <w:t>§ 1 umowy</w:t>
      </w:r>
      <w:r w:rsidRPr="000B2F46">
        <w:rPr>
          <w:lang w:eastAsia="en-US"/>
        </w:rPr>
        <w:t xml:space="preserve"> – jest niewłaściwa numeracja (brakuje ust. 2).</w:t>
      </w:r>
    </w:p>
    <w:p w:rsidR="0004461D" w:rsidRPr="000B2F46" w:rsidRDefault="0004461D" w:rsidP="00BD0FD6">
      <w:pPr>
        <w:spacing w:after="120" w:line="320" w:lineRule="atLeast"/>
        <w:jc w:val="both"/>
        <w:rPr>
          <w:b/>
          <w:bCs/>
          <w:u w:val="single"/>
          <w:lang w:eastAsia="en-US"/>
        </w:rPr>
      </w:pPr>
      <w:r w:rsidRPr="000B2F46">
        <w:rPr>
          <w:b/>
          <w:bCs/>
          <w:u w:val="single"/>
          <w:lang w:eastAsia="en-US"/>
        </w:rPr>
        <w:t>Odpowiedź na pytanie nr 2</w:t>
      </w:r>
    </w:p>
    <w:p w:rsidR="0004461D" w:rsidRDefault="0004461D" w:rsidP="00330247">
      <w:pPr>
        <w:spacing w:after="120" w:line="300" w:lineRule="atLeast"/>
        <w:jc w:val="both"/>
      </w:pPr>
      <w:r w:rsidRPr="000B2F46">
        <w:t xml:space="preserve">Zamawiający w związku z treścią pisma </w:t>
      </w:r>
      <w:r w:rsidR="00C813E1" w:rsidRPr="000B2F46">
        <w:t>W</w:t>
      </w:r>
      <w:r w:rsidRPr="000B2F46">
        <w:t>ykonawcy zmienia numerację § 1 wzoru umowy</w:t>
      </w:r>
      <w:r w:rsidR="00CD4F2E">
        <w:t xml:space="preserve">, </w:t>
      </w:r>
      <w:r w:rsidR="005F7086">
        <w:rPr>
          <w:lang w:eastAsia="en-US"/>
        </w:rPr>
        <w:t>w celu umożliwienia ciągłości funkcjonowania przedsiębiorstwa Zamawiającego wprowadza do treści § 1 ustęp 4 i 5 oraz w związku z pytaniem nr 4 we wzorze umowy dodaje §</w:t>
      </w:r>
      <w:r w:rsidR="00CD4F2E">
        <w:t xml:space="preserve"> </w:t>
      </w:r>
      <w:r w:rsidR="005F7086">
        <w:t>1 ust. 6</w:t>
      </w:r>
      <w:r w:rsidRPr="000B2F46">
        <w:t xml:space="preserve"> i</w:t>
      </w:r>
      <w:r w:rsidR="0085352A" w:rsidRPr="000B2F46">
        <w:t> </w:t>
      </w:r>
      <w:r w:rsidRPr="000B2F46">
        <w:t>w</w:t>
      </w:r>
      <w:r w:rsidR="005F7086">
        <w:t> </w:t>
      </w:r>
      <w:r w:rsidRPr="000B2F46">
        <w:t xml:space="preserve">konsekwencji </w:t>
      </w:r>
      <w:r w:rsidR="005F7086" w:rsidRPr="000B2F46">
        <w:t xml:space="preserve">§ 1 wzoru umowy </w:t>
      </w:r>
      <w:r w:rsidRPr="000B2F46">
        <w:t>otrzymuje brzmienie:</w:t>
      </w:r>
    </w:p>
    <w:p w:rsidR="008075E7" w:rsidRPr="000B2F46" w:rsidRDefault="008075E7" w:rsidP="00330247">
      <w:pPr>
        <w:spacing w:after="120" w:line="300" w:lineRule="atLeast"/>
        <w:jc w:val="both"/>
      </w:pPr>
    </w:p>
    <w:p w:rsidR="00E169BD" w:rsidRPr="005D2002" w:rsidRDefault="000C1F24" w:rsidP="00E169BD">
      <w:pPr>
        <w:spacing w:after="120" w:line="300" w:lineRule="atLeast"/>
        <w:jc w:val="center"/>
      </w:pPr>
      <w:r>
        <w:t>„</w:t>
      </w:r>
      <w:r w:rsidR="00E169BD" w:rsidRPr="005D2002">
        <w:t>§ 1.</w:t>
      </w:r>
    </w:p>
    <w:p w:rsidR="00E169BD" w:rsidRPr="00F96738" w:rsidRDefault="00E169BD" w:rsidP="00E169BD">
      <w:pPr>
        <w:spacing w:after="120" w:line="300" w:lineRule="atLeast"/>
        <w:jc w:val="center"/>
        <w:rPr>
          <w:b/>
        </w:rPr>
      </w:pPr>
      <w:r w:rsidRPr="00F96738">
        <w:rPr>
          <w:b/>
        </w:rPr>
        <w:t>Przedmiot umowy</w:t>
      </w:r>
    </w:p>
    <w:p w:rsidR="00E169BD" w:rsidRPr="005D2002" w:rsidRDefault="00E169BD" w:rsidP="00E169BD">
      <w:pPr>
        <w:spacing w:after="120" w:line="300" w:lineRule="atLeast"/>
        <w:ind w:firstLine="284"/>
        <w:jc w:val="both"/>
      </w:pPr>
      <w:r w:rsidRPr="005D2002">
        <w:rPr>
          <w:b/>
        </w:rPr>
        <w:t>1</w:t>
      </w:r>
      <w:r w:rsidRPr="005D2002">
        <w:t>.</w:t>
      </w:r>
      <w:r w:rsidRPr="005D2002">
        <w:tab/>
        <w:t>Przedmiotem umowy jest migracja z klastra DEC ALPHA Tru64 UNIX obejmująca:</w:t>
      </w:r>
      <w:r>
        <w:t xml:space="preserve"> </w:t>
      </w:r>
      <w:r w:rsidRPr="005D2002">
        <w:t>migrację podsystemów KOM-NET, KOM-BOK, KOM-MEDIA</w:t>
      </w:r>
      <w:r>
        <w:t xml:space="preserve"> </w:t>
      </w:r>
      <w:r w:rsidRPr="005D2002">
        <w:t>i podsystemów utworzonych w języku programowania PROGRESS gromadzących dane w bazie PROGRESS z klastra serwerów DEC ALPHA Tru64 UNIX do nowych technologii.</w:t>
      </w:r>
    </w:p>
    <w:p w:rsidR="00E169BD" w:rsidRPr="005D2002" w:rsidRDefault="00E169BD" w:rsidP="00E169BD">
      <w:pPr>
        <w:tabs>
          <w:tab w:val="left" w:pos="-28"/>
          <w:tab w:val="left" w:pos="0"/>
        </w:tabs>
        <w:spacing w:after="120" w:line="300" w:lineRule="atLeast"/>
        <w:ind w:firstLine="284"/>
        <w:jc w:val="both"/>
      </w:pPr>
      <w:r w:rsidRPr="007400D4">
        <w:rPr>
          <w:b/>
        </w:rPr>
        <w:t>2.</w:t>
      </w:r>
      <w:r>
        <w:tab/>
      </w:r>
      <w:r w:rsidRPr="005D2002">
        <w:t>Uzyskanie wszelkich ewentualnych zgód i aprobat wynikających z ingerencji w inne programy lub urządzenia związane z przedmiotem zamówienia obciążają Wykonawcę.</w:t>
      </w:r>
    </w:p>
    <w:p w:rsidR="00E169BD" w:rsidRPr="005D2002" w:rsidRDefault="00E169BD" w:rsidP="00E169BD">
      <w:pPr>
        <w:pStyle w:val="Akapitzlist"/>
        <w:numPr>
          <w:ilvl w:val="0"/>
          <w:numId w:val="23"/>
        </w:numPr>
        <w:tabs>
          <w:tab w:val="left" w:pos="-28"/>
          <w:tab w:val="left" w:pos="567"/>
        </w:tabs>
        <w:suppressAutoHyphens/>
        <w:spacing w:after="120" w:line="300" w:lineRule="atLeast"/>
        <w:ind w:left="0" w:firstLine="284"/>
        <w:contextualSpacing w:val="0"/>
        <w:jc w:val="both"/>
      </w:pPr>
      <w:r w:rsidRPr="005D2002">
        <w:t>Szczegółowy opis przedmiotu zamówienia stanowiący załącznik nr 1 do umowy, SIWZ  oraz oferta wykonawcy stanowią integralną część umowy.</w:t>
      </w:r>
    </w:p>
    <w:p w:rsidR="00E169BD" w:rsidRPr="00E169BD" w:rsidRDefault="00E169BD" w:rsidP="00E169BD">
      <w:pPr>
        <w:pStyle w:val="Akapitzlist"/>
        <w:numPr>
          <w:ilvl w:val="0"/>
          <w:numId w:val="23"/>
        </w:numPr>
        <w:spacing w:after="120" w:line="300" w:lineRule="atLeast"/>
        <w:ind w:left="0" w:firstLine="284"/>
        <w:contextualSpacing w:val="0"/>
        <w:jc w:val="both"/>
        <w:rPr>
          <w:spacing w:val="-3"/>
          <w:u w:val="single"/>
        </w:rPr>
      </w:pPr>
      <w:r w:rsidRPr="00E169BD">
        <w:rPr>
          <w:spacing w:val="-3"/>
        </w:rPr>
        <w:t>Przewidywana przerwa techniczna ma rozpocząć się od godz. 17:00 w piątek i najpóźniej w poniedziałek od godz. 07:00 system ma umożliwiać pracę użytkownikom.</w:t>
      </w:r>
    </w:p>
    <w:p w:rsidR="00E169BD" w:rsidRPr="00E169BD" w:rsidRDefault="00E169BD" w:rsidP="00E169BD">
      <w:pPr>
        <w:pStyle w:val="Akapitzlist"/>
        <w:numPr>
          <w:ilvl w:val="0"/>
          <w:numId w:val="23"/>
        </w:numPr>
        <w:spacing w:after="120" w:line="300" w:lineRule="atLeast"/>
        <w:ind w:left="0" w:firstLine="284"/>
        <w:contextualSpacing w:val="0"/>
        <w:jc w:val="both"/>
        <w:rPr>
          <w:spacing w:val="-3"/>
          <w:u w:val="single"/>
        </w:rPr>
      </w:pPr>
      <w:r w:rsidRPr="00566C47">
        <w:rPr>
          <w:spacing w:val="-3"/>
        </w:rPr>
        <w:t xml:space="preserve">Jeśli do godz. 07:00 w poniedziałek Wykonawca nie </w:t>
      </w:r>
      <w:r w:rsidR="00566C47" w:rsidRPr="00566C47">
        <w:rPr>
          <w:spacing w:val="-3"/>
        </w:rPr>
        <w:t>uruchomi systemu po migracji to </w:t>
      </w:r>
      <w:r w:rsidRPr="00566C47">
        <w:rPr>
          <w:spacing w:val="-3"/>
        </w:rPr>
        <w:t xml:space="preserve">ma przywrócić eksploatację systemu w klastrze DEC ALPHA Tru64 UNIX w terminie najpóźniej </w:t>
      </w:r>
      <w:r w:rsidR="00566C47">
        <w:rPr>
          <w:spacing w:val="-3"/>
        </w:rPr>
        <w:t xml:space="preserve">w poniedziałek </w:t>
      </w:r>
      <w:r w:rsidRPr="00566C47">
        <w:rPr>
          <w:spacing w:val="-3"/>
        </w:rPr>
        <w:t>do godz. 11:00.</w:t>
      </w:r>
      <w:r w:rsidR="000C1F24" w:rsidRPr="00566C47">
        <w:rPr>
          <w:spacing w:val="-3"/>
        </w:rPr>
        <w:t>”</w:t>
      </w:r>
    </w:p>
    <w:p w:rsidR="002B5795" w:rsidRDefault="005F7086" w:rsidP="00566C47">
      <w:pPr>
        <w:pStyle w:val="Akapitzlist"/>
        <w:numPr>
          <w:ilvl w:val="0"/>
          <w:numId w:val="23"/>
        </w:numPr>
        <w:tabs>
          <w:tab w:val="left" w:pos="284"/>
        </w:tabs>
        <w:spacing w:after="120" w:line="300" w:lineRule="atLeast"/>
        <w:ind w:left="0" w:firstLine="284"/>
        <w:jc w:val="both"/>
      </w:pPr>
      <w:r w:rsidRPr="00280E73">
        <w:t>Na potrzeby niniejszej umowy i w celu uzgodnienia pojęć Strony oświadczają, że podanym niżej określeniom przypisują następującą treść</w:t>
      </w:r>
      <w:r w:rsidR="00566C47">
        <w:t>:</w:t>
      </w:r>
    </w:p>
    <w:p w:rsidR="005F7086" w:rsidRPr="000B2F46" w:rsidRDefault="005F7086" w:rsidP="004C125F">
      <w:pPr>
        <w:spacing w:after="120" w:line="300" w:lineRule="atLeast"/>
        <w:jc w:val="both"/>
      </w:pPr>
      <w:r w:rsidRPr="000B2F46">
        <w:rPr>
          <w:b/>
          <w:bCs/>
        </w:rPr>
        <w:t xml:space="preserve">System </w:t>
      </w:r>
      <w:r w:rsidRPr="000B2F46">
        <w:t xml:space="preserve">– oznacza ”Komputerowy Zintegrowany System Zarządzania ZWiK Sp. z o. o. w Szczecinie, tj.: oprogramowanie systemowe, bazodanowe i narzędziowe, środowisko informatyczne i podsystemy czyli aplikacje użytkowe Zamawiającego, </w:t>
      </w:r>
    </w:p>
    <w:p w:rsidR="005F7086" w:rsidRPr="000B2F46" w:rsidRDefault="005F7086" w:rsidP="004C125F">
      <w:pPr>
        <w:spacing w:after="120" w:line="300" w:lineRule="atLeast"/>
        <w:jc w:val="both"/>
      </w:pPr>
      <w:r w:rsidRPr="000B2F46">
        <w:rPr>
          <w:b/>
          <w:bCs/>
        </w:rPr>
        <w:t xml:space="preserve">Oprogramowanie </w:t>
      </w:r>
      <w:r w:rsidRPr="000B2F46">
        <w:t>– zbiór programów Systemu informatycznego obejmującego współpracujące ze sobą podsystemy i moduły,</w:t>
      </w:r>
    </w:p>
    <w:p w:rsidR="005F7086" w:rsidRPr="00ED651D" w:rsidRDefault="005F7086" w:rsidP="004C125F">
      <w:pPr>
        <w:pStyle w:val="NormalnyWeb"/>
        <w:spacing w:before="0" w:beforeAutospacing="0" w:after="120" w:afterAutospacing="0" w:line="300" w:lineRule="atLeast"/>
        <w:jc w:val="both"/>
      </w:pPr>
      <w:r w:rsidRPr="000B2F46">
        <w:rPr>
          <w:b/>
          <w:bCs/>
        </w:rPr>
        <w:t xml:space="preserve">Aplikacja użytkowa </w:t>
      </w:r>
      <w:r w:rsidRPr="000B2F46">
        <w:t xml:space="preserve">– oznacza, </w:t>
      </w:r>
      <w:hyperlink r:id="rId8" w:tooltip="Program użytkowy (informatyka)" w:history="1">
        <w:r w:rsidRPr="00ED651D">
          <w:rPr>
            <w:rStyle w:val="Hipercze"/>
            <w:color w:val="auto"/>
            <w:u w:val="none"/>
          </w:rPr>
          <w:t>program użytkowy</w:t>
        </w:r>
      </w:hyperlink>
      <w:r w:rsidRPr="00ED651D">
        <w:t xml:space="preserve"> - konkretny, ze względu na oferowaną użytkownikom funkcjonalność, element </w:t>
      </w:r>
      <w:hyperlink r:id="rId9" w:tooltip="Oprogramowanie użytkowe" w:history="1">
        <w:r w:rsidRPr="00ED651D">
          <w:rPr>
            <w:rStyle w:val="Hipercze"/>
            <w:color w:val="auto"/>
            <w:u w:val="none"/>
          </w:rPr>
          <w:t>oprogramowania użytkowego</w:t>
        </w:r>
      </w:hyperlink>
      <w:r w:rsidRPr="00ED651D">
        <w:t>.</w:t>
      </w:r>
    </w:p>
    <w:p w:rsidR="005F7086" w:rsidRPr="00ED651D" w:rsidRDefault="005F7086" w:rsidP="004C125F">
      <w:pPr>
        <w:spacing w:after="120" w:line="300" w:lineRule="atLeast"/>
        <w:jc w:val="both"/>
      </w:pPr>
      <w:r w:rsidRPr="00ED651D">
        <w:rPr>
          <w:b/>
          <w:bCs/>
        </w:rPr>
        <w:t xml:space="preserve">Aplikacja </w:t>
      </w:r>
      <w:r w:rsidRPr="00ED651D">
        <w:t xml:space="preserve">- oznacza </w:t>
      </w:r>
      <w:hyperlink r:id="rId10" w:tooltip="Program użytkowy (informatyka)" w:history="1">
        <w:r w:rsidRPr="00ED651D">
          <w:rPr>
            <w:rStyle w:val="Hipercze"/>
            <w:color w:val="auto"/>
            <w:u w:val="none"/>
          </w:rPr>
          <w:t>program użytkowy</w:t>
        </w:r>
      </w:hyperlink>
      <w:r w:rsidRPr="00ED651D">
        <w:t xml:space="preserve"> - konkretny, ze względu na oferowaną użytkownikom funkcjonalność, element </w:t>
      </w:r>
      <w:hyperlink r:id="rId11" w:tooltip="Oprogramowanie użytkowe" w:history="1">
        <w:r w:rsidRPr="00ED651D">
          <w:rPr>
            <w:rStyle w:val="Hipercze"/>
            <w:color w:val="auto"/>
            <w:u w:val="none"/>
          </w:rPr>
          <w:t>oprogramowania użytkowego</w:t>
        </w:r>
      </w:hyperlink>
      <w:r w:rsidRPr="00ED651D">
        <w:t>;</w:t>
      </w:r>
    </w:p>
    <w:p w:rsidR="005F7086" w:rsidRPr="00ED651D" w:rsidRDefault="005F7086" w:rsidP="004C125F">
      <w:pPr>
        <w:pStyle w:val="NormalnyWeb"/>
        <w:spacing w:before="0" w:beforeAutospacing="0" w:after="120" w:afterAutospacing="0" w:line="300" w:lineRule="atLeast"/>
        <w:jc w:val="both"/>
      </w:pPr>
      <w:r w:rsidRPr="00ED651D">
        <w:rPr>
          <w:b/>
          <w:bCs/>
        </w:rPr>
        <w:lastRenderedPageBreak/>
        <w:t xml:space="preserve">Oprogramowanie aplikacyjne - </w:t>
      </w:r>
      <w:r w:rsidRPr="00ED651D">
        <w:t xml:space="preserve">oznacza </w:t>
      </w:r>
      <w:hyperlink r:id="rId12" w:tooltip="Oprogramowanie" w:history="1">
        <w:r w:rsidRPr="00ED651D">
          <w:rPr>
            <w:rStyle w:val="googqs-tidbit1"/>
          </w:rPr>
          <w:t>oprogramowanie</w:t>
        </w:r>
      </w:hyperlink>
      <w:r w:rsidRPr="00ED651D">
        <w:rPr>
          <w:rStyle w:val="googqs-tidbit1"/>
        </w:rPr>
        <w:t xml:space="preserve"> oferujące bezpośredni kontakt z człowiekiem, czyli </w:t>
      </w:r>
      <w:hyperlink r:id="rId13" w:tooltip="Interakcja (informatyka)" w:history="1">
        <w:r w:rsidRPr="00ED651D">
          <w:rPr>
            <w:rStyle w:val="googqs-tidbit1"/>
          </w:rPr>
          <w:t>interakcję</w:t>
        </w:r>
      </w:hyperlink>
      <w:r w:rsidRPr="00ED651D">
        <w:rPr>
          <w:rStyle w:val="googqs-tidbit1"/>
        </w:rPr>
        <w:t xml:space="preserve"> z </w:t>
      </w:r>
      <w:hyperlink r:id="rId14" w:tooltip="Użytkownik komputera" w:history="1">
        <w:r w:rsidRPr="00ED651D">
          <w:rPr>
            <w:rStyle w:val="googqs-tidbit1"/>
          </w:rPr>
          <w:t>użytkownikiem</w:t>
        </w:r>
        <w:r w:rsidRPr="00ED651D">
          <w:rPr>
            <w:rStyle w:val="Hipercze"/>
            <w:color w:val="auto"/>
            <w:u w:val="none"/>
          </w:rPr>
          <w:t xml:space="preserve"> komputera</w:t>
        </w:r>
      </w:hyperlink>
      <w:r w:rsidRPr="00ED651D">
        <w:t>. Oprogramowanie użytkowe przeznaczone jest do wykonywania czynności poleconych przez użytkownika oraz rozwiązywania problemów zadanych przez użytkownika.</w:t>
      </w:r>
    </w:p>
    <w:p w:rsidR="005F7086" w:rsidRPr="00ED651D" w:rsidRDefault="005F7086" w:rsidP="004C125F">
      <w:pPr>
        <w:pStyle w:val="NormalnyWeb"/>
        <w:spacing w:before="0" w:beforeAutospacing="0" w:after="120" w:afterAutospacing="0" w:line="300" w:lineRule="atLeast"/>
        <w:jc w:val="both"/>
      </w:pPr>
      <w:r w:rsidRPr="00ED651D">
        <w:t xml:space="preserve">Określenia takie jak: </w:t>
      </w:r>
      <w:hyperlink r:id="rId15" w:tooltip="Program użytkowy (informatyka)" w:history="1">
        <w:r w:rsidRPr="00ED651D">
          <w:rPr>
            <w:rStyle w:val="Hipercze"/>
            <w:color w:val="auto"/>
            <w:u w:val="none"/>
          </w:rPr>
          <w:t>program użytkowy</w:t>
        </w:r>
      </w:hyperlink>
      <w:r w:rsidRPr="00ED651D">
        <w:t xml:space="preserve">, </w:t>
      </w:r>
      <w:hyperlink r:id="rId16" w:tooltip="Aplikacja (informatyka)" w:history="1">
        <w:r w:rsidRPr="00ED651D">
          <w:rPr>
            <w:rStyle w:val="Hipercze"/>
            <w:color w:val="auto"/>
            <w:u w:val="none"/>
          </w:rPr>
          <w:t>aplikacja</w:t>
        </w:r>
      </w:hyperlink>
      <w:r w:rsidRPr="00ED651D">
        <w:t xml:space="preserve"> czy aplikacja użytkowa są określeniami bliskoznacznymi dla oprogramowania użytkowego.</w:t>
      </w:r>
    </w:p>
    <w:p w:rsidR="005F7086" w:rsidRPr="000B2F46" w:rsidRDefault="005F7086" w:rsidP="004C125F">
      <w:pPr>
        <w:spacing w:after="120" w:line="300" w:lineRule="atLeast"/>
        <w:jc w:val="both"/>
      </w:pPr>
      <w:r w:rsidRPr="000B2F46">
        <w:rPr>
          <w:b/>
          <w:bCs/>
        </w:rPr>
        <w:t>Program komputerowy</w:t>
      </w:r>
      <w:r w:rsidRPr="000B2F46">
        <w:t xml:space="preserve"> (</w:t>
      </w:r>
      <w:hyperlink r:id="rId17" w:tooltip="Język angielski" w:history="1">
        <w:r w:rsidRPr="000B2F46">
          <w:t>ang.</w:t>
        </w:r>
      </w:hyperlink>
      <w:r w:rsidRPr="000B2F46">
        <w:t xml:space="preserve"> </w:t>
      </w:r>
      <w:r w:rsidRPr="000B2F46">
        <w:rPr>
          <w:i/>
          <w:iCs/>
        </w:rPr>
        <w:t>computer program</w:t>
      </w:r>
      <w:r w:rsidRPr="000B2F46">
        <w:t xml:space="preserve">) - sekwencja </w:t>
      </w:r>
      <w:hyperlink r:id="rId18" w:tooltip="Symbol" w:history="1">
        <w:r w:rsidRPr="000B2F46">
          <w:t>symboli</w:t>
        </w:r>
      </w:hyperlink>
      <w:r w:rsidRPr="000B2F46">
        <w:t xml:space="preserve"> opisująca </w:t>
      </w:r>
      <w:hyperlink r:id="rId19" w:tooltip="Obliczenia" w:history="1">
        <w:r w:rsidRPr="000B2F46">
          <w:t>obliczenia</w:t>
        </w:r>
      </w:hyperlink>
      <w:r w:rsidRPr="000B2F46">
        <w:t xml:space="preserve"> zgodnie z regułami zwanymi </w:t>
      </w:r>
      <w:hyperlink r:id="rId20" w:tooltip="Język programowania" w:history="1">
        <w:r w:rsidRPr="000B2F46">
          <w:t>językiem programowania</w:t>
        </w:r>
      </w:hyperlink>
      <w:r w:rsidRPr="000B2F46">
        <w:t>. Program jest wykonywany przez </w:t>
      </w:r>
      <w:hyperlink r:id="rId21" w:tooltip="Komputer" w:history="1">
        <w:r w:rsidRPr="000B2F46">
          <w:t>komputer</w:t>
        </w:r>
      </w:hyperlink>
      <w:r w:rsidRPr="000B2F46">
        <w:t xml:space="preserve"> (np. obliczenie wartości według podanego algorytmu), czasami bezpośrednio – jeśli wyrażony jest w języku zrozumiałym dla danej maszyny lub pośrednio – gdy jest interpretowany przez inny program (</w:t>
      </w:r>
      <w:hyperlink r:id="rId22" w:tooltip="Interpreter (program komputerowy)" w:history="1">
        <w:r w:rsidRPr="000B2F46">
          <w:t>interpreter</w:t>
        </w:r>
      </w:hyperlink>
      <w:r w:rsidRPr="000B2F46">
        <w:t xml:space="preserve">). Program może być ciągiem </w:t>
      </w:r>
      <w:hyperlink r:id="rId23" w:tooltip="Instrukcja (informatyka)" w:history="1">
        <w:r w:rsidRPr="000B2F46">
          <w:t>instrukcji</w:t>
        </w:r>
      </w:hyperlink>
      <w:r w:rsidRPr="000B2F46">
        <w:t xml:space="preserve"> opisujących modyfikacje stanu maszyny ale może również opisywać obliczenia w inny sposób (np. </w:t>
      </w:r>
      <w:hyperlink r:id="rId24" w:tooltip="Rachunek lambda" w:history="1">
        <w:r w:rsidRPr="000B2F46">
          <w:t>rachunek lambda</w:t>
        </w:r>
      </w:hyperlink>
      <w:r w:rsidRPr="000B2F46">
        <w:t>).</w:t>
      </w:r>
    </w:p>
    <w:p w:rsidR="005F7086" w:rsidRPr="000B2F46" w:rsidRDefault="005F7086" w:rsidP="004C125F">
      <w:pPr>
        <w:spacing w:after="120" w:line="300" w:lineRule="atLeast"/>
        <w:jc w:val="both"/>
      </w:pPr>
      <w:r w:rsidRPr="000B2F46">
        <w:t xml:space="preserve">Programy komputerowe można zaklasyfikować według ich zastosowań. Wyróżnia się </w:t>
      </w:r>
      <w:hyperlink r:id="rId25" w:tooltip="Aplikacja (informatyka)" w:history="1">
        <w:r w:rsidRPr="000B2F46">
          <w:t>aplikacje użytkowe</w:t>
        </w:r>
      </w:hyperlink>
      <w:r w:rsidRPr="000B2F46">
        <w:t xml:space="preserve">, </w:t>
      </w:r>
      <w:hyperlink r:id="rId26" w:tooltip="System operacyjny" w:history="1">
        <w:r w:rsidRPr="000B2F46">
          <w:t>systemy operacyjne</w:t>
        </w:r>
      </w:hyperlink>
      <w:r w:rsidRPr="000B2F46">
        <w:t xml:space="preserve">, programy narzędziowe, bazy danych, </w:t>
      </w:r>
      <w:hyperlink r:id="rId27" w:tooltip="Kompilator" w:history="1">
        <w:r w:rsidRPr="000B2F46">
          <w:t>kompilatory</w:t>
        </w:r>
      </w:hyperlink>
      <w:r w:rsidRPr="000B2F46">
        <w:t xml:space="preserve"> i inne. Określenie "program komputerowy" jest często używane zamiennie z określeniami "</w:t>
      </w:r>
      <w:hyperlink r:id="rId28" w:tooltip="Oprogramowanie" w:history="1">
        <w:r w:rsidRPr="000B2F46">
          <w:t>oprogramowanie</w:t>
        </w:r>
      </w:hyperlink>
      <w:r w:rsidRPr="000B2F46">
        <w:t xml:space="preserve">" (ang. </w:t>
      </w:r>
      <w:r w:rsidRPr="000B2F46">
        <w:rPr>
          <w:i/>
          <w:iCs/>
        </w:rPr>
        <w:t>software</w:t>
      </w:r>
      <w:r w:rsidRPr="000B2F46">
        <w:t>) i "</w:t>
      </w:r>
      <w:hyperlink r:id="rId29" w:tooltip="Aplikacja (informatyka)" w:history="1">
        <w:r w:rsidRPr="000B2F46">
          <w:t>aplikacja</w:t>
        </w:r>
      </w:hyperlink>
      <w:r w:rsidRPr="000B2F46">
        <w:t>".</w:t>
      </w:r>
    </w:p>
    <w:p w:rsidR="005F7086" w:rsidRDefault="005F7086" w:rsidP="004C125F">
      <w:pPr>
        <w:spacing w:after="120" w:line="300" w:lineRule="atLeast"/>
        <w:jc w:val="both"/>
      </w:pPr>
      <w:r w:rsidRPr="00280E73">
        <w:rPr>
          <w:b/>
        </w:rPr>
        <w:t>Awaria</w:t>
      </w:r>
      <w:r w:rsidRPr="00280E73">
        <w:t xml:space="preserve"> – błąd całkowicie uniemożliwiający eksploatację Systemu </w:t>
      </w:r>
      <w:r>
        <w:t xml:space="preserve">lub uniemożliwiający realizację podstawowych procesów realizowanych przez System </w:t>
      </w:r>
      <w:r w:rsidRPr="00280E73">
        <w:t>lub powodujący uszkodzenie lub utratę danych, skutkującą brakiem możliwości korzystania z Systemu i nie pozwalający na znalezienie takiego sposobu używania S</w:t>
      </w:r>
      <w:r>
        <w:t>ystemu, aby obejść skutki błędu. Awaria ma być usunięta w ci</w:t>
      </w:r>
      <w:r w:rsidR="00542205">
        <w:t>ą</w:t>
      </w:r>
      <w:r>
        <w:t>gu 24 godzin.</w:t>
      </w:r>
    </w:p>
    <w:p w:rsidR="005F7086" w:rsidRPr="00280E73" w:rsidRDefault="005F7086" w:rsidP="0066329C">
      <w:pPr>
        <w:spacing w:after="120" w:line="300" w:lineRule="atLeast"/>
        <w:jc w:val="both"/>
      </w:pPr>
      <w:r w:rsidRPr="00280E73">
        <w:rPr>
          <w:b/>
        </w:rPr>
        <w:t>Usterka</w:t>
      </w:r>
      <w:r w:rsidRPr="00280E73">
        <w:t xml:space="preserve"> – błąd ograniczający funkcjonalność lub wydajność Systemu</w:t>
      </w:r>
      <w:r w:rsidRPr="00280E73">
        <w:rPr>
          <w:b/>
        </w:rPr>
        <w:t>,</w:t>
      </w:r>
      <w:r w:rsidRPr="00280E73">
        <w:t xml:space="preserve"> nie wpływający jednak na podstawowe procesy realizowane</w:t>
      </w:r>
      <w:r>
        <w:t xml:space="preserve"> przez System</w:t>
      </w:r>
      <w:r w:rsidRPr="00280E73">
        <w:t>.</w:t>
      </w:r>
      <w:r w:rsidR="00542205">
        <w:t xml:space="preserve"> Usterka ma być usunięta w cią</w:t>
      </w:r>
      <w:r>
        <w:t>gu 5 dni.”</w:t>
      </w:r>
    </w:p>
    <w:p w:rsidR="005F7086" w:rsidRPr="005D2002" w:rsidRDefault="005F7086" w:rsidP="0066329C">
      <w:pPr>
        <w:tabs>
          <w:tab w:val="left" w:pos="284"/>
        </w:tabs>
        <w:spacing w:after="120" w:line="240" w:lineRule="atLeast"/>
        <w:jc w:val="both"/>
      </w:pPr>
    </w:p>
    <w:p w:rsidR="0004461D" w:rsidRPr="000B2F46" w:rsidRDefault="0004461D" w:rsidP="0066329C">
      <w:pPr>
        <w:spacing w:after="120" w:line="300" w:lineRule="atLeast"/>
        <w:jc w:val="both"/>
        <w:rPr>
          <w:b/>
          <w:bCs/>
          <w:u w:val="single"/>
          <w:lang w:eastAsia="en-US"/>
        </w:rPr>
      </w:pPr>
      <w:r w:rsidRPr="000B2F46">
        <w:rPr>
          <w:b/>
          <w:bCs/>
          <w:u w:val="single"/>
          <w:lang w:eastAsia="en-US"/>
        </w:rPr>
        <w:t>Pytanie nr 3</w:t>
      </w:r>
    </w:p>
    <w:p w:rsidR="0004461D" w:rsidRPr="000B2F46" w:rsidRDefault="0004461D" w:rsidP="0066329C">
      <w:pPr>
        <w:spacing w:after="120" w:line="300" w:lineRule="atLeast"/>
        <w:rPr>
          <w:lang w:eastAsia="en-US"/>
        </w:rPr>
      </w:pPr>
      <w:r w:rsidRPr="000B2F46">
        <w:rPr>
          <w:b/>
          <w:bCs/>
          <w:u w:val="single"/>
          <w:lang w:eastAsia="en-US"/>
        </w:rPr>
        <w:t xml:space="preserve">Par. </w:t>
      </w:r>
      <w:r w:rsidRPr="000B2F46">
        <w:rPr>
          <w:b/>
          <w:bCs/>
          <w:lang w:eastAsia="en-US"/>
        </w:rPr>
        <w:t>§ 2 umowy</w:t>
      </w:r>
    </w:p>
    <w:p w:rsidR="0004461D" w:rsidRPr="000B2F46" w:rsidRDefault="0004461D" w:rsidP="0066329C">
      <w:pPr>
        <w:spacing w:after="120" w:line="300" w:lineRule="atLeast"/>
        <w:jc w:val="both"/>
        <w:rPr>
          <w:lang w:eastAsia="en-US"/>
        </w:rPr>
      </w:pPr>
      <w:r w:rsidRPr="000B2F46">
        <w:rPr>
          <w:lang w:eastAsia="en-US"/>
        </w:rPr>
        <w:t xml:space="preserve">W § 2 wzoru umowy posłużono się pojęciami: „oprogramowania”, „aplikacji użytkowej” i „oprogramowania aplikacyjnego” </w:t>
      </w:r>
      <w:r w:rsidRPr="000B2F46">
        <w:rPr>
          <w:u w:val="single"/>
          <w:lang w:eastAsia="en-US"/>
        </w:rPr>
        <w:t>O jakie oprogramowanie chodzi ?</w:t>
      </w:r>
      <w:r w:rsidRPr="000B2F46">
        <w:rPr>
          <w:lang w:eastAsia="en-US"/>
        </w:rPr>
        <w:t xml:space="preserve"> Na jakie oprogramowanie ma zostać udzielona ww. licencja? Jeśli Wykonawca zobligowany będzie do</w:t>
      </w:r>
      <w:r w:rsidR="0085352A" w:rsidRPr="000B2F46">
        <w:rPr>
          <w:lang w:eastAsia="en-US"/>
        </w:rPr>
        <w:t> </w:t>
      </w:r>
      <w:r w:rsidRPr="000B2F46">
        <w:rPr>
          <w:lang w:eastAsia="en-US"/>
        </w:rPr>
        <w:t xml:space="preserve">udzielenia licencji, </w:t>
      </w:r>
      <w:r w:rsidRPr="000B2F46">
        <w:rPr>
          <w:u w:val="single"/>
          <w:lang w:eastAsia="en-US"/>
        </w:rPr>
        <w:t>to powinno być bezwzględnie wyjaśnione</w:t>
      </w:r>
      <w:r w:rsidRPr="000B2F46">
        <w:rPr>
          <w:lang w:eastAsia="en-US"/>
        </w:rPr>
        <w:t xml:space="preserve">, na co ta licencja ma zostać udzielona. Na migrację nie udziela się licencji bo to jest usługa, a nie utwór. </w:t>
      </w:r>
    </w:p>
    <w:p w:rsidR="0004461D" w:rsidRPr="000B2F46" w:rsidRDefault="0004461D" w:rsidP="0066329C">
      <w:pPr>
        <w:spacing w:after="120" w:line="300" w:lineRule="atLeast"/>
        <w:jc w:val="both"/>
        <w:rPr>
          <w:b/>
          <w:bCs/>
          <w:u w:val="single"/>
          <w:lang w:eastAsia="en-US"/>
        </w:rPr>
      </w:pPr>
      <w:r w:rsidRPr="000B2F46">
        <w:rPr>
          <w:b/>
          <w:bCs/>
          <w:u w:val="single"/>
          <w:lang w:eastAsia="en-US"/>
        </w:rPr>
        <w:t>Odpowiedź na pytanie nr 3</w:t>
      </w:r>
    </w:p>
    <w:p w:rsidR="0004461D" w:rsidRPr="000B2F46" w:rsidRDefault="0004461D" w:rsidP="0066329C">
      <w:pPr>
        <w:tabs>
          <w:tab w:val="left" w:pos="0"/>
        </w:tabs>
        <w:suppressAutoHyphens/>
        <w:spacing w:after="120" w:line="300" w:lineRule="atLeast"/>
        <w:jc w:val="both"/>
      </w:pPr>
      <w:r w:rsidRPr="000B2F46">
        <w:t>Zamawiający nie wymaga udzielenia licencji na usługę migracji.</w:t>
      </w:r>
    </w:p>
    <w:p w:rsidR="0004461D" w:rsidRPr="000B2F46" w:rsidRDefault="0004461D" w:rsidP="0066329C">
      <w:pPr>
        <w:spacing w:after="120" w:line="240" w:lineRule="atLeast"/>
        <w:jc w:val="both"/>
        <w:rPr>
          <w:lang w:eastAsia="en-US"/>
        </w:rPr>
      </w:pPr>
    </w:p>
    <w:p w:rsidR="0004461D" w:rsidRPr="000B2F46" w:rsidRDefault="0004461D" w:rsidP="0066329C">
      <w:pPr>
        <w:spacing w:after="120" w:line="300" w:lineRule="atLeast"/>
        <w:jc w:val="both"/>
        <w:rPr>
          <w:b/>
          <w:bCs/>
          <w:u w:val="single"/>
          <w:lang w:eastAsia="en-US"/>
        </w:rPr>
      </w:pPr>
      <w:r w:rsidRPr="000B2F46">
        <w:rPr>
          <w:b/>
          <w:bCs/>
          <w:u w:val="single"/>
          <w:lang w:eastAsia="en-US"/>
        </w:rPr>
        <w:t>Pytanie nr 4</w:t>
      </w:r>
    </w:p>
    <w:p w:rsidR="0004461D" w:rsidRPr="000B2F46" w:rsidRDefault="0004461D" w:rsidP="0066329C">
      <w:pPr>
        <w:spacing w:after="120" w:line="300" w:lineRule="atLeast"/>
        <w:jc w:val="both"/>
        <w:rPr>
          <w:lang w:eastAsia="en-US"/>
        </w:rPr>
      </w:pPr>
      <w:r w:rsidRPr="000B2F46">
        <w:rPr>
          <w:lang w:eastAsia="en-US"/>
        </w:rPr>
        <w:t>Co oznaczaj</w:t>
      </w:r>
      <w:r w:rsidR="00541488" w:rsidRPr="000B2F46">
        <w:rPr>
          <w:lang w:eastAsia="en-US"/>
        </w:rPr>
        <w:t>ą</w:t>
      </w:r>
      <w:r w:rsidRPr="000B2F46">
        <w:rPr>
          <w:lang w:eastAsia="en-US"/>
        </w:rPr>
        <w:t xml:space="preserve"> poj</w:t>
      </w:r>
      <w:r w:rsidR="00541488" w:rsidRPr="000B2F46">
        <w:rPr>
          <w:lang w:eastAsia="en-US"/>
        </w:rPr>
        <w:t>ę</w:t>
      </w:r>
      <w:r w:rsidRPr="000B2F46">
        <w:rPr>
          <w:lang w:eastAsia="en-US"/>
        </w:rPr>
        <w:t>cia z § 2 umowy:</w:t>
      </w:r>
      <w:r w:rsidR="0085352A" w:rsidRPr="000B2F46">
        <w:rPr>
          <w:lang w:eastAsia="en-US"/>
        </w:rPr>
        <w:t xml:space="preserve"> </w:t>
      </w:r>
      <w:r w:rsidRPr="000B2F46">
        <w:rPr>
          <w:lang w:eastAsia="en-US"/>
        </w:rPr>
        <w:t>„oprogramowanie”, „oprogramowanie aplikacyjne”, „aplikacja”, „program komputerowy”, „System”, „aplikacja użytkowa”, pojęcia te są w</w:t>
      </w:r>
      <w:r w:rsidR="0085352A" w:rsidRPr="000B2F46">
        <w:rPr>
          <w:lang w:eastAsia="en-US"/>
        </w:rPr>
        <w:t> </w:t>
      </w:r>
      <w:r w:rsidRPr="000B2F46">
        <w:rPr>
          <w:lang w:eastAsia="en-US"/>
        </w:rPr>
        <w:t xml:space="preserve">umowie używane na przemian, a nie jest sprecyzowanie jakie elementy się pod nimi kryją. </w:t>
      </w:r>
    </w:p>
    <w:p w:rsidR="0004461D" w:rsidRPr="000B2F46" w:rsidRDefault="0004461D" w:rsidP="0066329C">
      <w:pPr>
        <w:spacing w:after="120" w:line="300" w:lineRule="atLeast"/>
        <w:jc w:val="both"/>
        <w:rPr>
          <w:b/>
          <w:bCs/>
          <w:u w:val="single"/>
          <w:lang w:eastAsia="en-US"/>
        </w:rPr>
      </w:pPr>
      <w:r w:rsidRPr="000B2F46">
        <w:rPr>
          <w:b/>
          <w:bCs/>
          <w:u w:val="single"/>
          <w:lang w:eastAsia="en-US"/>
        </w:rPr>
        <w:t>Odpowiedź na pytanie nr 4</w:t>
      </w:r>
    </w:p>
    <w:p w:rsidR="005F7086" w:rsidRDefault="005F7086" w:rsidP="0066329C">
      <w:pPr>
        <w:spacing w:after="120" w:line="300" w:lineRule="atLeast"/>
        <w:jc w:val="both"/>
        <w:rPr>
          <w:bCs/>
          <w:u w:val="single"/>
          <w:lang w:eastAsia="en-US"/>
        </w:rPr>
      </w:pPr>
      <w:r>
        <w:rPr>
          <w:bCs/>
          <w:u w:val="single"/>
          <w:lang w:eastAsia="en-US"/>
        </w:rPr>
        <w:lastRenderedPageBreak/>
        <w:t>Definicje podano w odpowiedzi na pytanie nr 2.</w:t>
      </w:r>
    </w:p>
    <w:p w:rsidR="0004461D" w:rsidRPr="000B2F46" w:rsidRDefault="0004461D" w:rsidP="0066329C">
      <w:pPr>
        <w:spacing w:after="120" w:line="300" w:lineRule="atLeast"/>
        <w:jc w:val="both"/>
        <w:rPr>
          <w:lang w:eastAsia="en-US"/>
        </w:rPr>
      </w:pPr>
    </w:p>
    <w:p w:rsidR="0004461D" w:rsidRPr="000B2F46" w:rsidRDefault="0004461D" w:rsidP="00EC0F79">
      <w:pPr>
        <w:spacing w:after="120" w:line="320" w:lineRule="atLeast"/>
        <w:jc w:val="both"/>
        <w:rPr>
          <w:b/>
          <w:bCs/>
          <w:u w:val="single"/>
          <w:lang w:eastAsia="en-US"/>
        </w:rPr>
      </w:pPr>
      <w:r w:rsidRPr="000B2F46">
        <w:rPr>
          <w:b/>
          <w:bCs/>
          <w:u w:val="single"/>
          <w:lang w:eastAsia="en-US"/>
        </w:rPr>
        <w:t>Pytanie nr 5</w:t>
      </w:r>
    </w:p>
    <w:p w:rsidR="0004461D" w:rsidRPr="000B2F46" w:rsidRDefault="0004461D" w:rsidP="00EC0F79">
      <w:pPr>
        <w:spacing w:after="120" w:line="320" w:lineRule="atLeast"/>
        <w:jc w:val="both"/>
        <w:rPr>
          <w:lang w:eastAsia="en-US"/>
        </w:rPr>
      </w:pPr>
      <w:r w:rsidRPr="000B2F46">
        <w:rPr>
          <w:lang w:eastAsia="en-US"/>
        </w:rPr>
        <w:t xml:space="preserve">Jeżeli Zamawiającemu chodzi o oprogramowanie narzędziowe, co sugeruje załącznik nr 1 </w:t>
      </w:r>
      <w:r w:rsidRPr="000B2F46">
        <w:t>do umowy</w:t>
      </w:r>
      <w:r w:rsidRPr="000B2F46">
        <w:rPr>
          <w:lang w:eastAsia="en-US"/>
        </w:rPr>
        <w:t xml:space="preserve">, bo wskazuje, że: „Celem przedmiotu umowy jest przeniesienie do nowej infrastruktury wszystkich podsystemów użytkowych eksploatowanych przez Zamawiającego w klastrze serwerów DEC ALPHA ES 40 i ES 45 Tru64 UNIX oraz bazy danych PROGRESS zawierającej dane aplikacji PROGRESS’owych </w:t>
      </w:r>
      <w:r w:rsidRPr="000B2F46">
        <w:rPr>
          <w:u w:val="single"/>
          <w:lang w:eastAsia="en-US"/>
        </w:rPr>
        <w:t>wraz z dostarczeniem licencji PROGRESS i systemu operacyjnego RED HAT Enterprise LINUX koniecznych do eksploatacji w nowym środowisku</w:t>
      </w:r>
      <w:r w:rsidRPr="000B2F46">
        <w:rPr>
          <w:lang w:eastAsia="en-US"/>
        </w:rPr>
        <w:t>”, to zapis w obecnym brzmieniu będzie nieprawidłowy - Wykonawca tego typu oprogramowanie w większości przypadków dostarcza w modelu pośredniczym tj. przekazuje oprogramowanie producenta wraz z jego umową licencyjną (Wykonawca nie udziela licencji, a jedynie działa jako pośrednik). Ponadto warunki licencyjne, pola eksploatacji określone w tym paragrafie musiałyby pokrywać się z warunkami licencyjnymi tych producentów.</w:t>
      </w:r>
    </w:p>
    <w:p w:rsidR="0004461D" w:rsidRPr="000B2F46" w:rsidRDefault="0004461D" w:rsidP="00EC0F79">
      <w:pPr>
        <w:spacing w:after="120" w:line="320" w:lineRule="atLeast"/>
        <w:jc w:val="both"/>
        <w:rPr>
          <w:b/>
          <w:bCs/>
          <w:u w:val="single"/>
          <w:lang w:eastAsia="en-US"/>
        </w:rPr>
      </w:pPr>
      <w:r w:rsidRPr="000B2F46">
        <w:rPr>
          <w:b/>
          <w:bCs/>
          <w:u w:val="single"/>
          <w:lang w:eastAsia="en-US"/>
        </w:rPr>
        <w:t>Odpowiedź na pytanie nr 5</w:t>
      </w:r>
    </w:p>
    <w:p w:rsidR="0004461D" w:rsidRPr="000B2F46" w:rsidRDefault="00DE6D4D" w:rsidP="00EC0F79">
      <w:pPr>
        <w:spacing w:after="120" w:line="320" w:lineRule="atLeast"/>
        <w:jc w:val="both"/>
        <w:rPr>
          <w:lang w:eastAsia="en-US"/>
        </w:rPr>
      </w:pPr>
      <w:r>
        <w:rPr>
          <w:lang w:eastAsia="en-US"/>
        </w:rPr>
        <w:t>Zamawiający w związku z powyższym fragmentem pisma wskazuje, że p</w:t>
      </w:r>
      <w:r w:rsidR="0004461D" w:rsidRPr="000B2F46">
        <w:rPr>
          <w:lang w:eastAsia="en-US"/>
        </w:rPr>
        <w:t>oprzez dostarczenie licencji w rozumieniu S</w:t>
      </w:r>
      <w:r>
        <w:rPr>
          <w:lang w:eastAsia="en-US"/>
        </w:rPr>
        <w:t>I</w:t>
      </w:r>
      <w:r w:rsidR="0004461D" w:rsidRPr="000B2F46">
        <w:rPr>
          <w:lang w:eastAsia="en-US"/>
        </w:rPr>
        <w:t>WZ rozumie dostarczenie przez</w:t>
      </w:r>
      <w:r w:rsidR="008256B9" w:rsidRPr="000B2F46">
        <w:rPr>
          <w:lang w:eastAsia="en-US"/>
        </w:rPr>
        <w:t> </w:t>
      </w:r>
      <w:r w:rsidR="0004461D" w:rsidRPr="000B2F46">
        <w:rPr>
          <w:lang w:eastAsia="en-US"/>
        </w:rPr>
        <w:t xml:space="preserve">Wykonawcę Zamawiającemu </w:t>
      </w:r>
      <w:r>
        <w:rPr>
          <w:lang w:eastAsia="en-US"/>
        </w:rPr>
        <w:t xml:space="preserve">oprogramowania – i </w:t>
      </w:r>
      <w:r w:rsidR="0004461D" w:rsidRPr="000B2F46">
        <w:rPr>
          <w:lang w:eastAsia="en-US"/>
        </w:rPr>
        <w:t>licencji producentów na warunkach producentów dla</w:t>
      </w:r>
      <w:r w:rsidR="00592CD3" w:rsidRPr="000B2F46">
        <w:rPr>
          <w:lang w:eastAsia="en-US"/>
        </w:rPr>
        <w:t> </w:t>
      </w:r>
      <w:r w:rsidR="0004461D" w:rsidRPr="000B2F46">
        <w:rPr>
          <w:lang w:eastAsia="en-US"/>
        </w:rPr>
        <w:t>oprogramowania narzędziowego</w:t>
      </w:r>
      <w:r w:rsidR="00831F78">
        <w:rPr>
          <w:lang w:eastAsia="en-US"/>
        </w:rPr>
        <w:t xml:space="preserve"> i </w:t>
      </w:r>
      <w:r w:rsidR="000E216C">
        <w:rPr>
          <w:lang w:eastAsia="en-US"/>
        </w:rPr>
        <w:t>bazodanowego</w:t>
      </w:r>
      <w:r w:rsidR="0004461D" w:rsidRPr="000B2F46">
        <w:rPr>
          <w:lang w:eastAsia="en-US"/>
        </w:rPr>
        <w:t xml:space="preserve"> koniecznego do legalnej eksploa</w:t>
      </w:r>
      <w:r w:rsidR="000E216C">
        <w:rPr>
          <w:lang w:eastAsia="en-US"/>
        </w:rPr>
        <w:t xml:space="preserve">tacji przez </w:t>
      </w:r>
      <w:r w:rsidR="0004461D" w:rsidRPr="000B2F46">
        <w:rPr>
          <w:lang w:eastAsia="en-US"/>
        </w:rPr>
        <w:t>Zamawiającego wszystkich podsystemów użytkowych w nowej infrastrukturze.</w:t>
      </w:r>
    </w:p>
    <w:p w:rsidR="0004461D" w:rsidRPr="000B2F46" w:rsidRDefault="0004461D" w:rsidP="00EC0F79">
      <w:pPr>
        <w:spacing w:after="120" w:line="320" w:lineRule="atLeast"/>
        <w:jc w:val="both"/>
        <w:rPr>
          <w:lang w:eastAsia="en-US"/>
        </w:rPr>
      </w:pPr>
    </w:p>
    <w:p w:rsidR="0004461D" w:rsidRPr="000B2F46" w:rsidRDefault="0004461D" w:rsidP="00BD0FD6">
      <w:pPr>
        <w:spacing w:after="120" w:line="320" w:lineRule="atLeast"/>
        <w:jc w:val="both"/>
        <w:rPr>
          <w:b/>
          <w:bCs/>
          <w:u w:val="single"/>
          <w:lang w:eastAsia="en-US"/>
        </w:rPr>
      </w:pPr>
      <w:r w:rsidRPr="000B2F46">
        <w:rPr>
          <w:b/>
          <w:bCs/>
          <w:u w:val="single"/>
          <w:lang w:eastAsia="en-US"/>
        </w:rPr>
        <w:t>Pytanie nr 6</w:t>
      </w:r>
    </w:p>
    <w:p w:rsidR="0004461D" w:rsidRPr="000B2F46" w:rsidRDefault="0004461D" w:rsidP="00BD0FD6">
      <w:pPr>
        <w:spacing w:after="120" w:line="320" w:lineRule="atLeast"/>
        <w:jc w:val="both"/>
        <w:rPr>
          <w:b/>
          <w:bCs/>
          <w:u w:val="single"/>
          <w:lang w:eastAsia="en-US"/>
        </w:rPr>
      </w:pPr>
      <w:r w:rsidRPr="000B2F46">
        <w:rPr>
          <w:lang w:eastAsia="en-US"/>
        </w:rPr>
        <w:t xml:space="preserve">W ust. 4 wskazano, że Wykonawca przekaże Zamawiającemu kompletne kody źródłowe: </w:t>
      </w:r>
      <w:r w:rsidRPr="000B2F46">
        <w:rPr>
          <w:i/>
          <w:iCs/>
          <w:lang w:eastAsia="en-US"/>
        </w:rPr>
        <w:t xml:space="preserve">Wraz z oprogramowaniem aplikacyjnym Wykonawca przekaże Zamawiającemu </w:t>
      </w:r>
      <w:r w:rsidRPr="000B2F46">
        <w:rPr>
          <w:i/>
          <w:iCs/>
          <w:u w:val="single"/>
          <w:lang w:eastAsia="en-US"/>
        </w:rPr>
        <w:t>kompletne kody źródłowe oprogramowania aplikacyjnego</w:t>
      </w:r>
      <w:r w:rsidRPr="000B2F46">
        <w:rPr>
          <w:i/>
          <w:iCs/>
          <w:lang w:eastAsia="en-US"/>
        </w:rPr>
        <w:t xml:space="preserve"> wraz z ich opisem oraz </w:t>
      </w:r>
      <w:r w:rsidRPr="000B2F46">
        <w:rPr>
          <w:i/>
          <w:iCs/>
          <w:u w:val="single"/>
          <w:lang w:eastAsia="en-US"/>
        </w:rPr>
        <w:t>pełną dokumentację oprogramowania aplikacyjnego</w:t>
      </w:r>
      <w:r w:rsidRPr="000B2F46">
        <w:rPr>
          <w:i/>
          <w:iCs/>
          <w:lang w:eastAsia="en-US"/>
        </w:rPr>
        <w:t xml:space="preserve">. Dokumentacja zawierać będzie w szczególności wszelkie informacje pozwalające </w:t>
      </w:r>
      <w:r w:rsidRPr="000B2F46">
        <w:rPr>
          <w:b/>
          <w:bCs/>
          <w:i/>
          <w:iCs/>
          <w:u w:val="single"/>
          <w:lang w:eastAsia="en-US"/>
        </w:rPr>
        <w:t xml:space="preserve">na samodzielne korzystanie i dokonywanie dalszych zmian programów komputerowych przez Zamawiającego. </w:t>
      </w:r>
    </w:p>
    <w:p w:rsidR="0004461D" w:rsidRPr="000B2F46" w:rsidRDefault="0004461D" w:rsidP="00BD0FD6">
      <w:pPr>
        <w:spacing w:after="120" w:line="320" w:lineRule="atLeast"/>
        <w:jc w:val="both"/>
        <w:rPr>
          <w:lang w:eastAsia="en-US"/>
        </w:rPr>
      </w:pPr>
      <w:r w:rsidRPr="000B2F46">
        <w:rPr>
          <w:lang w:eastAsia="en-US"/>
        </w:rPr>
        <w:t xml:space="preserve">Skoro w umowie przewiduje się jedynie udzielenie licencji na NIEZDEFINIOWANE oprogramowanie aplikacyjne (co powinno być bezwzględnie wyjaśnione), to w jakim celu Zamawiający oczekuje przekazania mu kodów źródłowych (gdyby przenoszono prawa majątkowe autorskie, sytuacja wyglądałaby inaczej). Jest to postanowienie bardzo niekorzystne dla Wykonawcy a w przypadku gdyby ten paragraf miał dotyczyć oprogramowania narzędziowego firm trzecich - nie wiadomo czy w ogóle wykonalne, bo producenci w większości przypadków nie udostępniają/ nie przekazują kodów źródłowych. </w:t>
      </w:r>
    </w:p>
    <w:p w:rsidR="0004461D" w:rsidRPr="000B2F46" w:rsidRDefault="0004461D" w:rsidP="00BD0FD6">
      <w:pPr>
        <w:spacing w:after="120" w:line="320" w:lineRule="atLeast"/>
        <w:jc w:val="both"/>
        <w:rPr>
          <w:b/>
          <w:bCs/>
          <w:u w:val="single"/>
          <w:lang w:eastAsia="en-US"/>
        </w:rPr>
      </w:pPr>
      <w:r w:rsidRPr="000B2F46">
        <w:rPr>
          <w:b/>
          <w:bCs/>
          <w:u w:val="single"/>
          <w:lang w:eastAsia="en-US"/>
        </w:rPr>
        <w:t>Odpowiedź na pytanie nr 6</w:t>
      </w:r>
    </w:p>
    <w:p w:rsidR="0004461D" w:rsidRPr="002157DF" w:rsidRDefault="0004461D" w:rsidP="009E02CE">
      <w:pPr>
        <w:spacing w:after="120" w:line="320" w:lineRule="atLeast"/>
        <w:jc w:val="both"/>
        <w:rPr>
          <w:lang w:eastAsia="en-US"/>
        </w:rPr>
      </w:pPr>
      <w:r w:rsidRPr="002157DF">
        <w:rPr>
          <w:lang w:eastAsia="en-US"/>
        </w:rPr>
        <w:lastRenderedPageBreak/>
        <w:t>Dla oprogramowania narzędziowego</w:t>
      </w:r>
      <w:r w:rsidR="007124E0" w:rsidRPr="002157DF">
        <w:rPr>
          <w:lang w:eastAsia="en-US"/>
        </w:rPr>
        <w:t xml:space="preserve"> i bazodanowego </w:t>
      </w:r>
      <w:r w:rsidRPr="002157DF">
        <w:rPr>
          <w:lang w:eastAsia="en-US"/>
        </w:rPr>
        <w:t>koniecznego do legalnej eksploatacji przez Zamawiającego wszystkich podsystemów użytkowych w nowej infrastrukturze – Wykonawca dostarcza Zamawiającemu licencje producentów na warunkach producentów.</w:t>
      </w:r>
    </w:p>
    <w:p w:rsidR="00B428F4" w:rsidRDefault="00B428F4" w:rsidP="00B428F4">
      <w:pPr>
        <w:spacing w:line="320" w:lineRule="atLeast"/>
        <w:jc w:val="both"/>
      </w:pPr>
      <w:r>
        <w:rPr>
          <w:lang w:eastAsia="en-US"/>
        </w:rPr>
        <w:t xml:space="preserve">Zamawiający w związku </w:t>
      </w:r>
      <w:r w:rsidRPr="000B2F46">
        <w:t xml:space="preserve">z treścią pisma Wykonawcy </w:t>
      </w:r>
      <w:r>
        <w:t xml:space="preserve">zmienia </w:t>
      </w:r>
      <w:r w:rsidRPr="000B2F46">
        <w:t xml:space="preserve">§ </w:t>
      </w:r>
      <w:r>
        <w:t xml:space="preserve">2 </w:t>
      </w:r>
      <w:r w:rsidRPr="000B2F46">
        <w:t>wzoru umowy</w:t>
      </w:r>
      <w:r>
        <w:t>, który w konsekwencji otrzymuje brzmienie:</w:t>
      </w:r>
    </w:p>
    <w:p w:rsidR="00B428F4" w:rsidRDefault="00B428F4" w:rsidP="00375C13">
      <w:pPr>
        <w:pStyle w:val="Styl"/>
        <w:numPr>
          <w:ilvl w:val="0"/>
          <w:numId w:val="8"/>
        </w:numPr>
        <w:tabs>
          <w:tab w:val="clear" w:pos="360"/>
          <w:tab w:val="num" w:pos="0"/>
        </w:tabs>
        <w:spacing w:after="120" w:line="300" w:lineRule="atLeast"/>
        <w:ind w:left="0" w:right="11" w:firstLine="284"/>
        <w:jc w:val="both"/>
        <w:rPr>
          <w:rFonts w:ascii="Times New Roman" w:hAnsi="Times New Roman" w:cs="Times New Roman"/>
          <w:lang w:eastAsia="en-US"/>
        </w:rPr>
      </w:pPr>
      <w:r w:rsidRPr="00370160">
        <w:rPr>
          <w:rFonts w:ascii="Times New Roman" w:hAnsi="Times New Roman" w:cs="Times New Roman"/>
          <w:lang w:eastAsia="en-US"/>
        </w:rPr>
        <w:t>Wykonawca dostarczy Zamawiającemu licencje producentów na warunkach producentów dla oprogramowania narzędziowego</w:t>
      </w:r>
      <w:r>
        <w:rPr>
          <w:rFonts w:ascii="Times New Roman" w:hAnsi="Times New Roman" w:cs="Times New Roman"/>
          <w:lang w:eastAsia="en-US"/>
        </w:rPr>
        <w:t xml:space="preserve"> i </w:t>
      </w:r>
      <w:r w:rsidRPr="00370160">
        <w:rPr>
          <w:rFonts w:ascii="Times New Roman" w:hAnsi="Times New Roman" w:cs="Times New Roman"/>
          <w:lang w:eastAsia="en-US"/>
        </w:rPr>
        <w:t>bazodanowego koniecznego do legalnej eksploatacji przez Zamawiającego wszystkich podsystemów użytkowych w nowej infrastrukturze</w:t>
      </w:r>
      <w:r>
        <w:rPr>
          <w:rFonts w:ascii="Times New Roman" w:hAnsi="Times New Roman" w:cs="Times New Roman"/>
          <w:lang w:eastAsia="en-US"/>
        </w:rPr>
        <w:t>.</w:t>
      </w:r>
    </w:p>
    <w:p w:rsidR="00B428F4" w:rsidRPr="005D2002" w:rsidRDefault="00B428F4" w:rsidP="00375C13">
      <w:pPr>
        <w:pStyle w:val="Styl"/>
        <w:numPr>
          <w:ilvl w:val="0"/>
          <w:numId w:val="8"/>
        </w:numPr>
        <w:tabs>
          <w:tab w:val="clear" w:pos="360"/>
          <w:tab w:val="num" w:pos="0"/>
        </w:tabs>
        <w:spacing w:after="120" w:line="300" w:lineRule="atLeast"/>
        <w:ind w:left="0" w:right="9" w:firstLine="284"/>
        <w:jc w:val="both"/>
        <w:rPr>
          <w:rFonts w:ascii="Times New Roman" w:hAnsi="Times New Roman" w:cs="Times New Roman"/>
        </w:rPr>
      </w:pPr>
      <w:r w:rsidRPr="005D2002">
        <w:rPr>
          <w:rFonts w:ascii="Times New Roman" w:hAnsi="Times New Roman" w:cs="Times New Roman"/>
        </w:rPr>
        <w:t>Wykonawca przenosi całość autorskich praw majątkowych do wszystkich dokumentacji</w:t>
      </w:r>
      <w:r w:rsidRPr="005D2002">
        <w:rPr>
          <w:rFonts w:ascii="Times New Roman" w:hAnsi="Times New Roman" w:cs="Times New Roman"/>
          <w:b/>
        </w:rPr>
        <w:t xml:space="preserve"> </w:t>
      </w:r>
      <w:r w:rsidRPr="005D2002">
        <w:rPr>
          <w:rFonts w:ascii="Times New Roman" w:hAnsi="Times New Roman" w:cs="Times New Roman"/>
        </w:rPr>
        <w:t>dostarczanych w ramach umowy na wszystkich polach eksploatacji</w:t>
      </w:r>
      <w:r w:rsidR="00C839C7">
        <w:rPr>
          <w:rFonts w:ascii="Times New Roman" w:hAnsi="Times New Roman" w:cs="Times New Roman"/>
        </w:rPr>
        <w:t xml:space="preserve"> oraz </w:t>
      </w:r>
      <w:r w:rsidRPr="005D2002">
        <w:rPr>
          <w:rFonts w:ascii="Times New Roman" w:hAnsi="Times New Roman" w:cs="Times New Roman"/>
        </w:rPr>
        <w:t xml:space="preserve">przenosi prawa własności do nośników, na których utrwalona jest ta dokumentacja, </w:t>
      </w:r>
      <w:r w:rsidRPr="005D2002">
        <w:rPr>
          <w:rFonts w:ascii="Times New Roman" w:hAnsi="Times New Roman" w:cs="Times New Roman"/>
          <w:lang w:eastAsia="he-IL" w:bidi="he-IL"/>
        </w:rPr>
        <w:t>z chwilą uregulowania przez Zamawiającego wynagrodzenia ryczałtowego, o którym mowa w § 7 ust.1 umowy.</w:t>
      </w:r>
    </w:p>
    <w:p w:rsidR="002157DF" w:rsidRPr="000B2F46" w:rsidRDefault="002157DF" w:rsidP="00EC0F79">
      <w:pPr>
        <w:spacing w:line="320" w:lineRule="atLeast"/>
        <w:jc w:val="both"/>
        <w:rPr>
          <w:lang w:eastAsia="en-US"/>
        </w:rPr>
      </w:pPr>
    </w:p>
    <w:p w:rsidR="0004461D" w:rsidRPr="000B2F46" w:rsidRDefault="0004461D" w:rsidP="00BD0FD6">
      <w:pPr>
        <w:spacing w:after="120" w:line="320" w:lineRule="atLeast"/>
        <w:jc w:val="both"/>
        <w:rPr>
          <w:b/>
          <w:bCs/>
          <w:u w:val="single"/>
          <w:lang w:eastAsia="en-US"/>
        </w:rPr>
      </w:pPr>
      <w:r w:rsidRPr="000B2F46">
        <w:rPr>
          <w:b/>
          <w:bCs/>
          <w:u w:val="single"/>
          <w:lang w:eastAsia="en-US"/>
        </w:rPr>
        <w:t>Pytanie nr 7</w:t>
      </w:r>
    </w:p>
    <w:p w:rsidR="0004461D" w:rsidRPr="000B2F46" w:rsidRDefault="0004461D" w:rsidP="00BD0FD6">
      <w:pPr>
        <w:spacing w:after="120" w:line="320" w:lineRule="atLeast"/>
        <w:jc w:val="both"/>
        <w:rPr>
          <w:lang w:eastAsia="en-US"/>
        </w:rPr>
      </w:pPr>
      <w:r w:rsidRPr="000B2F46">
        <w:rPr>
          <w:lang w:eastAsia="en-US"/>
        </w:rPr>
        <w:t xml:space="preserve">Pytanie - jak Wykonawca ma wykonać to zobowiązanie wobec oprogramowania podlegającego migracji, do którego prawa majątkowe mu nie przysługują.  </w:t>
      </w:r>
    </w:p>
    <w:p w:rsidR="0004461D" w:rsidRPr="000B2F46" w:rsidRDefault="0004461D" w:rsidP="00BD0FD6">
      <w:pPr>
        <w:spacing w:after="120" w:line="320" w:lineRule="atLeast"/>
        <w:jc w:val="both"/>
        <w:rPr>
          <w:i/>
          <w:iCs/>
          <w:lang w:eastAsia="en-US"/>
        </w:rPr>
      </w:pPr>
      <w:r w:rsidRPr="000B2F46">
        <w:rPr>
          <w:lang w:eastAsia="en-US"/>
        </w:rPr>
        <w:t xml:space="preserve">W ust. 5 wskazano, że </w:t>
      </w:r>
      <w:r w:rsidRPr="000B2F46">
        <w:rPr>
          <w:i/>
          <w:iCs/>
          <w:lang w:eastAsia="en-US"/>
        </w:rPr>
        <w:t xml:space="preserve">Wykonawca </w:t>
      </w:r>
      <w:r w:rsidRPr="000B2F46">
        <w:rPr>
          <w:i/>
          <w:iCs/>
          <w:u w:val="single"/>
          <w:lang w:eastAsia="en-US"/>
        </w:rPr>
        <w:t>przenosi całość autorskich praw majątkowych do wszystkich dokumentacji</w:t>
      </w:r>
      <w:r w:rsidRPr="000B2F46">
        <w:rPr>
          <w:b/>
          <w:bCs/>
          <w:i/>
          <w:iCs/>
          <w:u w:val="single"/>
          <w:lang w:eastAsia="en-US"/>
        </w:rPr>
        <w:t xml:space="preserve"> </w:t>
      </w:r>
      <w:r w:rsidRPr="000B2F46">
        <w:rPr>
          <w:i/>
          <w:iCs/>
          <w:u w:val="single"/>
          <w:lang w:eastAsia="en-US"/>
        </w:rPr>
        <w:t>dotyczących oprogramowania aplikacyjnego</w:t>
      </w:r>
      <w:r w:rsidRPr="000B2F46">
        <w:rPr>
          <w:i/>
          <w:iCs/>
          <w:lang w:eastAsia="en-US"/>
        </w:rPr>
        <w:t xml:space="preserve"> dostarczanych w ramach umowy </w:t>
      </w:r>
      <w:r w:rsidRPr="000B2F46">
        <w:rPr>
          <w:i/>
          <w:iCs/>
          <w:u w:val="single"/>
          <w:lang w:eastAsia="en-US"/>
        </w:rPr>
        <w:t>na wszystkich polach eksploatacji</w:t>
      </w:r>
      <w:r w:rsidRPr="000B2F46">
        <w:rPr>
          <w:i/>
          <w:iCs/>
          <w:lang w:eastAsia="en-US"/>
        </w:rPr>
        <w:t xml:space="preserve"> oraz przenosi prawa własności do nośników, na których utrwalona jest ta dokumentacja</w:t>
      </w:r>
    </w:p>
    <w:p w:rsidR="0004461D" w:rsidRPr="000B2F46" w:rsidRDefault="0004461D" w:rsidP="00BD0FD6">
      <w:pPr>
        <w:spacing w:after="120" w:line="320" w:lineRule="atLeast"/>
        <w:jc w:val="both"/>
        <w:rPr>
          <w:lang w:eastAsia="en-US"/>
        </w:rPr>
      </w:pPr>
      <w:r w:rsidRPr="000B2F46">
        <w:rPr>
          <w:lang w:eastAsia="en-US"/>
        </w:rPr>
        <w:t>Postanowienie jest niewykonalne dla Wykonawcy (szczególnie, że nie zdefiniowano pojęcia „oprogramowanie”, „oprogramowanie aplikacyjne”, „aplikacja”, „program komputerowy”, „System”, „aplikacja użytkowa”). Jeśli w skład dokumentacji będzie wchodzić np. dokumentacja kodów źródłowych, szczegółowe opisy oprogramowania, np. firm trzecich to zobowiązanie to jest praktycznie niemożliwe do wykonania).</w:t>
      </w:r>
    </w:p>
    <w:p w:rsidR="0004461D" w:rsidRPr="000B2F46" w:rsidRDefault="0004461D" w:rsidP="00BD0FD6">
      <w:pPr>
        <w:spacing w:after="120" w:line="320" w:lineRule="atLeast"/>
        <w:jc w:val="both"/>
        <w:rPr>
          <w:b/>
          <w:bCs/>
          <w:u w:val="single"/>
          <w:lang w:eastAsia="en-US"/>
        </w:rPr>
      </w:pPr>
      <w:r w:rsidRPr="000B2F46">
        <w:rPr>
          <w:b/>
          <w:bCs/>
          <w:u w:val="single"/>
          <w:lang w:eastAsia="en-US"/>
        </w:rPr>
        <w:t>Odpowiedź na pytanie nr 7</w:t>
      </w:r>
    </w:p>
    <w:p w:rsidR="0004461D" w:rsidRPr="00134167" w:rsidRDefault="00C20542" w:rsidP="00134167">
      <w:pPr>
        <w:spacing w:after="120" w:line="300" w:lineRule="atLeast"/>
        <w:jc w:val="both"/>
        <w:rPr>
          <w:bCs/>
          <w:lang w:eastAsia="en-US"/>
        </w:rPr>
      </w:pPr>
      <w:r w:rsidRPr="00134167">
        <w:rPr>
          <w:bCs/>
          <w:lang w:eastAsia="en-US"/>
        </w:rPr>
        <w:t xml:space="preserve">Definicje podano w odpowiedzi </w:t>
      </w:r>
      <w:r w:rsidR="005F7086" w:rsidRPr="00134167">
        <w:rPr>
          <w:bCs/>
          <w:lang w:eastAsia="en-US"/>
        </w:rPr>
        <w:t>n</w:t>
      </w:r>
      <w:r w:rsidRPr="00134167">
        <w:rPr>
          <w:bCs/>
          <w:lang w:eastAsia="en-US"/>
        </w:rPr>
        <w:t xml:space="preserve">a pytanie nr </w:t>
      </w:r>
      <w:r w:rsidR="003E0373" w:rsidRPr="00134167">
        <w:rPr>
          <w:bCs/>
          <w:lang w:eastAsia="en-US"/>
        </w:rPr>
        <w:t>2</w:t>
      </w:r>
      <w:r w:rsidRPr="00134167">
        <w:rPr>
          <w:bCs/>
          <w:lang w:eastAsia="en-US"/>
        </w:rPr>
        <w:t>.</w:t>
      </w:r>
    </w:p>
    <w:p w:rsidR="00C20542" w:rsidRDefault="00C20542" w:rsidP="00134167">
      <w:pPr>
        <w:spacing w:after="120" w:line="300" w:lineRule="atLeast"/>
        <w:jc w:val="both"/>
        <w:rPr>
          <w:bCs/>
          <w:u w:val="single"/>
          <w:lang w:eastAsia="en-US"/>
        </w:rPr>
      </w:pPr>
      <w:r w:rsidRPr="00EC100C">
        <w:rPr>
          <w:bCs/>
          <w:lang w:eastAsia="en-US"/>
        </w:rPr>
        <w:t>W ramach umowy Wykonawca dostarczy dokumentacje</w:t>
      </w:r>
      <w:r w:rsidRPr="00EC100C">
        <w:t xml:space="preserve"> </w:t>
      </w:r>
      <w:r w:rsidRPr="005D2002">
        <w:t>w</w:t>
      </w:r>
      <w:r w:rsidR="00EC100C">
        <w:t xml:space="preserve"> </w:t>
      </w:r>
      <w:r w:rsidRPr="005D2002">
        <w:t>postaci elektronicznej na</w:t>
      </w:r>
      <w:r w:rsidR="00EC100C">
        <w:t> </w:t>
      </w:r>
      <w:r w:rsidRPr="005D2002">
        <w:t>płycie</w:t>
      </w:r>
      <w:r w:rsidR="00EC100C">
        <w:t> </w:t>
      </w:r>
      <w:r w:rsidRPr="005D2002">
        <w:t>CD</w:t>
      </w:r>
      <w:r w:rsidRPr="00EC100C">
        <w:rPr>
          <w:bCs/>
          <w:lang w:eastAsia="en-US"/>
        </w:rPr>
        <w:t>:</w:t>
      </w:r>
    </w:p>
    <w:p w:rsidR="00C20542" w:rsidRPr="005D2002" w:rsidRDefault="00C20542" w:rsidP="00EC100C">
      <w:pPr>
        <w:numPr>
          <w:ilvl w:val="0"/>
          <w:numId w:val="17"/>
        </w:numPr>
        <w:tabs>
          <w:tab w:val="left" w:pos="420"/>
        </w:tabs>
        <w:suppressAutoHyphens/>
        <w:spacing w:after="120" w:line="300" w:lineRule="atLeast"/>
        <w:ind w:left="448" w:hanging="420"/>
        <w:jc w:val="both"/>
      </w:pPr>
      <w:r w:rsidRPr="005D2002">
        <w:t>instrukcj</w:t>
      </w:r>
      <w:r>
        <w:t>ę</w:t>
      </w:r>
      <w:r w:rsidRPr="005D2002">
        <w:t xml:space="preserve"> eksploatacji przedmiotu umowy;</w:t>
      </w:r>
    </w:p>
    <w:p w:rsidR="00C20542" w:rsidRPr="005D2002" w:rsidRDefault="00C20542" w:rsidP="00EC100C">
      <w:pPr>
        <w:numPr>
          <w:ilvl w:val="0"/>
          <w:numId w:val="17"/>
        </w:numPr>
        <w:tabs>
          <w:tab w:val="left" w:pos="420"/>
        </w:tabs>
        <w:suppressAutoHyphens/>
        <w:spacing w:after="120" w:line="300" w:lineRule="atLeast"/>
        <w:ind w:left="448" w:hanging="420"/>
        <w:jc w:val="both"/>
      </w:pPr>
      <w:r w:rsidRPr="005D2002">
        <w:t>dokumentacj</w:t>
      </w:r>
      <w:r>
        <w:t>ę</w:t>
      </w:r>
      <w:r w:rsidRPr="005D2002">
        <w:t xml:space="preserve"> </w:t>
      </w:r>
      <w:r>
        <w:t>techniczną opisującą konfigurację nowej instalacji, kody dostępu, administrowanie now</w:t>
      </w:r>
      <w:r w:rsidR="00EC100C">
        <w:t>ą instalacją</w:t>
      </w:r>
    </w:p>
    <w:p w:rsidR="00C20542" w:rsidRPr="00EC100C" w:rsidRDefault="00B428F4" w:rsidP="00EC100C">
      <w:pPr>
        <w:spacing w:after="120" w:line="300" w:lineRule="atLeast"/>
        <w:jc w:val="both"/>
        <w:rPr>
          <w:bCs/>
          <w:lang w:eastAsia="en-US"/>
        </w:rPr>
      </w:pPr>
      <w:r w:rsidRPr="00EC100C">
        <w:rPr>
          <w:bCs/>
          <w:lang w:eastAsia="en-US"/>
        </w:rPr>
        <w:t>Zmianie uległ § 4 ust 1 pkt 8</w:t>
      </w:r>
      <w:r w:rsidR="00563F5D" w:rsidRPr="00EC100C">
        <w:rPr>
          <w:bCs/>
          <w:lang w:eastAsia="en-US"/>
        </w:rPr>
        <w:t xml:space="preserve"> na:</w:t>
      </w:r>
    </w:p>
    <w:p w:rsidR="00563F5D" w:rsidRDefault="00563F5D" w:rsidP="00EC100C">
      <w:pPr>
        <w:spacing w:after="120" w:line="300" w:lineRule="atLeast"/>
        <w:jc w:val="both"/>
        <w:rPr>
          <w:bCs/>
          <w:u w:val="single"/>
          <w:lang w:eastAsia="en-US"/>
        </w:rPr>
      </w:pPr>
      <w:r>
        <w:t>„8).</w:t>
      </w:r>
      <w:r>
        <w:tab/>
      </w:r>
      <w:r w:rsidRPr="005D2002">
        <w:t xml:space="preserve">dostarczenia dokumentacji </w:t>
      </w:r>
      <w:r>
        <w:t xml:space="preserve">technicznej </w:t>
      </w:r>
      <w:r w:rsidR="00EC100C">
        <w:t xml:space="preserve">w </w:t>
      </w:r>
      <w:r w:rsidRPr="005D2002">
        <w:t>postaci elektronicznej na płycie CD</w:t>
      </w:r>
      <w:r>
        <w:t xml:space="preserve"> opisującej konfigurację nowej instalacji, kody dostępu, administrowanie now</w:t>
      </w:r>
      <w:r w:rsidR="00EC100C">
        <w:t>ą</w:t>
      </w:r>
      <w:r>
        <w:t xml:space="preserve"> instalacj</w:t>
      </w:r>
      <w:r w:rsidR="00EC100C">
        <w:t>ą</w:t>
      </w:r>
      <w:r>
        <w:t>”</w:t>
      </w:r>
    </w:p>
    <w:p w:rsidR="00563F5D" w:rsidRPr="009970FB" w:rsidRDefault="00563F5D" w:rsidP="00EC100C">
      <w:pPr>
        <w:spacing w:after="120" w:line="300" w:lineRule="atLeast"/>
        <w:jc w:val="both"/>
        <w:rPr>
          <w:bCs/>
          <w:u w:val="single"/>
          <w:lang w:eastAsia="en-US"/>
        </w:rPr>
      </w:pPr>
    </w:p>
    <w:p w:rsidR="00B428F4" w:rsidRDefault="00B428F4" w:rsidP="00B428F4">
      <w:pPr>
        <w:spacing w:line="320" w:lineRule="atLeast"/>
        <w:jc w:val="both"/>
      </w:pPr>
      <w:r>
        <w:rPr>
          <w:lang w:eastAsia="en-US"/>
        </w:rPr>
        <w:t>Zmiany § 5 zostały wprowadzone na kanwie pytania nr 6.</w:t>
      </w:r>
    </w:p>
    <w:p w:rsidR="009970FB" w:rsidRPr="009970FB" w:rsidRDefault="009970FB" w:rsidP="0008118E">
      <w:pPr>
        <w:jc w:val="both"/>
        <w:rPr>
          <w:bCs/>
          <w:u w:val="single"/>
          <w:lang w:eastAsia="en-US"/>
        </w:rPr>
      </w:pPr>
    </w:p>
    <w:p w:rsidR="0004461D" w:rsidRPr="000B2F46" w:rsidRDefault="0004461D" w:rsidP="00BD0FD6">
      <w:pPr>
        <w:spacing w:after="120" w:line="320" w:lineRule="atLeast"/>
        <w:jc w:val="both"/>
        <w:rPr>
          <w:b/>
          <w:bCs/>
          <w:u w:val="single"/>
          <w:lang w:eastAsia="en-US"/>
        </w:rPr>
      </w:pPr>
      <w:r w:rsidRPr="000B2F46">
        <w:rPr>
          <w:b/>
          <w:bCs/>
          <w:u w:val="single"/>
          <w:lang w:eastAsia="en-US"/>
        </w:rPr>
        <w:t>Pytanie nr 8</w:t>
      </w:r>
    </w:p>
    <w:p w:rsidR="0004461D" w:rsidRPr="000B2F46" w:rsidRDefault="0004461D" w:rsidP="008075E7">
      <w:pPr>
        <w:spacing w:after="120" w:line="300" w:lineRule="atLeast"/>
        <w:jc w:val="both"/>
        <w:rPr>
          <w:lang w:eastAsia="en-US"/>
        </w:rPr>
      </w:pPr>
      <w:r w:rsidRPr="000B2F46">
        <w:rPr>
          <w:b/>
          <w:bCs/>
          <w:u w:val="single"/>
          <w:lang w:eastAsia="en-US"/>
        </w:rPr>
        <w:t>Par. 2 „Licencje oprogramowania”  pkt. 1:</w:t>
      </w:r>
      <w:r w:rsidRPr="000B2F46">
        <w:rPr>
          <w:lang w:eastAsia="en-US"/>
        </w:rPr>
        <w:t xml:space="preserve"> Zgodnie z zapisami z tego punktu Zamawiający ma udzielić licencji na korzystanie z oprogramowania na </w:t>
      </w:r>
      <w:r w:rsidRPr="000B2F46">
        <w:rPr>
          <w:u w:val="single"/>
          <w:lang w:eastAsia="en-US"/>
        </w:rPr>
        <w:t>nielimitowaną</w:t>
      </w:r>
      <w:r w:rsidRPr="000B2F46">
        <w:rPr>
          <w:lang w:eastAsia="en-US"/>
        </w:rPr>
        <w:t xml:space="preserve"> ilość użytkowników Zamawiającego dla </w:t>
      </w:r>
      <w:r w:rsidRPr="000B2F46">
        <w:rPr>
          <w:u w:val="single"/>
          <w:lang w:eastAsia="en-US"/>
        </w:rPr>
        <w:t>aplikacji użytkowych</w:t>
      </w:r>
      <w:r w:rsidRPr="000B2F46">
        <w:rPr>
          <w:lang w:eastAsia="en-US"/>
        </w:rPr>
        <w:t xml:space="preserve"> Wykonawcy. W ramach postępowania Wykonawca nie dostarcza, ani nie wdraża aplikacji użytkowych (biznesowych) eksploatowanych obecnie u Zamawiającego. Licencje jakie mają być dostarczone są wymienione przez Zamawiającego w Załączniku nr 1 do umowy Pkt. 2 ppkt.I.) mają one określone warunki licencyjne producentów (np. bazy danych Progress na użytkownika, a nie nielimitowaną ilość). W związku z powyższym prosimy o doprecyzowanie zapisów umownych i wyraźne podkreślenie, że nie chodzi tu o licencje systemów biznesowych obecnie eksploatowanych przez Zamawiającego. Prosimy o wykreślenie zapisów licencyjnych z umowy.</w:t>
      </w:r>
    </w:p>
    <w:p w:rsidR="0004461D" w:rsidRPr="000B2F46" w:rsidRDefault="0004461D" w:rsidP="008075E7">
      <w:pPr>
        <w:spacing w:after="120" w:line="300" w:lineRule="atLeast"/>
        <w:jc w:val="both"/>
        <w:rPr>
          <w:b/>
          <w:bCs/>
          <w:u w:val="single"/>
          <w:lang w:eastAsia="en-US"/>
        </w:rPr>
      </w:pPr>
      <w:r w:rsidRPr="000B2F46">
        <w:rPr>
          <w:b/>
          <w:bCs/>
          <w:u w:val="single"/>
          <w:lang w:eastAsia="en-US"/>
        </w:rPr>
        <w:t>Odpowiedź na pytanie nr 8</w:t>
      </w:r>
    </w:p>
    <w:p w:rsidR="00B428F4" w:rsidRDefault="00B428F4" w:rsidP="00B428F4">
      <w:pPr>
        <w:spacing w:line="320" w:lineRule="atLeast"/>
        <w:jc w:val="both"/>
      </w:pPr>
      <w:r>
        <w:rPr>
          <w:lang w:eastAsia="en-US"/>
        </w:rPr>
        <w:t>Zmiany § 5 zostały wprowadzone na kanwie pytań nr 6 i 7.</w:t>
      </w:r>
    </w:p>
    <w:p w:rsidR="005A6948" w:rsidRPr="000B2F46" w:rsidRDefault="005A6948" w:rsidP="008075E7">
      <w:pPr>
        <w:spacing w:after="120" w:line="300" w:lineRule="atLeast"/>
        <w:jc w:val="both"/>
        <w:rPr>
          <w:lang w:eastAsia="en-US"/>
        </w:rPr>
      </w:pPr>
    </w:p>
    <w:p w:rsidR="0004461D" w:rsidRPr="000B2F46" w:rsidRDefault="0004461D" w:rsidP="008075E7">
      <w:pPr>
        <w:spacing w:after="120" w:line="300" w:lineRule="atLeast"/>
        <w:jc w:val="both"/>
        <w:rPr>
          <w:b/>
          <w:bCs/>
          <w:u w:val="single"/>
          <w:lang w:eastAsia="en-US"/>
        </w:rPr>
      </w:pPr>
      <w:r w:rsidRPr="000B2F46">
        <w:rPr>
          <w:b/>
          <w:bCs/>
          <w:u w:val="single"/>
          <w:lang w:eastAsia="en-US"/>
        </w:rPr>
        <w:t>Pytanie nr 9</w:t>
      </w:r>
    </w:p>
    <w:p w:rsidR="0004461D" w:rsidRPr="000B2F46" w:rsidRDefault="0004461D" w:rsidP="008075E7">
      <w:pPr>
        <w:spacing w:after="120" w:line="300" w:lineRule="atLeast"/>
        <w:jc w:val="both"/>
        <w:rPr>
          <w:lang w:eastAsia="en-US"/>
        </w:rPr>
      </w:pPr>
      <w:r w:rsidRPr="000B2F46">
        <w:rPr>
          <w:b/>
          <w:bCs/>
          <w:u w:val="single"/>
          <w:lang w:eastAsia="en-US"/>
        </w:rPr>
        <w:t>Par. 2 „Licencje oprogramowania”  pkt. 4:</w:t>
      </w:r>
      <w:r w:rsidRPr="000B2F46">
        <w:rPr>
          <w:lang w:eastAsia="en-US"/>
        </w:rPr>
        <w:t xml:space="preserve"> Podobnie jak wyżej – w ramach przetargu nie dostarczany oprogramowanie wymienione przez Zamawiającego w Załączniku nr 1 do umowy Pkt. 2 ppkt.I.). Nie posiadamy praw do ich kodów źródłowych i nie możemy więc ich przekazać. Prosimy o wykreślenie tego punktu.</w:t>
      </w:r>
    </w:p>
    <w:p w:rsidR="0004461D" w:rsidRPr="000B2F46" w:rsidRDefault="0004461D" w:rsidP="008075E7">
      <w:pPr>
        <w:spacing w:after="120" w:line="300" w:lineRule="atLeast"/>
        <w:jc w:val="both"/>
        <w:rPr>
          <w:b/>
          <w:bCs/>
          <w:u w:val="single"/>
          <w:lang w:eastAsia="en-US"/>
        </w:rPr>
      </w:pPr>
      <w:r w:rsidRPr="000B2F46">
        <w:rPr>
          <w:b/>
          <w:bCs/>
          <w:u w:val="single"/>
          <w:lang w:eastAsia="en-US"/>
        </w:rPr>
        <w:t>Odpowiedź na pytanie nr 9</w:t>
      </w:r>
    </w:p>
    <w:p w:rsidR="00B428F4" w:rsidRDefault="00B428F4" w:rsidP="00B428F4">
      <w:pPr>
        <w:spacing w:line="320" w:lineRule="atLeast"/>
        <w:jc w:val="both"/>
      </w:pPr>
      <w:r>
        <w:rPr>
          <w:lang w:eastAsia="en-US"/>
        </w:rPr>
        <w:t>Zmiany § 5 zostały wprowadzone na kanwie pytań nr 6, 7 i 8.</w:t>
      </w:r>
    </w:p>
    <w:p w:rsidR="0004461D" w:rsidRPr="000B2F46" w:rsidRDefault="0004461D" w:rsidP="00EC0F79">
      <w:pPr>
        <w:spacing w:line="300" w:lineRule="atLeast"/>
        <w:jc w:val="both"/>
        <w:rPr>
          <w:lang w:eastAsia="en-US"/>
        </w:rPr>
      </w:pPr>
    </w:p>
    <w:p w:rsidR="0004461D" w:rsidRPr="000B2F46" w:rsidRDefault="0004461D" w:rsidP="008075E7">
      <w:pPr>
        <w:spacing w:after="120" w:line="300" w:lineRule="atLeast"/>
        <w:jc w:val="both"/>
        <w:rPr>
          <w:b/>
          <w:bCs/>
          <w:u w:val="single"/>
          <w:lang w:eastAsia="en-US"/>
        </w:rPr>
      </w:pPr>
      <w:r w:rsidRPr="000B2F46">
        <w:rPr>
          <w:b/>
          <w:bCs/>
          <w:u w:val="single"/>
          <w:lang w:eastAsia="en-US"/>
        </w:rPr>
        <w:t>Pytanie nr 10</w:t>
      </w:r>
    </w:p>
    <w:p w:rsidR="0004461D" w:rsidRPr="000B2F46" w:rsidRDefault="0004461D" w:rsidP="008075E7">
      <w:pPr>
        <w:spacing w:after="120" w:line="300" w:lineRule="atLeast"/>
        <w:jc w:val="both"/>
        <w:rPr>
          <w:i/>
          <w:iCs/>
          <w:lang w:eastAsia="en-US"/>
        </w:rPr>
      </w:pPr>
      <w:r w:rsidRPr="000B2F46">
        <w:rPr>
          <w:b/>
          <w:bCs/>
          <w:lang w:eastAsia="en-US"/>
        </w:rPr>
        <w:t>Par 4 ust. 1 pkt 8</w:t>
      </w:r>
      <w:r w:rsidRPr="000B2F46">
        <w:rPr>
          <w:lang w:eastAsia="en-US"/>
        </w:rPr>
        <w:t xml:space="preserve"> wskazano, że Wykonawca zobowiązany jest do „dostarczenia dokumentacji do oprogramowania oraz kodów źródłowych w postaci elektronicznej na</w:t>
      </w:r>
      <w:r w:rsidR="00C77C95">
        <w:rPr>
          <w:lang w:eastAsia="en-US"/>
        </w:rPr>
        <w:t> </w:t>
      </w:r>
      <w:r w:rsidRPr="000B2F46">
        <w:rPr>
          <w:lang w:eastAsia="en-US"/>
        </w:rPr>
        <w:t>płycie</w:t>
      </w:r>
      <w:r w:rsidR="00C77C95">
        <w:rPr>
          <w:lang w:eastAsia="en-US"/>
        </w:rPr>
        <w:t> </w:t>
      </w:r>
      <w:r w:rsidRPr="000B2F46">
        <w:rPr>
          <w:lang w:eastAsia="en-US"/>
        </w:rPr>
        <w:t>CD;”</w:t>
      </w:r>
    </w:p>
    <w:p w:rsidR="0004461D" w:rsidRPr="000B2F46" w:rsidRDefault="0004461D" w:rsidP="008075E7">
      <w:pPr>
        <w:spacing w:after="120" w:line="300" w:lineRule="atLeast"/>
        <w:jc w:val="both"/>
        <w:rPr>
          <w:lang w:eastAsia="en-US"/>
        </w:rPr>
      </w:pPr>
      <w:r w:rsidRPr="000B2F46">
        <w:rPr>
          <w:lang w:eastAsia="en-US"/>
        </w:rPr>
        <w:t xml:space="preserve">Prosimy o sprecyzowanie  jaką dokumentację do oprogramowania oraz kody źródłowe są wymagane? </w:t>
      </w:r>
    </w:p>
    <w:p w:rsidR="0004461D" w:rsidRPr="000B2F46" w:rsidRDefault="0004461D" w:rsidP="008075E7">
      <w:pPr>
        <w:spacing w:after="120" w:line="300" w:lineRule="atLeast"/>
        <w:jc w:val="both"/>
        <w:rPr>
          <w:b/>
          <w:bCs/>
          <w:u w:val="single"/>
          <w:lang w:eastAsia="en-US"/>
        </w:rPr>
      </w:pPr>
      <w:r w:rsidRPr="000B2F46">
        <w:rPr>
          <w:b/>
          <w:bCs/>
          <w:u w:val="single"/>
          <w:lang w:eastAsia="en-US"/>
        </w:rPr>
        <w:t>Odpowiedź na pytanie nr 10</w:t>
      </w:r>
    </w:p>
    <w:p w:rsidR="00C20542" w:rsidRDefault="00C20542" w:rsidP="00C20542">
      <w:pPr>
        <w:spacing w:line="320" w:lineRule="atLeast"/>
        <w:jc w:val="both"/>
      </w:pPr>
      <w:r>
        <w:rPr>
          <w:lang w:eastAsia="en-US"/>
        </w:rPr>
        <w:t xml:space="preserve">Zamawiający w związku </w:t>
      </w:r>
      <w:r w:rsidRPr="000B2F46">
        <w:t xml:space="preserve">z treścią pisma Wykonawcy </w:t>
      </w:r>
      <w:r w:rsidR="009A6318">
        <w:t xml:space="preserve">zmienia § </w:t>
      </w:r>
      <w:r>
        <w:t xml:space="preserve">4 ust 1 pkt 8 </w:t>
      </w:r>
      <w:r w:rsidRPr="000B2F46">
        <w:t>wzoru umowy</w:t>
      </w:r>
      <w:r>
        <w:t>, który w konsekwencji otrzymuje brzmienie:</w:t>
      </w:r>
    </w:p>
    <w:p w:rsidR="0004461D" w:rsidRDefault="0004461D" w:rsidP="0008118E">
      <w:pPr>
        <w:spacing w:line="320" w:lineRule="atLeast"/>
        <w:jc w:val="both"/>
        <w:rPr>
          <w:lang w:eastAsia="en-US"/>
        </w:rPr>
      </w:pPr>
    </w:p>
    <w:p w:rsidR="00C20542" w:rsidRPr="005D2002" w:rsidRDefault="00C77C95" w:rsidP="00C77C95">
      <w:pPr>
        <w:tabs>
          <w:tab w:val="left" w:pos="420"/>
        </w:tabs>
        <w:suppressAutoHyphens/>
        <w:spacing w:after="120" w:line="300" w:lineRule="atLeast"/>
        <w:ind w:left="426" w:hanging="426"/>
        <w:jc w:val="both"/>
      </w:pPr>
      <w:r>
        <w:t>”8)</w:t>
      </w:r>
      <w:r>
        <w:tab/>
      </w:r>
      <w:r w:rsidR="00C20542" w:rsidRPr="005D2002">
        <w:t xml:space="preserve">dostarczenia dokumentacji </w:t>
      </w:r>
      <w:r w:rsidR="00C20542">
        <w:t xml:space="preserve">technicznej </w:t>
      </w:r>
      <w:r w:rsidR="00C20542" w:rsidRPr="005D2002">
        <w:t>w</w:t>
      </w:r>
      <w:r>
        <w:t xml:space="preserve"> </w:t>
      </w:r>
      <w:r w:rsidR="00C20542" w:rsidRPr="005D2002">
        <w:t>postaci elektronicznej na płycie CD</w:t>
      </w:r>
      <w:r w:rsidR="00C20542">
        <w:t xml:space="preserve"> opisującej konfigurację nowej instalacji, ko</w:t>
      </w:r>
      <w:r w:rsidR="00D10583">
        <w:t>dy dostępu, administrowanie nową instalacją.</w:t>
      </w:r>
      <w:r>
        <w:t>”</w:t>
      </w:r>
    </w:p>
    <w:p w:rsidR="00C20542" w:rsidRDefault="00C20542" w:rsidP="0008118E">
      <w:pPr>
        <w:spacing w:line="320" w:lineRule="atLeast"/>
        <w:jc w:val="both"/>
        <w:rPr>
          <w:lang w:eastAsia="en-US"/>
        </w:rPr>
      </w:pPr>
    </w:p>
    <w:p w:rsidR="0004461D" w:rsidRPr="000B2F46" w:rsidRDefault="0004461D" w:rsidP="00BD0FD6">
      <w:pPr>
        <w:spacing w:after="120" w:line="320" w:lineRule="atLeast"/>
        <w:jc w:val="both"/>
        <w:rPr>
          <w:b/>
          <w:bCs/>
          <w:u w:val="single"/>
          <w:lang w:eastAsia="en-US"/>
        </w:rPr>
      </w:pPr>
      <w:r w:rsidRPr="000B2F46">
        <w:rPr>
          <w:b/>
          <w:bCs/>
          <w:u w:val="single"/>
          <w:lang w:eastAsia="en-US"/>
        </w:rPr>
        <w:t>Pytanie nr 11</w:t>
      </w:r>
    </w:p>
    <w:p w:rsidR="0004461D" w:rsidRPr="000B2F46" w:rsidRDefault="0004461D" w:rsidP="00BD0FD6">
      <w:pPr>
        <w:spacing w:after="120" w:line="320" w:lineRule="atLeast"/>
        <w:jc w:val="both"/>
        <w:rPr>
          <w:lang w:eastAsia="en-US"/>
        </w:rPr>
      </w:pPr>
      <w:r w:rsidRPr="000B2F46">
        <w:rPr>
          <w:lang w:eastAsia="en-US"/>
        </w:rPr>
        <w:t>W pkt 9 tego ustępu wskazano, że Wykonawca zobowiązany jest do „przeprowadzenia szkoleń dla pracowników Zamawiającego, w tym dla Działu Informatyki w zakresie go dotyczącym.”</w:t>
      </w:r>
    </w:p>
    <w:p w:rsidR="0004461D" w:rsidRPr="000B2F46" w:rsidRDefault="0004461D" w:rsidP="00BD0FD6">
      <w:pPr>
        <w:spacing w:after="120" w:line="320" w:lineRule="atLeast"/>
        <w:jc w:val="both"/>
        <w:rPr>
          <w:u w:val="single"/>
          <w:lang w:eastAsia="en-US"/>
        </w:rPr>
      </w:pPr>
      <w:r w:rsidRPr="000B2F46">
        <w:rPr>
          <w:lang w:eastAsia="en-US"/>
        </w:rPr>
        <w:lastRenderedPageBreak/>
        <w:t xml:space="preserve">Prosimy o określenie dla ilu osób będzie prowadzone to szkolenia, jaki ma być przedmiot tych szkoleń. Wymiar szkoleń w załączniku do umowy został określony bardzo ogólnie „szkolenia dla pracowników Działu Informatyki obejmujący </w:t>
      </w:r>
      <w:r w:rsidRPr="000B2F46">
        <w:rPr>
          <w:u w:val="single"/>
          <w:lang w:eastAsia="en-US"/>
        </w:rPr>
        <w:t>co najmniej 1 dzień;</w:t>
      </w:r>
    </w:p>
    <w:p w:rsidR="0004461D" w:rsidRPr="000B2F46" w:rsidRDefault="0004461D" w:rsidP="00BD0FD6">
      <w:pPr>
        <w:spacing w:after="120" w:line="320" w:lineRule="atLeast"/>
        <w:jc w:val="both"/>
        <w:rPr>
          <w:b/>
          <w:bCs/>
          <w:u w:val="single"/>
          <w:lang w:eastAsia="en-US"/>
        </w:rPr>
      </w:pPr>
      <w:r w:rsidRPr="000B2F46">
        <w:rPr>
          <w:b/>
          <w:bCs/>
          <w:u w:val="single"/>
          <w:lang w:eastAsia="en-US"/>
        </w:rPr>
        <w:t>Odpowiedź na pytanie nr 11</w:t>
      </w:r>
    </w:p>
    <w:p w:rsidR="0004461D" w:rsidRPr="000B2F46" w:rsidRDefault="0004461D" w:rsidP="00BD0FD6">
      <w:pPr>
        <w:spacing w:after="120" w:line="320" w:lineRule="atLeast"/>
        <w:jc w:val="both"/>
        <w:rPr>
          <w:lang w:eastAsia="en-US"/>
        </w:rPr>
      </w:pPr>
      <w:r w:rsidRPr="000B2F46">
        <w:rPr>
          <w:lang w:eastAsia="en-US"/>
        </w:rPr>
        <w:t>Szkolenie ma być przeprowadzone dla trzech osób wskazanych przez Zamawiającego.</w:t>
      </w:r>
    </w:p>
    <w:p w:rsidR="0004461D" w:rsidRPr="000B2F46" w:rsidRDefault="0004461D" w:rsidP="00EC0F79">
      <w:pPr>
        <w:spacing w:line="320" w:lineRule="atLeast"/>
        <w:jc w:val="both"/>
        <w:rPr>
          <w:lang w:eastAsia="en-US"/>
        </w:rPr>
      </w:pPr>
      <w:r w:rsidRPr="000B2F46">
        <w:rPr>
          <w:lang w:eastAsia="en-US"/>
        </w:rPr>
        <w:t>Przedmiot szkolenia</w:t>
      </w:r>
    </w:p>
    <w:p w:rsidR="0004461D" w:rsidRPr="000B2F46" w:rsidRDefault="0004461D" w:rsidP="00EC0F79">
      <w:pPr>
        <w:spacing w:line="320" w:lineRule="atLeast"/>
        <w:jc w:val="both"/>
        <w:rPr>
          <w:lang w:eastAsia="en-US"/>
        </w:rPr>
      </w:pPr>
      <w:r w:rsidRPr="000B2F46">
        <w:rPr>
          <w:lang w:eastAsia="en-US"/>
        </w:rPr>
        <w:t>Szkolenie ma obejmować obsługę informatyczną nowego środowiska:</w:t>
      </w:r>
    </w:p>
    <w:p w:rsidR="0004461D" w:rsidRPr="000B2F46" w:rsidRDefault="0004461D" w:rsidP="00EC0F79">
      <w:pPr>
        <w:pStyle w:val="Akapitzlist"/>
        <w:numPr>
          <w:ilvl w:val="0"/>
          <w:numId w:val="9"/>
        </w:numPr>
        <w:spacing w:line="320" w:lineRule="atLeast"/>
        <w:contextualSpacing w:val="0"/>
        <w:jc w:val="both"/>
        <w:rPr>
          <w:lang w:eastAsia="en-US"/>
        </w:rPr>
      </w:pPr>
      <w:r w:rsidRPr="000B2F46">
        <w:rPr>
          <w:lang w:eastAsia="en-US"/>
        </w:rPr>
        <w:t>administrowanie,</w:t>
      </w:r>
    </w:p>
    <w:p w:rsidR="0004461D" w:rsidRPr="000B2F46" w:rsidRDefault="0004461D" w:rsidP="00EC0F79">
      <w:pPr>
        <w:pStyle w:val="Akapitzlist"/>
        <w:numPr>
          <w:ilvl w:val="0"/>
          <w:numId w:val="9"/>
        </w:numPr>
        <w:spacing w:line="320" w:lineRule="atLeast"/>
        <w:contextualSpacing w:val="0"/>
        <w:jc w:val="both"/>
        <w:rPr>
          <w:lang w:eastAsia="en-US"/>
        </w:rPr>
      </w:pPr>
      <w:r w:rsidRPr="000B2F46">
        <w:rPr>
          <w:lang w:eastAsia="en-US"/>
        </w:rPr>
        <w:t>wykonywanie backupu,</w:t>
      </w:r>
    </w:p>
    <w:p w:rsidR="0004461D" w:rsidRPr="000B2F46" w:rsidRDefault="0004461D" w:rsidP="00EC0F79">
      <w:pPr>
        <w:pStyle w:val="Akapitzlist"/>
        <w:numPr>
          <w:ilvl w:val="0"/>
          <w:numId w:val="9"/>
        </w:numPr>
        <w:spacing w:line="320" w:lineRule="atLeast"/>
        <w:contextualSpacing w:val="0"/>
        <w:jc w:val="both"/>
        <w:rPr>
          <w:lang w:eastAsia="en-US"/>
        </w:rPr>
      </w:pPr>
      <w:r w:rsidRPr="000B2F46">
        <w:rPr>
          <w:lang w:eastAsia="en-US"/>
        </w:rPr>
        <w:t>diagnozowanie,</w:t>
      </w:r>
    </w:p>
    <w:p w:rsidR="0004461D" w:rsidRPr="000B2F46" w:rsidRDefault="0004461D" w:rsidP="00485DCE">
      <w:pPr>
        <w:pStyle w:val="Akapitzlist"/>
        <w:numPr>
          <w:ilvl w:val="0"/>
          <w:numId w:val="9"/>
        </w:numPr>
        <w:spacing w:after="80" w:line="320" w:lineRule="atLeast"/>
        <w:contextualSpacing w:val="0"/>
        <w:jc w:val="both"/>
        <w:rPr>
          <w:lang w:eastAsia="en-US"/>
        </w:rPr>
      </w:pPr>
      <w:r w:rsidRPr="000B2F46">
        <w:rPr>
          <w:lang w:eastAsia="en-US"/>
        </w:rPr>
        <w:t>optymalizacja pracy.</w:t>
      </w:r>
    </w:p>
    <w:p w:rsidR="008D2E5E" w:rsidRPr="000B2F46" w:rsidRDefault="008D2E5E" w:rsidP="008D2E5E">
      <w:pPr>
        <w:spacing w:after="120" w:line="320" w:lineRule="atLeast"/>
        <w:jc w:val="both"/>
        <w:rPr>
          <w:lang w:eastAsia="en-US"/>
        </w:rPr>
      </w:pPr>
      <w:r w:rsidRPr="000B2F46">
        <w:rPr>
          <w:lang w:eastAsia="en-US"/>
        </w:rPr>
        <w:t>Efektem szkolenia ma być nabycie umiejętności samodzielnego administrowania, wykonywania backupów, diagnozowania i optymalizacji pracy przedmiotu umowy przez trzy wskazane przez Zamawiającego osoby w zakresie administrowania, wykonywania backupów, diagnozowania i optymalizacji pracy przedmiotu umowy.</w:t>
      </w:r>
    </w:p>
    <w:p w:rsidR="002B5795" w:rsidRDefault="00FE07DD" w:rsidP="009E5DB3">
      <w:pPr>
        <w:spacing w:after="120" w:line="300" w:lineRule="atLeast"/>
        <w:jc w:val="both"/>
      </w:pPr>
      <w:r>
        <w:rPr>
          <w:lang w:eastAsia="en-US"/>
        </w:rPr>
        <w:t xml:space="preserve">Zamawiający w związku </w:t>
      </w:r>
      <w:r w:rsidRPr="000B2F46">
        <w:t xml:space="preserve">z treścią pisma Wykonawcy </w:t>
      </w:r>
      <w:r>
        <w:t xml:space="preserve">zmienia </w:t>
      </w:r>
      <w:r w:rsidR="000E3182">
        <w:t xml:space="preserve">§ </w:t>
      </w:r>
      <w:r>
        <w:t>4 ust</w:t>
      </w:r>
      <w:r w:rsidR="000E3182">
        <w:t>.</w:t>
      </w:r>
      <w:r>
        <w:t xml:space="preserve"> 1 pkt 9 </w:t>
      </w:r>
      <w:r w:rsidRPr="000B2F46">
        <w:t>wzoru umowy</w:t>
      </w:r>
      <w:r>
        <w:t>, który w konsekwencji otrzymuje brzmienie:</w:t>
      </w:r>
    </w:p>
    <w:p w:rsidR="002B5795" w:rsidRDefault="009E5DB3" w:rsidP="009E5DB3">
      <w:pPr>
        <w:spacing w:after="120" w:line="300" w:lineRule="atLeast"/>
        <w:jc w:val="both"/>
      </w:pPr>
      <w:r>
        <w:t>”</w:t>
      </w:r>
      <w:r w:rsidR="009A6318">
        <w:t>9).</w:t>
      </w:r>
      <w:r w:rsidR="009A6318">
        <w:tab/>
      </w:r>
      <w:r w:rsidR="00FE07DD" w:rsidRPr="005D2002">
        <w:t>przeprowadzenia szkoleń dla pracowników Zamawiającego, w tym dla Działu Informatyki w zakresie go dotyczącym.</w:t>
      </w:r>
    </w:p>
    <w:p w:rsidR="00FE07DD" w:rsidRPr="0006239D" w:rsidRDefault="00FE07DD" w:rsidP="009E5DB3">
      <w:pPr>
        <w:spacing w:after="120" w:line="300" w:lineRule="atLeast"/>
        <w:jc w:val="both"/>
        <w:rPr>
          <w:lang w:eastAsia="en-US"/>
        </w:rPr>
      </w:pPr>
      <w:r w:rsidRPr="0006239D">
        <w:rPr>
          <w:lang w:eastAsia="en-US"/>
        </w:rPr>
        <w:t>Szkolenie ma być przeprowadzone dla trzech osób wskazanych przez Zamawiającego.</w:t>
      </w:r>
    </w:p>
    <w:p w:rsidR="00FE07DD" w:rsidRPr="0006239D" w:rsidRDefault="00FE07DD" w:rsidP="009E5DB3">
      <w:pPr>
        <w:spacing w:after="120" w:line="300" w:lineRule="atLeast"/>
        <w:jc w:val="both"/>
        <w:rPr>
          <w:lang w:eastAsia="en-US"/>
        </w:rPr>
      </w:pPr>
      <w:r w:rsidRPr="0006239D">
        <w:rPr>
          <w:lang w:eastAsia="en-US"/>
        </w:rPr>
        <w:t>Przedmiot szkolenia</w:t>
      </w:r>
    </w:p>
    <w:p w:rsidR="00FE07DD" w:rsidRPr="0006239D" w:rsidRDefault="00FE07DD" w:rsidP="009E5DB3">
      <w:pPr>
        <w:spacing w:after="120" w:line="300" w:lineRule="atLeast"/>
        <w:jc w:val="both"/>
        <w:rPr>
          <w:lang w:eastAsia="en-US"/>
        </w:rPr>
      </w:pPr>
      <w:r w:rsidRPr="0006239D">
        <w:rPr>
          <w:lang w:eastAsia="en-US"/>
        </w:rPr>
        <w:t>Szkolenie ma obejmować obsługę informatyczną nowego środowiska:</w:t>
      </w:r>
    </w:p>
    <w:p w:rsidR="00FE07DD" w:rsidRPr="0006239D" w:rsidRDefault="00FE07DD" w:rsidP="009E5DB3">
      <w:pPr>
        <w:pStyle w:val="Akapitzlist"/>
        <w:numPr>
          <w:ilvl w:val="0"/>
          <w:numId w:val="9"/>
        </w:numPr>
        <w:spacing w:after="120" w:line="300" w:lineRule="atLeast"/>
        <w:contextualSpacing w:val="0"/>
        <w:jc w:val="both"/>
        <w:rPr>
          <w:lang w:eastAsia="en-US"/>
        </w:rPr>
      </w:pPr>
      <w:r w:rsidRPr="0006239D">
        <w:rPr>
          <w:lang w:eastAsia="en-US"/>
        </w:rPr>
        <w:t>administrowanie,</w:t>
      </w:r>
    </w:p>
    <w:p w:rsidR="00FE07DD" w:rsidRPr="0006239D" w:rsidRDefault="00FE07DD" w:rsidP="009E5DB3">
      <w:pPr>
        <w:pStyle w:val="Akapitzlist"/>
        <w:numPr>
          <w:ilvl w:val="0"/>
          <w:numId w:val="9"/>
        </w:numPr>
        <w:spacing w:after="120" w:line="300" w:lineRule="atLeast"/>
        <w:contextualSpacing w:val="0"/>
        <w:jc w:val="both"/>
        <w:rPr>
          <w:lang w:eastAsia="en-US"/>
        </w:rPr>
      </w:pPr>
      <w:r w:rsidRPr="0006239D">
        <w:rPr>
          <w:lang w:eastAsia="en-US"/>
        </w:rPr>
        <w:t>wykonywanie backupu,</w:t>
      </w:r>
    </w:p>
    <w:p w:rsidR="00FE07DD" w:rsidRPr="0006239D" w:rsidRDefault="00FE07DD" w:rsidP="009E5DB3">
      <w:pPr>
        <w:pStyle w:val="Akapitzlist"/>
        <w:numPr>
          <w:ilvl w:val="0"/>
          <w:numId w:val="9"/>
        </w:numPr>
        <w:spacing w:after="120" w:line="300" w:lineRule="atLeast"/>
        <w:contextualSpacing w:val="0"/>
        <w:jc w:val="both"/>
        <w:rPr>
          <w:lang w:eastAsia="en-US"/>
        </w:rPr>
      </w:pPr>
      <w:r w:rsidRPr="0006239D">
        <w:rPr>
          <w:lang w:eastAsia="en-US"/>
        </w:rPr>
        <w:t>diagnozowanie,</w:t>
      </w:r>
    </w:p>
    <w:p w:rsidR="00FE07DD" w:rsidRPr="0006239D" w:rsidRDefault="00FE07DD" w:rsidP="009E5DB3">
      <w:pPr>
        <w:pStyle w:val="Akapitzlist"/>
        <w:numPr>
          <w:ilvl w:val="0"/>
          <w:numId w:val="9"/>
        </w:numPr>
        <w:spacing w:after="120" w:line="300" w:lineRule="atLeast"/>
        <w:contextualSpacing w:val="0"/>
        <w:jc w:val="both"/>
        <w:rPr>
          <w:lang w:eastAsia="en-US"/>
        </w:rPr>
      </w:pPr>
      <w:r w:rsidRPr="0006239D">
        <w:rPr>
          <w:lang w:eastAsia="en-US"/>
        </w:rPr>
        <w:t>optymalizacja pracy.</w:t>
      </w:r>
    </w:p>
    <w:p w:rsidR="00FE07DD" w:rsidRPr="0006239D" w:rsidRDefault="00FE07DD" w:rsidP="009E5DB3">
      <w:pPr>
        <w:spacing w:after="120" w:line="300" w:lineRule="atLeast"/>
        <w:jc w:val="both"/>
        <w:rPr>
          <w:lang w:eastAsia="en-US"/>
        </w:rPr>
      </w:pPr>
      <w:r w:rsidRPr="0006239D">
        <w:rPr>
          <w:lang w:eastAsia="en-US"/>
        </w:rPr>
        <w:t>Efektem szkolenia ma być nabycie umiejętności samodzielnego administrowania, wykonywania backupów, diagnozowania i optymalizacji pracy przedmiotu umowy przez trzy wskazane przez Zamawiającego osoby w zakresie administrowania, wykonywania backupów, diagnozowania i optymalizacji pracy przedmiotu umowy.</w:t>
      </w:r>
      <w:r w:rsidR="00EF5101">
        <w:rPr>
          <w:lang w:eastAsia="en-US"/>
        </w:rPr>
        <w:t>”</w:t>
      </w:r>
    </w:p>
    <w:p w:rsidR="00FE07DD" w:rsidRDefault="00FE07DD" w:rsidP="00FE07DD">
      <w:pPr>
        <w:spacing w:line="320" w:lineRule="atLeast"/>
        <w:jc w:val="both"/>
        <w:rPr>
          <w:lang w:eastAsia="en-US"/>
        </w:rPr>
      </w:pPr>
    </w:p>
    <w:p w:rsidR="0004461D" w:rsidRPr="000B2F46" w:rsidRDefault="0004461D" w:rsidP="00BD0FD6">
      <w:pPr>
        <w:spacing w:after="120" w:line="320" w:lineRule="atLeast"/>
        <w:jc w:val="both"/>
        <w:rPr>
          <w:b/>
          <w:bCs/>
          <w:u w:val="single"/>
          <w:lang w:eastAsia="en-US"/>
        </w:rPr>
      </w:pPr>
      <w:r w:rsidRPr="000B2F46">
        <w:rPr>
          <w:b/>
          <w:bCs/>
          <w:u w:val="single"/>
          <w:lang w:eastAsia="en-US"/>
        </w:rPr>
        <w:t>Pytanie nr 12</w:t>
      </w:r>
    </w:p>
    <w:p w:rsidR="0004461D" w:rsidRPr="000B2F46" w:rsidRDefault="0004461D" w:rsidP="00BD0FD6">
      <w:pPr>
        <w:spacing w:after="120" w:line="320" w:lineRule="atLeast"/>
        <w:jc w:val="both"/>
        <w:rPr>
          <w:lang w:eastAsia="en-US"/>
        </w:rPr>
      </w:pPr>
      <w:r w:rsidRPr="000B2F46">
        <w:rPr>
          <w:b/>
          <w:bCs/>
          <w:lang w:eastAsia="en-US"/>
        </w:rPr>
        <w:t>Par 4 ust. 2</w:t>
      </w:r>
      <w:r w:rsidRPr="000B2F46">
        <w:rPr>
          <w:lang w:eastAsia="en-US"/>
        </w:rPr>
        <w:t xml:space="preserve"> – wnosimy o wprowadzeniu zapisu o ograniczeniu odpowiedzialności odszkodowawczej Wykonawcy do 100% wynagrodzenia z umowy netto z wyłączeniem w całości utraconych korzyści </w:t>
      </w:r>
    </w:p>
    <w:p w:rsidR="0004461D" w:rsidRPr="000B2F46" w:rsidRDefault="0004461D" w:rsidP="00BD0FD6">
      <w:pPr>
        <w:spacing w:after="120" w:line="320" w:lineRule="atLeast"/>
        <w:jc w:val="both"/>
        <w:rPr>
          <w:b/>
          <w:bCs/>
          <w:u w:val="single"/>
          <w:lang w:eastAsia="en-US"/>
        </w:rPr>
      </w:pPr>
      <w:r w:rsidRPr="000B2F46">
        <w:rPr>
          <w:b/>
          <w:bCs/>
          <w:u w:val="single"/>
          <w:lang w:eastAsia="en-US"/>
        </w:rPr>
        <w:t>Odpowiedź na pytanie nr 12</w:t>
      </w:r>
    </w:p>
    <w:p w:rsidR="00900F1E" w:rsidRDefault="00900F1E" w:rsidP="00EC0F79">
      <w:pPr>
        <w:spacing w:after="120" w:line="300" w:lineRule="atLeast"/>
        <w:jc w:val="both"/>
        <w:rPr>
          <w:lang w:eastAsia="en-US"/>
        </w:rPr>
      </w:pPr>
      <w:r>
        <w:rPr>
          <w:lang w:eastAsia="en-US"/>
        </w:rPr>
        <w:t xml:space="preserve">Zamawiający nie przewiduje </w:t>
      </w:r>
      <w:r w:rsidRPr="000B2F46">
        <w:rPr>
          <w:lang w:eastAsia="en-US"/>
        </w:rPr>
        <w:t>ograniczeni</w:t>
      </w:r>
      <w:r>
        <w:rPr>
          <w:lang w:eastAsia="en-US"/>
        </w:rPr>
        <w:t>a</w:t>
      </w:r>
      <w:r w:rsidRPr="000B2F46">
        <w:rPr>
          <w:lang w:eastAsia="en-US"/>
        </w:rPr>
        <w:t xml:space="preserve"> odpowiedzialności odszkodowawczej Wykonawcy do 100% wynagrodzenia z umowy netto z wyłączeniem w</w:t>
      </w:r>
      <w:r w:rsidR="00FE408E">
        <w:rPr>
          <w:lang w:eastAsia="en-US"/>
        </w:rPr>
        <w:t xml:space="preserve"> </w:t>
      </w:r>
      <w:r w:rsidRPr="000B2F46">
        <w:rPr>
          <w:lang w:eastAsia="en-US"/>
        </w:rPr>
        <w:t>całości utraconych korzyści</w:t>
      </w:r>
      <w:r>
        <w:rPr>
          <w:lang w:eastAsia="en-US"/>
        </w:rPr>
        <w:t>.</w:t>
      </w:r>
    </w:p>
    <w:p w:rsidR="0004461D" w:rsidRPr="000B2F46" w:rsidRDefault="0004461D" w:rsidP="00EC0F79">
      <w:pPr>
        <w:spacing w:after="120" w:line="300" w:lineRule="atLeast"/>
        <w:jc w:val="both"/>
        <w:rPr>
          <w:lang w:eastAsia="en-US"/>
        </w:rPr>
      </w:pPr>
      <w:r w:rsidRPr="000B2F46">
        <w:rPr>
          <w:lang w:eastAsia="en-US"/>
        </w:rPr>
        <w:lastRenderedPageBreak/>
        <w:t>Zamawiający wprowadza następuj</w:t>
      </w:r>
      <w:r w:rsidR="00527E53" w:rsidRPr="000B2F46">
        <w:rPr>
          <w:lang w:eastAsia="en-US"/>
        </w:rPr>
        <w:t>ą</w:t>
      </w:r>
      <w:r w:rsidRPr="000B2F46">
        <w:rPr>
          <w:lang w:eastAsia="en-US"/>
        </w:rPr>
        <w:t xml:space="preserve">ce zapisy do § </w:t>
      </w:r>
      <w:r w:rsidR="007651C1" w:rsidRPr="000B2F46">
        <w:rPr>
          <w:lang w:eastAsia="en-US"/>
        </w:rPr>
        <w:t>8</w:t>
      </w:r>
      <w:r w:rsidRPr="000B2F46">
        <w:rPr>
          <w:lang w:eastAsia="en-US"/>
        </w:rPr>
        <w:t xml:space="preserve"> wzoru umowy:</w:t>
      </w:r>
    </w:p>
    <w:p w:rsidR="0004461D" w:rsidRPr="000B2F46" w:rsidRDefault="0004461D" w:rsidP="00EC0F79">
      <w:pPr>
        <w:spacing w:after="120" w:line="300" w:lineRule="atLeast"/>
        <w:ind w:firstLine="284"/>
        <w:jc w:val="both"/>
      </w:pPr>
      <w:r w:rsidRPr="00EC0F79">
        <w:rPr>
          <w:b/>
        </w:rPr>
        <w:t>1.</w:t>
      </w:r>
      <w:r w:rsidRPr="000B2F46">
        <w:tab/>
        <w:t xml:space="preserve">Strony mogą dochodzić na zasadach ogólnych odszkodowania przewyższającego zastrzeżone kary umowne, oznaczając górną granicę odpowiedzialności z tego tytułu do 150% wynagrodzenia wynikającego z niniejszej umowy netto. </w:t>
      </w:r>
    </w:p>
    <w:p w:rsidR="0004461D" w:rsidRPr="000B2F46" w:rsidRDefault="0004461D" w:rsidP="00EC0F79">
      <w:pPr>
        <w:spacing w:after="120" w:line="300" w:lineRule="atLeast"/>
        <w:ind w:firstLine="284"/>
        <w:jc w:val="both"/>
      </w:pPr>
      <w:r w:rsidRPr="00EC0F79">
        <w:rPr>
          <w:b/>
        </w:rPr>
        <w:t>2.</w:t>
      </w:r>
      <w:r w:rsidRPr="000B2F46">
        <w:tab/>
        <w:t>W zakresie, w jakim jest to dopuszczalne w świetle bezwzględnie obowiązujących przepisów prawnych, strony ograniczają odpowiedzialność Wykonawcy z tytułu utraconych korzyści Zamawiającego, oznaczając górną granicę wysokości odpowiedzialności z tego tytułu do 150% wynagrodzenia wynikającego z niniejszej umowy netto.</w:t>
      </w:r>
    </w:p>
    <w:p w:rsidR="0004461D" w:rsidRPr="000B2F46" w:rsidRDefault="0004461D" w:rsidP="00EC0F79">
      <w:pPr>
        <w:spacing w:after="120" w:line="300" w:lineRule="atLeast"/>
        <w:ind w:firstLine="284"/>
        <w:jc w:val="both"/>
      </w:pPr>
      <w:r w:rsidRPr="00EC0F79">
        <w:rPr>
          <w:b/>
        </w:rPr>
        <w:t>3.</w:t>
      </w:r>
      <w:r w:rsidRPr="000B2F46">
        <w:tab/>
        <w:t>Strony wyłączają odpowiedzialność z tytułu rękojmi za wady fizyczne przedmiotu umowy.</w:t>
      </w:r>
    </w:p>
    <w:p w:rsidR="0004461D" w:rsidRPr="000B2F46" w:rsidRDefault="0004461D" w:rsidP="00EC0F79">
      <w:pPr>
        <w:jc w:val="both"/>
        <w:rPr>
          <w:lang w:eastAsia="en-US"/>
        </w:rPr>
      </w:pPr>
    </w:p>
    <w:p w:rsidR="0004461D" w:rsidRPr="000B2F46" w:rsidRDefault="0004461D" w:rsidP="00BD0FD6">
      <w:pPr>
        <w:spacing w:after="120" w:line="320" w:lineRule="atLeast"/>
        <w:jc w:val="both"/>
        <w:rPr>
          <w:b/>
          <w:bCs/>
          <w:u w:val="single"/>
          <w:lang w:eastAsia="en-US"/>
        </w:rPr>
      </w:pPr>
      <w:r w:rsidRPr="000B2F46">
        <w:rPr>
          <w:b/>
          <w:bCs/>
          <w:u w:val="single"/>
          <w:lang w:eastAsia="en-US"/>
        </w:rPr>
        <w:t>Pytanie nr 13</w:t>
      </w:r>
    </w:p>
    <w:p w:rsidR="0004461D" w:rsidRPr="000B2F46" w:rsidRDefault="0004461D" w:rsidP="00BD0FD6">
      <w:pPr>
        <w:spacing w:after="120" w:line="320" w:lineRule="atLeast"/>
        <w:jc w:val="both"/>
        <w:rPr>
          <w:lang w:eastAsia="en-US"/>
        </w:rPr>
      </w:pPr>
      <w:r w:rsidRPr="000B2F46">
        <w:rPr>
          <w:b/>
          <w:bCs/>
          <w:u w:val="single"/>
          <w:lang w:eastAsia="en-US"/>
        </w:rPr>
        <w:t>Par. 5 „Gwarancja i rękojmia”:</w:t>
      </w:r>
      <w:r w:rsidRPr="000B2F46">
        <w:rPr>
          <w:lang w:eastAsia="en-US"/>
        </w:rPr>
        <w:t xml:space="preserve"> Usługa polega na przeniesieniu aplikacji z jednego środowiska technicznego na nowe, wskazane przez Zamawiającego. Wykonawca w ramach tego postępowania nie może odpowiadać za prawidłowe i efektywne działania środowiska technicznego dostarczanego przez Zamawiającego oraz prawidłowe i efektywne działanie systemów biznesowych, których wdrożenie i serwis jest objęty innymi umowami. W związku z powyższym, w ramach tego postępowania, Wykonawca nie może sprawować gwarancji i rękojmi w tym zakresie. Gwarancja może być udzielona jedynie na poprawność usługi migracji systemów z jednego środowiska na drugie. Usługa kończy się w momencie potwierdzenia poprawności działania przeniesionych aplikacji. Wnosimy również o zmniejszenie długości gwarancji do 6 miesięcy.</w:t>
      </w:r>
    </w:p>
    <w:p w:rsidR="0004461D" w:rsidRPr="000B2F46" w:rsidRDefault="0004461D" w:rsidP="00BD0FD6">
      <w:pPr>
        <w:spacing w:after="120" w:line="320" w:lineRule="atLeast"/>
        <w:jc w:val="both"/>
        <w:rPr>
          <w:b/>
          <w:bCs/>
          <w:u w:val="single"/>
          <w:lang w:eastAsia="en-US"/>
        </w:rPr>
      </w:pPr>
      <w:r w:rsidRPr="000B2F46">
        <w:rPr>
          <w:b/>
          <w:bCs/>
          <w:u w:val="single"/>
          <w:lang w:eastAsia="en-US"/>
        </w:rPr>
        <w:t>Odpowiedź na pytanie nr 13</w:t>
      </w:r>
    </w:p>
    <w:p w:rsidR="00CC6E4B" w:rsidRDefault="00CC6E4B" w:rsidP="00CC6E4B">
      <w:pPr>
        <w:spacing w:line="320" w:lineRule="atLeast"/>
        <w:jc w:val="both"/>
      </w:pPr>
      <w:r>
        <w:rPr>
          <w:lang w:eastAsia="en-US"/>
        </w:rPr>
        <w:t xml:space="preserve">Zamawiający w związku </w:t>
      </w:r>
      <w:r w:rsidRPr="000B2F46">
        <w:t xml:space="preserve">z treścią pisma Wykonawcy </w:t>
      </w:r>
      <w:r w:rsidR="00DF2D3C">
        <w:t xml:space="preserve">zmienia § </w:t>
      </w:r>
      <w:r>
        <w:t xml:space="preserve">5 </w:t>
      </w:r>
      <w:r w:rsidRPr="000B2F46">
        <w:t>wzoru umowy</w:t>
      </w:r>
      <w:r>
        <w:t>, który w konsekwencji otrzymuje brzmienie:</w:t>
      </w:r>
    </w:p>
    <w:p w:rsidR="00FE07DD" w:rsidRDefault="00FE07DD" w:rsidP="0008118E">
      <w:pPr>
        <w:spacing w:after="120" w:line="320" w:lineRule="atLeast"/>
        <w:jc w:val="both"/>
        <w:rPr>
          <w:lang w:eastAsia="en-US"/>
        </w:rPr>
      </w:pPr>
    </w:p>
    <w:p w:rsidR="00FE07DD" w:rsidRPr="00FE408E" w:rsidRDefault="00FE408E" w:rsidP="00FE07DD">
      <w:pPr>
        <w:spacing w:after="120" w:line="300" w:lineRule="atLeast"/>
        <w:jc w:val="center"/>
      </w:pPr>
      <w:r w:rsidRPr="00FE408E">
        <w:t>”</w:t>
      </w:r>
      <w:r w:rsidR="00FE07DD" w:rsidRPr="00FE408E">
        <w:t>§ 5.</w:t>
      </w:r>
    </w:p>
    <w:p w:rsidR="00FE07DD" w:rsidRPr="00FE408E" w:rsidRDefault="00FE07DD" w:rsidP="00FE07DD">
      <w:pPr>
        <w:spacing w:after="120" w:line="300" w:lineRule="atLeast"/>
        <w:jc w:val="center"/>
      </w:pPr>
      <w:r w:rsidRPr="00FE408E">
        <w:rPr>
          <w:b/>
        </w:rPr>
        <w:t>Gwarancja i rękojmia</w:t>
      </w:r>
    </w:p>
    <w:p w:rsidR="00FE07DD" w:rsidRPr="00FE408E" w:rsidRDefault="00FE07DD" w:rsidP="00FE07DD">
      <w:pPr>
        <w:numPr>
          <w:ilvl w:val="0"/>
          <w:numId w:val="14"/>
        </w:numPr>
        <w:tabs>
          <w:tab w:val="left" w:pos="0"/>
        </w:tabs>
        <w:suppressAutoHyphens/>
        <w:overflowPunct w:val="0"/>
        <w:autoSpaceDE w:val="0"/>
        <w:spacing w:after="120" w:line="300" w:lineRule="atLeast"/>
        <w:ind w:left="56" w:right="-79" w:firstLine="224"/>
        <w:jc w:val="both"/>
        <w:textAlignment w:val="baseline"/>
      </w:pPr>
      <w:r w:rsidRPr="00FE408E">
        <w:t>Wykonawca udziela Zamawiającemu rękojmi za wady i prawne oraz gwarancji na przedmiot umowy na okres 6 miesięcy</w:t>
      </w:r>
      <w:r w:rsidRPr="00FE408E">
        <w:rPr>
          <w:spacing w:val="-3"/>
        </w:rPr>
        <w:t>.</w:t>
      </w:r>
    </w:p>
    <w:p w:rsidR="00FE07DD" w:rsidRPr="00FE408E" w:rsidRDefault="00FE07DD" w:rsidP="00FE408E">
      <w:pPr>
        <w:numPr>
          <w:ilvl w:val="0"/>
          <w:numId w:val="14"/>
        </w:numPr>
        <w:tabs>
          <w:tab w:val="clear" w:pos="720"/>
          <w:tab w:val="num" w:pos="0"/>
        </w:tabs>
        <w:suppressAutoHyphens/>
        <w:spacing w:after="120" w:line="300" w:lineRule="atLeast"/>
        <w:ind w:left="0" w:firstLine="360"/>
        <w:jc w:val="both"/>
        <w:rPr>
          <w:lang w:eastAsia="en-US"/>
        </w:rPr>
      </w:pPr>
      <w:r w:rsidRPr="00FE408E">
        <w:rPr>
          <w:lang w:eastAsia="en-US"/>
        </w:rPr>
        <w:t xml:space="preserve">Wykonawca przed rozpoczęciem realizacji zamówienia sprawdzi prawidłowość i efektywność działania środowiska technicznego oraz prawidłowość i efektywność działania (systemów biznesowych) </w:t>
      </w:r>
      <w:r w:rsidRPr="00FE408E">
        <w:rPr>
          <w:lang w:eastAsia="he-IL" w:bidi="he-IL"/>
        </w:rPr>
        <w:t>aplikacji użytkowych</w:t>
      </w:r>
      <w:r w:rsidRPr="00FE408E">
        <w:rPr>
          <w:lang w:eastAsia="en-US"/>
        </w:rPr>
        <w:t xml:space="preserve"> i w przypadku stwierdzenia nieprawidłowości przekaże ich pisemny wykaz Zamawiającemu. Zamawiający przekaże je do przedsiębiorcy sprawującego bieżący serwis i zabezpieczającego prawidłowość i efektywność działania środowiska technicznego oraz prawidłowość i efektywność działania (systemów biznesowych) </w:t>
      </w:r>
      <w:r w:rsidRPr="00FE408E">
        <w:rPr>
          <w:lang w:eastAsia="he-IL" w:bidi="he-IL"/>
        </w:rPr>
        <w:t>aplikacji użytkowych</w:t>
      </w:r>
      <w:r w:rsidRPr="00FE408E">
        <w:rPr>
          <w:lang w:eastAsia="en-US"/>
        </w:rPr>
        <w:t xml:space="preserve"> w celu usunięcia przez przedsiębiorcę sprawującego bieżący serwis wszystkich nieprawidłowości przed rozpoczęciem usług przez Wykonawcę. </w:t>
      </w:r>
    </w:p>
    <w:p w:rsidR="00FE07DD" w:rsidRPr="00FE408E" w:rsidRDefault="00FE07DD" w:rsidP="00FE408E">
      <w:pPr>
        <w:numPr>
          <w:ilvl w:val="0"/>
          <w:numId w:val="14"/>
        </w:numPr>
        <w:suppressAutoHyphens/>
        <w:spacing w:after="120" w:line="300" w:lineRule="atLeast"/>
        <w:ind w:left="0" w:firstLine="360"/>
        <w:jc w:val="both"/>
        <w:rPr>
          <w:lang w:eastAsia="en-US"/>
        </w:rPr>
      </w:pPr>
      <w:r w:rsidRPr="00FE408E">
        <w:rPr>
          <w:lang w:eastAsia="en-US"/>
        </w:rPr>
        <w:lastRenderedPageBreak/>
        <w:t>Wykonawca rozpocznie wykonywanie usług w prawidłowo i efektywnie działającym środowisku technicznym oraz przy prawidłowo i efektywnie działających aplikacjach użytkowych (systemach biznesowych).</w:t>
      </w:r>
    </w:p>
    <w:p w:rsidR="00FE07DD" w:rsidRPr="00FE408E" w:rsidRDefault="00FE07DD" w:rsidP="00FE07DD">
      <w:pPr>
        <w:numPr>
          <w:ilvl w:val="0"/>
          <w:numId w:val="14"/>
        </w:numPr>
        <w:suppressAutoHyphens/>
        <w:spacing w:after="120" w:line="300" w:lineRule="atLeast"/>
        <w:jc w:val="both"/>
        <w:rPr>
          <w:lang w:eastAsia="en-US"/>
        </w:rPr>
      </w:pPr>
      <w:r w:rsidRPr="00FE408E">
        <w:rPr>
          <w:lang w:eastAsia="en-US"/>
        </w:rPr>
        <w:t>Wykonawca świadczy usługę gwarancji na przedmiot umowy, w tym:</w:t>
      </w:r>
    </w:p>
    <w:p w:rsidR="002B5795" w:rsidRPr="00FE408E" w:rsidRDefault="00992F70" w:rsidP="002B5795">
      <w:pPr>
        <w:pStyle w:val="Akapitzlist"/>
        <w:spacing w:after="80" w:line="320" w:lineRule="atLeast"/>
        <w:ind w:left="851" w:hanging="284"/>
        <w:contextualSpacing w:val="0"/>
        <w:jc w:val="both"/>
        <w:rPr>
          <w:lang w:eastAsia="en-US"/>
        </w:rPr>
      </w:pPr>
      <w:r w:rsidRPr="00FE408E">
        <w:rPr>
          <w:lang w:eastAsia="en-US"/>
        </w:rPr>
        <w:t>1).</w:t>
      </w:r>
      <w:r w:rsidRPr="00FE408E">
        <w:rPr>
          <w:lang w:eastAsia="en-US"/>
        </w:rPr>
        <w:tab/>
      </w:r>
      <w:r w:rsidR="00237796">
        <w:rPr>
          <w:lang w:eastAsia="en-US"/>
        </w:rPr>
        <w:t>usługę migracji;</w:t>
      </w:r>
      <w:r w:rsidR="00FE07DD" w:rsidRPr="00FE408E">
        <w:rPr>
          <w:lang w:eastAsia="en-US"/>
        </w:rPr>
        <w:t xml:space="preserve">  </w:t>
      </w:r>
    </w:p>
    <w:p w:rsidR="002B5795" w:rsidRPr="00FE408E" w:rsidRDefault="00992F70" w:rsidP="002B5795">
      <w:pPr>
        <w:pStyle w:val="Akapitzlist"/>
        <w:spacing w:after="80" w:line="320" w:lineRule="atLeast"/>
        <w:ind w:left="851" w:hanging="284"/>
        <w:contextualSpacing w:val="0"/>
        <w:jc w:val="both"/>
        <w:rPr>
          <w:lang w:eastAsia="en-US"/>
        </w:rPr>
      </w:pPr>
      <w:r w:rsidRPr="00FE408E">
        <w:rPr>
          <w:lang w:eastAsia="en-US"/>
        </w:rPr>
        <w:t>2).</w:t>
      </w:r>
      <w:r w:rsidRPr="00FE408E">
        <w:rPr>
          <w:lang w:eastAsia="en-US"/>
        </w:rPr>
        <w:tab/>
      </w:r>
      <w:r w:rsidR="00FE07DD" w:rsidRPr="00FE408E">
        <w:rPr>
          <w:lang w:eastAsia="en-US"/>
        </w:rPr>
        <w:t>poprawne działanie dostarczanego w ramach umowy systemu operacyjnego;</w:t>
      </w:r>
    </w:p>
    <w:p w:rsidR="002B5795" w:rsidRPr="00FE408E" w:rsidRDefault="00992F70" w:rsidP="002B5795">
      <w:pPr>
        <w:pStyle w:val="Akapitzlist"/>
        <w:spacing w:after="80" w:line="320" w:lineRule="atLeast"/>
        <w:ind w:left="851" w:hanging="284"/>
        <w:contextualSpacing w:val="0"/>
        <w:jc w:val="both"/>
        <w:rPr>
          <w:lang w:eastAsia="en-US"/>
        </w:rPr>
      </w:pPr>
      <w:r w:rsidRPr="00FE408E">
        <w:rPr>
          <w:lang w:eastAsia="en-US"/>
        </w:rPr>
        <w:t>3).</w:t>
      </w:r>
      <w:r w:rsidRPr="00FE408E">
        <w:rPr>
          <w:lang w:eastAsia="en-US"/>
        </w:rPr>
        <w:tab/>
      </w:r>
      <w:r w:rsidR="00FE07DD" w:rsidRPr="00FE408E">
        <w:rPr>
          <w:lang w:eastAsia="en-US"/>
        </w:rPr>
        <w:t>konfigurację baz danych Progress;</w:t>
      </w:r>
    </w:p>
    <w:p w:rsidR="00FE07DD" w:rsidRDefault="00992F70" w:rsidP="00FE408E">
      <w:pPr>
        <w:pStyle w:val="Akapitzlist"/>
        <w:spacing w:after="80" w:line="320" w:lineRule="atLeast"/>
        <w:ind w:left="851" w:hanging="284"/>
        <w:contextualSpacing w:val="0"/>
        <w:jc w:val="both"/>
        <w:rPr>
          <w:lang w:eastAsia="en-US"/>
        </w:rPr>
      </w:pPr>
      <w:r w:rsidRPr="00FE408E">
        <w:rPr>
          <w:lang w:eastAsia="en-US"/>
        </w:rPr>
        <w:t>4).</w:t>
      </w:r>
      <w:r w:rsidRPr="00FE408E">
        <w:rPr>
          <w:lang w:eastAsia="en-US"/>
        </w:rPr>
        <w:tab/>
      </w:r>
      <w:r w:rsidR="00FE07DD" w:rsidRPr="00FE408E">
        <w:rPr>
          <w:lang w:eastAsia="en-US"/>
        </w:rPr>
        <w:t>poprawne działanie narzędzi</w:t>
      </w:r>
      <w:r w:rsidR="00FE408E">
        <w:rPr>
          <w:lang w:eastAsia="en-US"/>
        </w:rPr>
        <w:t xml:space="preserve"> informatycznych objętych umową</w:t>
      </w:r>
      <w:r w:rsidR="002C362F">
        <w:rPr>
          <w:lang w:eastAsia="en-US"/>
        </w:rPr>
        <w:t>, w tym ArcSDE w </w:t>
      </w:r>
      <w:r w:rsidR="00FE07DD" w:rsidRPr="00FE408E">
        <w:rPr>
          <w:lang w:eastAsia="en-US"/>
        </w:rPr>
        <w:t>wersji 9.3.1</w:t>
      </w:r>
      <w:r w:rsidR="00FE408E">
        <w:rPr>
          <w:lang w:eastAsia="en-US"/>
        </w:rPr>
        <w:t>;</w:t>
      </w:r>
    </w:p>
    <w:p w:rsidR="00FE07DD" w:rsidRPr="00FE408E" w:rsidRDefault="00FE408E" w:rsidP="00FE408E">
      <w:pPr>
        <w:pStyle w:val="Akapitzlist"/>
        <w:spacing w:after="80" w:line="320" w:lineRule="atLeast"/>
        <w:ind w:left="851" w:hanging="284"/>
        <w:contextualSpacing w:val="0"/>
        <w:jc w:val="both"/>
        <w:rPr>
          <w:lang w:eastAsia="en-US"/>
        </w:rPr>
      </w:pPr>
      <w:r>
        <w:rPr>
          <w:lang w:eastAsia="en-US"/>
        </w:rPr>
        <w:t>5).</w:t>
      </w:r>
      <w:r>
        <w:rPr>
          <w:lang w:eastAsia="en-US"/>
        </w:rPr>
        <w:tab/>
      </w:r>
      <w:r w:rsidRPr="00FE408E">
        <w:rPr>
          <w:lang w:eastAsia="en-US"/>
        </w:rPr>
        <w:t>poprawne działanie</w:t>
      </w:r>
      <w:r>
        <w:rPr>
          <w:lang w:eastAsia="en-US"/>
        </w:rPr>
        <w:t xml:space="preserve"> </w:t>
      </w:r>
      <w:r w:rsidR="00FE07DD" w:rsidRPr="00FE408E">
        <w:rPr>
          <w:lang w:eastAsia="en-US"/>
        </w:rPr>
        <w:t>przeniesionych apli</w:t>
      </w:r>
      <w:r w:rsidR="00237796">
        <w:rPr>
          <w:lang w:eastAsia="en-US"/>
        </w:rPr>
        <w:t>kacji użytkowych</w:t>
      </w:r>
      <w:r>
        <w:rPr>
          <w:lang w:eastAsia="en-US"/>
        </w:rPr>
        <w:t>.</w:t>
      </w:r>
    </w:p>
    <w:p w:rsidR="002B5795" w:rsidRPr="00FE408E" w:rsidRDefault="00FE07DD" w:rsidP="00FE408E">
      <w:pPr>
        <w:numPr>
          <w:ilvl w:val="0"/>
          <w:numId w:val="14"/>
        </w:numPr>
        <w:tabs>
          <w:tab w:val="clear" w:pos="720"/>
          <w:tab w:val="num" w:pos="0"/>
        </w:tabs>
        <w:suppressAutoHyphens/>
        <w:spacing w:after="120" w:line="320" w:lineRule="atLeast"/>
        <w:ind w:left="0" w:firstLine="360"/>
        <w:jc w:val="both"/>
        <w:rPr>
          <w:lang w:eastAsia="en-US"/>
        </w:rPr>
      </w:pPr>
      <w:r w:rsidRPr="00FE408E">
        <w:rPr>
          <w:lang w:eastAsia="en-US"/>
        </w:rPr>
        <w:t>Gwarancja obejmuje poprawność działania usługi - Wykonawca po zakończeniu realizacji zamówienia przekaże Zamawiającemu wyniki testów na potwierdzenie, że środowisko techniczne działa prawidłowo i efektywnie oraz systemy biznesowe działają prawidłowo i efektywnie - wszystkie zintegrowane podsystemy wraz ze wszystkimi integracjami i interfejsami współpracy eksploatowanymi przez Zamawiającego w dniu podpisywania umowy.</w:t>
      </w:r>
    </w:p>
    <w:p w:rsidR="002B5795" w:rsidRPr="00FE408E" w:rsidRDefault="00FE07DD" w:rsidP="00FE408E">
      <w:pPr>
        <w:numPr>
          <w:ilvl w:val="0"/>
          <w:numId w:val="14"/>
        </w:numPr>
        <w:tabs>
          <w:tab w:val="clear" w:pos="720"/>
          <w:tab w:val="num" w:pos="0"/>
        </w:tabs>
        <w:suppressAutoHyphens/>
        <w:spacing w:after="120" w:line="320" w:lineRule="atLeast"/>
        <w:ind w:left="0" w:firstLine="360"/>
        <w:jc w:val="both"/>
        <w:rPr>
          <w:lang w:eastAsia="en-US"/>
        </w:rPr>
      </w:pPr>
      <w:r w:rsidRPr="00FE408E">
        <w:rPr>
          <w:lang w:eastAsia="en-US"/>
        </w:rPr>
        <w:t>Po zrealizowaniu przedmiotu umowy Wykonawca przekaże Zamawiającemu do eksploatacji środowisko techniczne działające prawidłowo i efektywnie oraz aplikacje użytkowe (systemy biznesowe) działające prawidłowo i efektywnie - wszystkie zintegrowane podsystemy wraz ze wszystkimi integracjami i interfejsami współpracy eksploatowanymi przez Zamawiającego w dniu podpisywania umowy.</w:t>
      </w:r>
    </w:p>
    <w:p w:rsidR="002B5795" w:rsidRPr="00FE408E" w:rsidRDefault="00FE07DD" w:rsidP="002B5795">
      <w:pPr>
        <w:pStyle w:val="Akapitzlist"/>
        <w:numPr>
          <w:ilvl w:val="0"/>
          <w:numId w:val="14"/>
        </w:numPr>
        <w:tabs>
          <w:tab w:val="left" w:pos="672"/>
        </w:tabs>
        <w:suppressAutoHyphens/>
        <w:overflowPunct w:val="0"/>
        <w:autoSpaceDE w:val="0"/>
        <w:spacing w:after="120" w:line="300" w:lineRule="atLeast"/>
        <w:ind w:right="-79"/>
        <w:jc w:val="both"/>
        <w:textAlignment w:val="baseline"/>
        <w:rPr>
          <w:spacing w:val="-3"/>
        </w:rPr>
      </w:pPr>
      <w:r w:rsidRPr="00FE408E">
        <w:rPr>
          <w:spacing w:val="-3"/>
        </w:rPr>
        <w:t>Wykonawca odpowiada za wszelkie wady prawne dostarczanych produktów.</w:t>
      </w:r>
      <w:r w:rsidR="00FE408E">
        <w:rPr>
          <w:spacing w:val="-3"/>
        </w:rPr>
        <w:t>”</w:t>
      </w:r>
    </w:p>
    <w:p w:rsidR="00FE07DD" w:rsidRPr="00FE408E" w:rsidRDefault="00FE07DD" w:rsidP="0008118E">
      <w:pPr>
        <w:spacing w:after="120" w:line="320" w:lineRule="atLeast"/>
        <w:jc w:val="both"/>
        <w:rPr>
          <w:lang w:eastAsia="en-US"/>
        </w:rPr>
      </w:pPr>
    </w:p>
    <w:p w:rsidR="0004461D" w:rsidRPr="000B2F46" w:rsidRDefault="0004461D" w:rsidP="00BD0FD6">
      <w:pPr>
        <w:spacing w:after="120" w:line="320" w:lineRule="atLeast"/>
        <w:jc w:val="both"/>
        <w:rPr>
          <w:b/>
          <w:bCs/>
          <w:u w:val="single"/>
          <w:lang w:eastAsia="en-US"/>
        </w:rPr>
      </w:pPr>
      <w:r w:rsidRPr="000B2F46">
        <w:rPr>
          <w:b/>
          <w:bCs/>
          <w:u w:val="single"/>
          <w:lang w:eastAsia="en-US"/>
        </w:rPr>
        <w:t>Pytanie nr 14</w:t>
      </w:r>
    </w:p>
    <w:p w:rsidR="0004461D" w:rsidRDefault="0004461D" w:rsidP="00B27668">
      <w:pPr>
        <w:spacing w:after="120" w:line="300" w:lineRule="atLeast"/>
        <w:jc w:val="both"/>
        <w:rPr>
          <w:lang w:eastAsia="en-US"/>
        </w:rPr>
      </w:pPr>
      <w:r w:rsidRPr="000B2F46">
        <w:rPr>
          <w:lang w:eastAsia="en-US"/>
        </w:rPr>
        <w:t>W ust. 1 przewiduje się udzielenie gwarancji na okres 60 miesięcy. Podstawowy problem to ustalenie na co dokładnie gwarancja ma być udzielona, na usługę migracji? Na oprogramowanie aplikacyjne (bo wskazuje się, że Wykonawca ma usuwać awarię i usterki oprogramowania aplikacyjnego), a jeżeli tak to czym ono jest? Na oprogramowanie PROGRESS i RED HAT Enterprise LINUX (jak Wykonawca ma udzielić gwarancji na nie swoje oprogramowanie?). Sprawowanie serwisu, udzielenie gwarancji na poprawne działanie samego środowiska technicznego oraz prawidłowej pracy samych systemów biznesowych regulowane jest w drodze osobnych umów.</w:t>
      </w:r>
    </w:p>
    <w:p w:rsidR="0008118E" w:rsidRPr="000B2F46" w:rsidRDefault="0008118E" w:rsidP="00B27668">
      <w:pPr>
        <w:spacing w:after="120" w:line="300" w:lineRule="atLeast"/>
        <w:jc w:val="both"/>
        <w:rPr>
          <w:lang w:eastAsia="en-US"/>
        </w:rPr>
      </w:pPr>
    </w:p>
    <w:p w:rsidR="0004461D" w:rsidRPr="000B2F46" w:rsidRDefault="0004461D" w:rsidP="00BD0FD6">
      <w:pPr>
        <w:spacing w:after="120" w:line="320" w:lineRule="atLeast"/>
        <w:jc w:val="both"/>
        <w:rPr>
          <w:b/>
          <w:bCs/>
          <w:u w:val="single"/>
          <w:lang w:eastAsia="en-US"/>
        </w:rPr>
      </w:pPr>
      <w:r w:rsidRPr="000B2F46">
        <w:rPr>
          <w:b/>
          <w:bCs/>
          <w:u w:val="single"/>
          <w:lang w:eastAsia="en-US"/>
        </w:rPr>
        <w:t>Odpowiedź na pytanie nr 14</w:t>
      </w:r>
    </w:p>
    <w:p w:rsidR="00872699" w:rsidRDefault="00872699" w:rsidP="00872699">
      <w:pPr>
        <w:spacing w:line="320" w:lineRule="atLeast"/>
        <w:jc w:val="both"/>
      </w:pPr>
      <w:r>
        <w:rPr>
          <w:lang w:eastAsia="en-US"/>
        </w:rPr>
        <w:t xml:space="preserve">Zamawiający w związku </w:t>
      </w:r>
      <w:r w:rsidRPr="000B2F46">
        <w:t xml:space="preserve">z treścią pisma Wykonawcy </w:t>
      </w:r>
      <w:r w:rsidR="00DF2D3C">
        <w:t xml:space="preserve">zmienia § </w:t>
      </w:r>
      <w:r>
        <w:t xml:space="preserve">5 </w:t>
      </w:r>
      <w:r w:rsidRPr="000B2F46">
        <w:t>wzoru umowy</w:t>
      </w:r>
      <w:r w:rsidR="00DF2D3C">
        <w:t>, którego </w:t>
      </w:r>
      <w:r>
        <w:t xml:space="preserve">brzmienie </w:t>
      </w:r>
      <w:r w:rsidR="00DF2D3C">
        <w:t>zawiera odpowiedź na pytanie nr 13.</w:t>
      </w:r>
    </w:p>
    <w:p w:rsidR="00872699" w:rsidRDefault="00872699" w:rsidP="00BD0FD6">
      <w:pPr>
        <w:spacing w:after="120" w:line="320" w:lineRule="atLeast"/>
        <w:jc w:val="both"/>
        <w:rPr>
          <w:lang w:eastAsia="en-US"/>
        </w:rPr>
      </w:pPr>
    </w:p>
    <w:p w:rsidR="0004461D" w:rsidRPr="000B2F46" w:rsidRDefault="0004461D" w:rsidP="00B27668">
      <w:pPr>
        <w:jc w:val="both"/>
        <w:rPr>
          <w:lang w:eastAsia="en-US"/>
        </w:rPr>
      </w:pPr>
    </w:p>
    <w:p w:rsidR="0004461D" w:rsidRPr="000B2F46" w:rsidRDefault="0004461D" w:rsidP="00BD0FD6">
      <w:pPr>
        <w:spacing w:after="120" w:line="320" w:lineRule="atLeast"/>
        <w:jc w:val="both"/>
        <w:rPr>
          <w:b/>
          <w:bCs/>
          <w:u w:val="single"/>
          <w:lang w:eastAsia="en-US"/>
        </w:rPr>
      </w:pPr>
      <w:r w:rsidRPr="000B2F46">
        <w:rPr>
          <w:b/>
          <w:bCs/>
          <w:u w:val="single"/>
          <w:lang w:eastAsia="en-US"/>
        </w:rPr>
        <w:t>Pytanie nr 15</w:t>
      </w:r>
    </w:p>
    <w:p w:rsidR="0004461D" w:rsidRPr="000B2F46" w:rsidRDefault="0004461D" w:rsidP="00B27668">
      <w:pPr>
        <w:spacing w:after="120" w:line="300" w:lineRule="atLeast"/>
        <w:jc w:val="both"/>
        <w:rPr>
          <w:lang w:eastAsia="en-US"/>
        </w:rPr>
      </w:pPr>
      <w:r w:rsidRPr="000B2F46">
        <w:rPr>
          <w:lang w:eastAsia="en-US"/>
        </w:rPr>
        <w:lastRenderedPageBreak/>
        <w:t xml:space="preserve">Wnosimy o wprowadzenie zapisu: W zakresie dopuszczalnym przez prawo gwarancja ta jest wyłączna i zastępuje jakiekolwiek inne, wyraźne lub dorozumiane gwarancje. W szczególności Strony wyłączają zastosowanie przepisów Kodeksu cywilnego regulujących odpowiedzialność Wykonawcy z tytułu rękojmi do umowy i umów zawartych na jej podstawie.”  </w:t>
      </w:r>
    </w:p>
    <w:p w:rsidR="0004461D" w:rsidRPr="000B2F46" w:rsidRDefault="0004461D" w:rsidP="00BD0FD6">
      <w:pPr>
        <w:spacing w:after="120" w:line="320" w:lineRule="atLeast"/>
        <w:jc w:val="both"/>
        <w:rPr>
          <w:b/>
          <w:bCs/>
          <w:u w:val="single"/>
          <w:lang w:eastAsia="en-US"/>
        </w:rPr>
      </w:pPr>
      <w:r w:rsidRPr="000B2F46">
        <w:rPr>
          <w:b/>
          <w:bCs/>
          <w:u w:val="single"/>
          <w:lang w:eastAsia="en-US"/>
        </w:rPr>
        <w:t>Odpowiedź na pytanie nr 15</w:t>
      </w:r>
    </w:p>
    <w:p w:rsidR="0004461D" w:rsidRPr="000B2F46" w:rsidRDefault="0004461D" w:rsidP="00BD0FD6">
      <w:pPr>
        <w:spacing w:after="120" w:line="320" w:lineRule="atLeast"/>
        <w:jc w:val="both"/>
        <w:rPr>
          <w:lang w:eastAsia="en-US"/>
        </w:rPr>
      </w:pPr>
      <w:r w:rsidRPr="000B2F46">
        <w:rPr>
          <w:lang w:eastAsia="en-US"/>
        </w:rPr>
        <w:t xml:space="preserve">Zamawiający nie przewiduje wprowadzenia proponowanej zmiany do umowy </w:t>
      </w:r>
      <w:r w:rsidR="0029691D" w:rsidRPr="000B2F46">
        <w:rPr>
          <w:lang w:eastAsia="en-US"/>
        </w:rPr>
        <w:t>i nie przewiduje wyłączenia rękojmi za wady prawne.</w:t>
      </w:r>
      <w:r w:rsidR="005B5135">
        <w:rPr>
          <w:lang w:eastAsia="en-US"/>
        </w:rPr>
        <w:t xml:space="preserve"> Zmiany w zakresie rękojmi i gwarancji zostały wprowadzone na kanwie pytań: </w:t>
      </w:r>
      <w:r w:rsidR="002E1511">
        <w:rPr>
          <w:lang w:eastAsia="en-US"/>
        </w:rPr>
        <w:t>13 i 14</w:t>
      </w:r>
      <w:r w:rsidR="005B5135">
        <w:rPr>
          <w:lang w:eastAsia="en-US"/>
        </w:rPr>
        <w:t xml:space="preserve"> i dotyczą zapisów umowy: § </w:t>
      </w:r>
      <w:r w:rsidR="002E1511">
        <w:rPr>
          <w:lang w:eastAsia="en-US"/>
        </w:rPr>
        <w:t>5</w:t>
      </w:r>
      <w:r w:rsidR="005B5135">
        <w:rPr>
          <w:lang w:eastAsia="en-US"/>
        </w:rPr>
        <w:t xml:space="preserve"> </w:t>
      </w:r>
    </w:p>
    <w:p w:rsidR="0029691D" w:rsidRPr="000B2F46" w:rsidRDefault="0029691D" w:rsidP="00B27668">
      <w:pPr>
        <w:jc w:val="both"/>
        <w:rPr>
          <w:lang w:eastAsia="en-US"/>
        </w:rPr>
      </w:pPr>
    </w:p>
    <w:p w:rsidR="0004461D" w:rsidRPr="000B2F46" w:rsidRDefault="0004461D" w:rsidP="00E7121F">
      <w:pPr>
        <w:spacing w:after="120" w:line="300" w:lineRule="atLeast"/>
        <w:jc w:val="both"/>
        <w:rPr>
          <w:b/>
          <w:bCs/>
          <w:u w:val="single"/>
          <w:lang w:eastAsia="en-US"/>
        </w:rPr>
      </w:pPr>
      <w:r w:rsidRPr="000B2F46">
        <w:rPr>
          <w:b/>
          <w:bCs/>
          <w:u w:val="single"/>
          <w:lang w:eastAsia="en-US"/>
        </w:rPr>
        <w:t>Pytanie nr 16</w:t>
      </w:r>
    </w:p>
    <w:p w:rsidR="0004461D" w:rsidRPr="000B2F46" w:rsidRDefault="0004461D" w:rsidP="00E7121F">
      <w:pPr>
        <w:spacing w:after="120" w:line="300" w:lineRule="atLeast"/>
        <w:jc w:val="both"/>
        <w:rPr>
          <w:lang w:eastAsia="en-US"/>
        </w:rPr>
      </w:pPr>
      <w:r w:rsidRPr="000B2F46">
        <w:rPr>
          <w:lang w:eastAsia="en-US"/>
        </w:rPr>
        <w:t>Usługi gwarancyjne są sformułowane bardzo ogólnie, nie zdefiniowano pojęcia awarii i usterek, wprowadzono bardzo krótkie terminy usunięcia awarii i usterek;</w:t>
      </w:r>
    </w:p>
    <w:p w:rsidR="0004461D" w:rsidRPr="000B2F46" w:rsidRDefault="0004461D" w:rsidP="00E7121F">
      <w:pPr>
        <w:spacing w:after="120" w:line="300" w:lineRule="atLeast"/>
        <w:jc w:val="both"/>
        <w:rPr>
          <w:lang w:eastAsia="en-US"/>
        </w:rPr>
      </w:pPr>
      <w:r w:rsidRPr="000B2F46">
        <w:rPr>
          <w:lang w:eastAsia="en-US"/>
        </w:rPr>
        <w:t>W związku z powyższym prosimy o wykreślenie, lub zmiany zakresu serwisu gwarancyjnego opisanego w Par. 5.</w:t>
      </w:r>
    </w:p>
    <w:p w:rsidR="0004461D" w:rsidRPr="000B2F46" w:rsidRDefault="0004461D" w:rsidP="00E7121F">
      <w:pPr>
        <w:spacing w:after="120" w:line="300" w:lineRule="atLeast"/>
        <w:jc w:val="both"/>
        <w:rPr>
          <w:b/>
          <w:bCs/>
          <w:u w:val="single"/>
          <w:lang w:eastAsia="en-US"/>
        </w:rPr>
      </w:pPr>
      <w:r w:rsidRPr="000B2F46">
        <w:rPr>
          <w:b/>
          <w:bCs/>
          <w:u w:val="single"/>
          <w:lang w:eastAsia="en-US"/>
        </w:rPr>
        <w:t>Odpowiedź na pytanie nr 16</w:t>
      </w:r>
    </w:p>
    <w:p w:rsidR="0004461D" w:rsidRDefault="002E1511" w:rsidP="00E7121F">
      <w:pPr>
        <w:spacing w:after="120" w:line="300" w:lineRule="atLeast"/>
        <w:jc w:val="both"/>
        <w:rPr>
          <w:lang w:eastAsia="en-US"/>
        </w:rPr>
      </w:pPr>
      <w:r>
        <w:rPr>
          <w:lang w:eastAsia="en-US"/>
        </w:rPr>
        <w:t>Zmiany w zakresie rękojmi i gwarancji zostały wprowadzone</w:t>
      </w:r>
      <w:r w:rsidR="00E7121F">
        <w:rPr>
          <w:lang w:eastAsia="en-US"/>
        </w:rPr>
        <w:t xml:space="preserve"> na kanwie pytań: 13, 14 i 15 i </w:t>
      </w:r>
      <w:r>
        <w:rPr>
          <w:lang w:eastAsia="en-US"/>
        </w:rPr>
        <w:t>dotyczą zapisów umowy: § 5</w:t>
      </w:r>
    </w:p>
    <w:p w:rsidR="002E1511" w:rsidRPr="000B2F46" w:rsidRDefault="002E1511" w:rsidP="00B27668">
      <w:pPr>
        <w:jc w:val="both"/>
        <w:rPr>
          <w:lang w:eastAsia="en-US"/>
        </w:rPr>
      </w:pPr>
    </w:p>
    <w:p w:rsidR="0004461D" w:rsidRPr="000B2F46" w:rsidRDefault="0004461D" w:rsidP="006C715A">
      <w:pPr>
        <w:spacing w:after="120" w:line="320" w:lineRule="atLeast"/>
        <w:jc w:val="both"/>
        <w:rPr>
          <w:b/>
          <w:bCs/>
          <w:u w:val="single"/>
          <w:lang w:eastAsia="en-US"/>
        </w:rPr>
      </w:pPr>
      <w:r w:rsidRPr="000B2F46">
        <w:rPr>
          <w:b/>
          <w:bCs/>
          <w:u w:val="single"/>
          <w:lang w:eastAsia="en-US"/>
        </w:rPr>
        <w:t>Pytanie nr 17</w:t>
      </w:r>
    </w:p>
    <w:p w:rsidR="0004461D" w:rsidRPr="000B2F46" w:rsidRDefault="0004461D" w:rsidP="00BD0FD6">
      <w:pPr>
        <w:spacing w:after="120" w:line="320" w:lineRule="atLeast"/>
        <w:jc w:val="both"/>
        <w:rPr>
          <w:lang w:eastAsia="en-US"/>
        </w:rPr>
      </w:pPr>
      <w:r w:rsidRPr="000B2F46">
        <w:rPr>
          <w:b/>
          <w:bCs/>
          <w:lang w:eastAsia="en-US"/>
        </w:rPr>
        <w:t>Par. 7 Warunki płatności Pkt. 7. Ust. 1): „</w:t>
      </w:r>
      <w:r w:rsidRPr="000B2F46">
        <w:rPr>
          <w:lang w:eastAsia="en-US"/>
        </w:rPr>
        <w:t xml:space="preserve">Po wykonaniu prac Wykonawca sprawdzi poprawność działania aplikacji, przetestuje ją pod względem </w:t>
      </w:r>
      <w:r w:rsidRPr="000B2F46">
        <w:rPr>
          <w:u w:val="single"/>
          <w:lang w:eastAsia="en-US"/>
        </w:rPr>
        <w:t>ergonomii pracy oraz efektywności</w:t>
      </w:r>
      <w:r w:rsidRPr="000B2F46">
        <w:rPr>
          <w:lang w:eastAsia="en-US"/>
        </w:rPr>
        <w:t xml:space="preserve"> działania, dostarczy wszystkie dokumenty przewidziane umową, zrealizuje szkolenia i asystę wdrożeniową”.</w:t>
      </w:r>
    </w:p>
    <w:p w:rsidR="0004461D" w:rsidRPr="000B2F46" w:rsidRDefault="0004461D" w:rsidP="00BD0FD6">
      <w:pPr>
        <w:spacing w:after="120" w:line="320" w:lineRule="atLeast"/>
        <w:jc w:val="both"/>
        <w:rPr>
          <w:lang w:eastAsia="en-US"/>
        </w:rPr>
      </w:pPr>
      <w:r w:rsidRPr="000B2F46">
        <w:rPr>
          <w:lang w:eastAsia="en-US"/>
        </w:rPr>
        <w:t xml:space="preserve">Ergonomiczne oraz efektywne działanie systemów biznesowych nie może być przedmiotem odbioru prac Wykonawcy. W ramach przetargu świadczone jest usługa migracji systemów z jednego środowiska technicznego na nowe. Efektywne i ergonomiczne działanie aplikacji zależy od jej budowy, oraz środowiska na którym jest uruchamiana. Oba te aspekty objęte są innymi postępowaniami/umowami i nie wchodzą w zakres samej migracji systemów. Prosimy o wykreślenie tych sformułowań ze wskazanego punktu.  </w:t>
      </w:r>
    </w:p>
    <w:p w:rsidR="0004461D" w:rsidRPr="000B2F46" w:rsidRDefault="0004461D" w:rsidP="00754A21">
      <w:pPr>
        <w:spacing w:after="120" w:line="320" w:lineRule="atLeast"/>
        <w:jc w:val="both"/>
        <w:rPr>
          <w:b/>
          <w:bCs/>
          <w:u w:val="single"/>
          <w:lang w:eastAsia="en-US"/>
        </w:rPr>
      </w:pPr>
      <w:r w:rsidRPr="000B2F46">
        <w:rPr>
          <w:b/>
          <w:bCs/>
          <w:u w:val="single"/>
          <w:lang w:eastAsia="en-US"/>
        </w:rPr>
        <w:t>Odpowiedź na pytanie nr 17</w:t>
      </w:r>
    </w:p>
    <w:p w:rsidR="0004461D" w:rsidRPr="000B2F46" w:rsidRDefault="0004461D" w:rsidP="00BD0FD6">
      <w:pPr>
        <w:spacing w:after="120" w:line="320" w:lineRule="atLeast"/>
        <w:jc w:val="both"/>
        <w:rPr>
          <w:lang w:eastAsia="en-US"/>
        </w:rPr>
      </w:pPr>
      <w:r w:rsidRPr="000B2F46">
        <w:rPr>
          <w:lang w:eastAsia="en-US"/>
        </w:rPr>
        <w:t>Realizacja przedmiotu umowy nie może mieć negatywnego wpływu na ergonomię, efektywność działania i wydajność systemu. Wykonawca wykona testy wydajności przed i po realizacji przedmiotu umowy i wyniki dostarczy Zamawiającemu.</w:t>
      </w:r>
    </w:p>
    <w:p w:rsidR="0004461D" w:rsidRPr="000B2F46" w:rsidRDefault="0004461D" w:rsidP="001B0382">
      <w:pPr>
        <w:spacing w:after="120" w:line="320" w:lineRule="atLeast"/>
        <w:jc w:val="both"/>
        <w:rPr>
          <w:lang w:eastAsia="en-US"/>
        </w:rPr>
      </w:pPr>
      <w:r w:rsidRPr="000B2F46">
        <w:rPr>
          <w:lang w:eastAsia="en-US"/>
        </w:rPr>
        <w:t>Wykonawca po zrealizowaniu przedmiotu umowy przekaże Zamawiającemu do eksploatacji środowisko techniczne działające prawidłowo i efektywnie oraz systemy biznesowe działające prawidłowo i efektywnie – wszystkie zintegrowane podsystemy wraz ze wszystkimi integracjami i interfejsami współpracy eksploatowanymi przez Zamawiającego w dniu podpisywania umowy.</w:t>
      </w:r>
    </w:p>
    <w:p w:rsidR="0004461D" w:rsidRPr="000B2F46" w:rsidRDefault="0004461D" w:rsidP="001B0382">
      <w:pPr>
        <w:spacing w:after="120" w:line="320" w:lineRule="atLeast"/>
        <w:jc w:val="both"/>
        <w:rPr>
          <w:lang w:eastAsia="en-US"/>
        </w:rPr>
      </w:pPr>
      <w:r w:rsidRPr="000B2F46">
        <w:rPr>
          <w:lang w:eastAsia="en-US"/>
        </w:rPr>
        <w:lastRenderedPageBreak/>
        <w:t>Wobec powyższego Zamawiaj</w:t>
      </w:r>
      <w:r w:rsidR="00A37D55" w:rsidRPr="000B2F46">
        <w:rPr>
          <w:lang w:eastAsia="en-US"/>
        </w:rPr>
        <w:t>ą</w:t>
      </w:r>
      <w:r w:rsidRPr="000B2F46">
        <w:rPr>
          <w:lang w:eastAsia="en-US"/>
        </w:rPr>
        <w:t>cy nie przewiduje wprowadzenia zmian w tym zakresie.</w:t>
      </w:r>
    </w:p>
    <w:p w:rsidR="0004461D" w:rsidRDefault="002E1511" w:rsidP="002E1511">
      <w:pPr>
        <w:spacing w:line="320" w:lineRule="atLeast"/>
        <w:jc w:val="both"/>
      </w:pPr>
      <w:r>
        <w:rPr>
          <w:lang w:eastAsia="en-US"/>
        </w:rPr>
        <w:t xml:space="preserve">Zamawiający w związku </w:t>
      </w:r>
      <w:r w:rsidRPr="000B2F46">
        <w:t xml:space="preserve">z treścią pisma Wykonawcy </w:t>
      </w:r>
      <w:r>
        <w:t xml:space="preserve">zmienia § 7 </w:t>
      </w:r>
      <w:r w:rsidR="007A6464">
        <w:t xml:space="preserve">ust.7 </w:t>
      </w:r>
      <w:r w:rsidRPr="000B2F46">
        <w:t>wzoru umowy</w:t>
      </w:r>
      <w:r>
        <w:t>, który w konsekwencji otrzymuje brzmienie:</w:t>
      </w:r>
    </w:p>
    <w:p w:rsidR="002E1511" w:rsidRDefault="002E1511" w:rsidP="002E1511">
      <w:pPr>
        <w:spacing w:line="320" w:lineRule="atLeast"/>
        <w:jc w:val="both"/>
        <w:rPr>
          <w:lang w:eastAsia="en-US"/>
        </w:rPr>
      </w:pPr>
    </w:p>
    <w:p w:rsidR="002E1511" w:rsidRPr="005D2002" w:rsidRDefault="008A123B" w:rsidP="002E1511">
      <w:pPr>
        <w:pStyle w:val="Tekstkomentarza1"/>
        <w:spacing w:after="120" w:line="300" w:lineRule="atLeast"/>
        <w:ind w:firstLine="336"/>
        <w:jc w:val="both"/>
        <w:rPr>
          <w:sz w:val="24"/>
          <w:szCs w:val="24"/>
        </w:rPr>
      </w:pPr>
      <w:r>
        <w:rPr>
          <w:b/>
          <w:sz w:val="24"/>
          <w:szCs w:val="24"/>
        </w:rPr>
        <w:t>”</w:t>
      </w:r>
      <w:r w:rsidR="002E1511" w:rsidRPr="005D2002">
        <w:rPr>
          <w:b/>
          <w:sz w:val="24"/>
          <w:szCs w:val="24"/>
        </w:rPr>
        <w:t>7.</w:t>
      </w:r>
      <w:r w:rsidR="002E1511" w:rsidRPr="005D2002">
        <w:rPr>
          <w:sz w:val="24"/>
          <w:szCs w:val="24"/>
        </w:rPr>
        <w:tab/>
        <w:t>Strony ustalają następującą procedurę odbioru przedmiotu umowy:</w:t>
      </w:r>
    </w:p>
    <w:p w:rsidR="002E1511" w:rsidRPr="005D2002" w:rsidRDefault="002E1511" w:rsidP="008A123B">
      <w:pPr>
        <w:pStyle w:val="Tekstkomentarza1"/>
        <w:numPr>
          <w:ilvl w:val="0"/>
          <w:numId w:val="22"/>
        </w:numPr>
        <w:tabs>
          <w:tab w:val="left" w:pos="420"/>
        </w:tabs>
        <w:spacing w:after="120" w:line="300" w:lineRule="atLeast"/>
        <w:ind w:left="448" w:hanging="392"/>
        <w:jc w:val="both"/>
        <w:rPr>
          <w:sz w:val="24"/>
          <w:szCs w:val="24"/>
        </w:rPr>
      </w:pPr>
      <w:r w:rsidRPr="005D2002">
        <w:rPr>
          <w:sz w:val="24"/>
          <w:szCs w:val="24"/>
        </w:rPr>
        <w:t>Po wykonaniu prac Wykonawca sprawdzi poprawność działania aplikacji</w:t>
      </w:r>
      <w:r>
        <w:rPr>
          <w:sz w:val="24"/>
          <w:szCs w:val="24"/>
        </w:rPr>
        <w:t xml:space="preserve"> użytkowych</w:t>
      </w:r>
      <w:r w:rsidRPr="005D2002">
        <w:rPr>
          <w:sz w:val="24"/>
          <w:szCs w:val="24"/>
        </w:rPr>
        <w:t xml:space="preserve">, przetestuje </w:t>
      </w:r>
      <w:r>
        <w:rPr>
          <w:sz w:val="24"/>
          <w:szCs w:val="24"/>
        </w:rPr>
        <w:t>je</w:t>
      </w:r>
      <w:r w:rsidRPr="005D2002">
        <w:rPr>
          <w:sz w:val="24"/>
          <w:szCs w:val="24"/>
        </w:rPr>
        <w:t xml:space="preserve"> pod względem ergonomii pracy oraz efektywności działania, dostarczy wszystkie dokumenty przewidziane umową, zrealizuje szkolenia i asystę wdrożeniową,</w:t>
      </w:r>
    </w:p>
    <w:p w:rsidR="002E1511" w:rsidRPr="000B2F46" w:rsidRDefault="002E1511" w:rsidP="008A123B">
      <w:pPr>
        <w:numPr>
          <w:ilvl w:val="0"/>
          <w:numId w:val="22"/>
        </w:numPr>
        <w:tabs>
          <w:tab w:val="clear" w:pos="720"/>
          <w:tab w:val="num" w:pos="426"/>
        </w:tabs>
        <w:suppressAutoHyphens/>
        <w:spacing w:after="120" w:line="320" w:lineRule="atLeast"/>
        <w:ind w:left="426" w:hanging="426"/>
        <w:jc w:val="both"/>
        <w:rPr>
          <w:lang w:eastAsia="en-US"/>
        </w:rPr>
      </w:pPr>
      <w:r w:rsidRPr="000B2F46">
        <w:rPr>
          <w:lang w:eastAsia="en-US"/>
        </w:rPr>
        <w:t xml:space="preserve">Realizacja przedmiotu umowy nie może mieć negatywnego wpływu na ergonomię, efektywność działania i wydajność </w:t>
      </w:r>
      <w:r>
        <w:rPr>
          <w:lang w:eastAsia="en-US"/>
        </w:rPr>
        <w:t>S</w:t>
      </w:r>
      <w:r w:rsidRPr="000B2F46">
        <w:rPr>
          <w:lang w:eastAsia="en-US"/>
        </w:rPr>
        <w:t>ystemu</w:t>
      </w:r>
      <w:r>
        <w:rPr>
          <w:lang w:eastAsia="en-US"/>
        </w:rPr>
        <w:t xml:space="preserve"> obejmującego wszystkie aplikacje użytkowe</w:t>
      </w:r>
      <w:r w:rsidRPr="000B2F46">
        <w:rPr>
          <w:lang w:eastAsia="en-US"/>
        </w:rPr>
        <w:t>. Wykonawca wykona testy wydajności przed i po realizacji przedmiotu umowy i wyniki dostarczy Zamawiającemu.</w:t>
      </w:r>
    </w:p>
    <w:p w:rsidR="002E1511" w:rsidRDefault="002E1511" w:rsidP="008A123B">
      <w:pPr>
        <w:numPr>
          <w:ilvl w:val="0"/>
          <w:numId w:val="22"/>
        </w:numPr>
        <w:tabs>
          <w:tab w:val="clear" w:pos="720"/>
          <w:tab w:val="num" w:pos="426"/>
        </w:tabs>
        <w:suppressAutoHyphens/>
        <w:spacing w:after="120" w:line="320" w:lineRule="atLeast"/>
        <w:ind w:left="426" w:hanging="426"/>
        <w:jc w:val="both"/>
        <w:rPr>
          <w:lang w:eastAsia="en-US"/>
        </w:rPr>
      </w:pPr>
      <w:r w:rsidRPr="000B2F46">
        <w:rPr>
          <w:lang w:eastAsia="en-US"/>
        </w:rPr>
        <w:t xml:space="preserve">Wykonawca po zrealizowaniu przedmiotu </w:t>
      </w:r>
      <w:r w:rsidR="008A123B">
        <w:rPr>
          <w:lang w:eastAsia="en-US"/>
        </w:rPr>
        <w:t>umowy przekaże Zamawiającemu do </w:t>
      </w:r>
      <w:r w:rsidRPr="000B2F46">
        <w:rPr>
          <w:lang w:eastAsia="en-US"/>
        </w:rPr>
        <w:t xml:space="preserve">eksploatacji środowisko techniczne działające prawidłowo i efektywnie oraz </w:t>
      </w:r>
      <w:r>
        <w:rPr>
          <w:lang w:eastAsia="en-US"/>
        </w:rPr>
        <w:t>aplikacje użytkowe (</w:t>
      </w:r>
      <w:r w:rsidRPr="000B2F46">
        <w:rPr>
          <w:lang w:eastAsia="en-US"/>
        </w:rPr>
        <w:t>systemy biznesowe</w:t>
      </w:r>
      <w:r>
        <w:rPr>
          <w:lang w:eastAsia="en-US"/>
        </w:rPr>
        <w:t>)</w:t>
      </w:r>
      <w:r w:rsidRPr="000B2F46">
        <w:rPr>
          <w:lang w:eastAsia="en-US"/>
        </w:rPr>
        <w:t xml:space="preserve"> działające prawidłowo i efektywnie – wszystkie zintegrowane podsystemy wraz ze wszystkimi integracjami i interfejsami współpracy eksploatowanymi przez Zamawiającego w dniu podpisywania umowy.</w:t>
      </w:r>
    </w:p>
    <w:p w:rsidR="002E1511" w:rsidRPr="000B2F46" w:rsidRDefault="002E1511" w:rsidP="008A123B">
      <w:pPr>
        <w:numPr>
          <w:ilvl w:val="0"/>
          <w:numId w:val="22"/>
        </w:numPr>
        <w:tabs>
          <w:tab w:val="clear" w:pos="720"/>
          <w:tab w:val="num" w:pos="426"/>
        </w:tabs>
        <w:suppressAutoHyphens/>
        <w:spacing w:after="120" w:line="320" w:lineRule="atLeast"/>
        <w:ind w:left="426" w:hanging="426"/>
        <w:jc w:val="both"/>
        <w:rPr>
          <w:lang w:eastAsia="en-US"/>
        </w:rPr>
      </w:pPr>
      <w:r w:rsidRPr="000B2F46">
        <w:rPr>
          <w:lang w:eastAsia="en-US"/>
        </w:rPr>
        <w:t xml:space="preserve">Wykonawca wykona testy wydajności przed i po realizacji przedmiotu umowy i wyniki dostarczy Zamawiającemu. </w:t>
      </w:r>
    </w:p>
    <w:p w:rsidR="002E1511" w:rsidRPr="005D2002" w:rsidRDefault="002E1511" w:rsidP="008A123B">
      <w:pPr>
        <w:pStyle w:val="Tekstkomentarza1"/>
        <w:numPr>
          <w:ilvl w:val="0"/>
          <w:numId w:val="22"/>
        </w:numPr>
        <w:tabs>
          <w:tab w:val="left" w:pos="420"/>
        </w:tabs>
        <w:spacing w:after="120" w:line="300" w:lineRule="atLeast"/>
        <w:ind w:left="448" w:hanging="392"/>
        <w:jc w:val="both"/>
        <w:rPr>
          <w:sz w:val="24"/>
          <w:szCs w:val="24"/>
        </w:rPr>
      </w:pPr>
      <w:r w:rsidRPr="005D2002">
        <w:rPr>
          <w:sz w:val="24"/>
          <w:szCs w:val="24"/>
        </w:rPr>
        <w:t>Wykonawca zgłosi wykonanie przedmiotu umowy i gotowość odbioru.</w:t>
      </w:r>
    </w:p>
    <w:p w:rsidR="00E260E0" w:rsidRDefault="002E1511" w:rsidP="008A123B">
      <w:pPr>
        <w:pStyle w:val="Tekstkomentarza1"/>
        <w:numPr>
          <w:ilvl w:val="0"/>
          <w:numId w:val="22"/>
        </w:numPr>
        <w:tabs>
          <w:tab w:val="left" w:pos="420"/>
        </w:tabs>
        <w:spacing w:after="120" w:line="300" w:lineRule="atLeast"/>
        <w:ind w:left="448" w:hanging="392"/>
        <w:jc w:val="both"/>
        <w:rPr>
          <w:sz w:val="24"/>
          <w:szCs w:val="24"/>
        </w:rPr>
      </w:pPr>
      <w:r w:rsidRPr="005D2002">
        <w:rPr>
          <w:sz w:val="24"/>
          <w:szCs w:val="24"/>
        </w:rPr>
        <w:t>Zamawiający niezwłocznie przystąpi do odbioru i dokona odbioru (podpisze protokół odbioru końcowego), lub sporządzony zostanie protokół wad i usterek zgodnie z zapisami wyżej.</w:t>
      </w:r>
    </w:p>
    <w:p w:rsidR="00E260E0" w:rsidRPr="00A25C73" w:rsidRDefault="00E260E0" w:rsidP="00E260E0">
      <w:pPr>
        <w:pStyle w:val="Tekstkomentarza1"/>
        <w:numPr>
          <w:ilvl w:val="0"/>
          <w:numId w:val="22"/>
        </w:numPr>
        <w:tabs>
          <w:tab w:val="left" w:pos="420"/>
        </w:tabs>
        <w:spacing w:after="120" w:line="300" w:lineRule="atLeast"/>
        <w:ind w:left="448" w:hanging="448"/>
        <w:jc w:val="both"/>
        <w:rPr>
          <w:sz w:val="24"/>
          <w:szCs w:val="24"/>
        </w:rPr>
      </w:pPr>
      <w:r w:rsidRPr="00A25C73">
        <w:rPr>
          <w:sz w:val="24"/>
          <w:szCs w:val="24"/>
          <w:lang w:eastAsia="en-US"/>
        </w:rPr>
        <w:t>Zamawiający odbierze przedmiot umowy po sprawdzeniu poprawności wykonania.</w:t>
      </w:r>
    </w:p>
    <w:p w:rsidR="00E260E0" w:rsidRPr="00A25C73" w:rsidRDefault="00E260E0" w:rsidP="00E260E0">
      <w:pPr>
        <w:pStyle w:val="Tekstkomentarza1"/>
        <w:tabs>
          <w:tab w:val="left" w:pos="420"/>
        </w:tabs>
        <w:spacing w:after="120" w:line="300" w:lineRule="atLeast"/>
        <w:ind w:left="448" w:hanging="448"/>
        <w:jc w:val="both"/>
        <w:rPr>
          <w:b/>
          <w:sz w:val="24"/>
          <w:szCs w:val="24"/>
        </w:rPr>
      </w:pPr>
      <w:r w:rsidRPr="00A25C73">
        <w:rPr>
          <w:sz w:val="24"/>
          <w:szCs w:val="24"/>
        </w:rPr>
        <w:t>8</w:t>
      </w:r>
      <w:r>
        <w:rPr>
          <w:sz w:val="24"/>
          <w:szCs w:val="24"/>
        </w:rPr>
        <w:t>)</w:t>
      </w:r>
      <w:r w:rsidRPr="00A25C73">
        <w:rPr>
          <w:sz w:val="24"/>
          <w:szCs w:val="24"/>
        </w:rPr>
        <w:tab/>
        <w:t xml:space="preserve">Podpisany Protokół odbioru końcowego stanowić będzie podstawę do wystawienia faktury VAT. </w:t>
      </w:r>
    </w:p>
    <w:p w:rsidR="00E260E0" w:rsidRPr="00A25C73" w:rsidRDefault="00E260E0" w:rsidP="00E260E0">
      <w:pPr>
        <w:tabs>
          <w:tab w:val="left" w:pos="420"/>
        </w:tabs>
        <w:spacing w:after="120" w:line="320" w:lineRule="atLeast"/>
        <w:ind w:left="426" w:hanging="426"/>
        <w:jc w:val="both"/>
      </w:pPr>
      <w:r w:rsidRPr="00A25C73">
        <w:t>9</w:t>
      </w:r>
      <w:r>
        <w:t>)</w:t>
      </w:r>
      <w:r w:rsidRPr="00A25C73">
        <w:tab/>
        <w:t>Wykonanie przedmiotu umowy nie może wymagać od Zamawiającego żadnych dodatkowych zakupów.</w:t>
      </w:r>
    </w:p>
    <w:p w:rsidR="002E1511" w:rsidRDefault="00E260E0" w:rsidP="00E260E0">
      <w:pPr>
        <w:tabs>
          <w:tab w:val="left" w:pos="420"/>
        </w:tabs>
        <w:spacing w:after="120" w:line="320" w:lineRule="atLeast"/>
        <w:jc w:val="both"/>
      </w:pPr>
      <w:r w:rsidRPr="00A25C73">
        <w:t>10</w:t>
      </w:r>
      <w:r>
        <w:t>)</w:t>
      </w:r>
      <w:r>
        <w:tab/>
      </w:r>
      <w:r w:rsidRPr="00A25C73">
        <w:t>Cena ofertowa obejmuje wszystkie koszty realizacji przedmiotu umowy.</w:t>
      </w:r>
      <w:r w:rsidR="008A123B">
        <w:t>”</w:t>
      </w:r>
    </w:p>
    <w:p w:rsidR="002E1511" w:rsidRPr="000B2F46" w:rsidRDefault="002E1511" w:rsidP="00B27668">
      <w:pPr>
        <w:rPr>
          <w:lang w:eastAsia="en-US"/>
        </w:rPr>
      </w:pPr>
    </w:p>
    <w:p w:rsidR="0004461D" w:rsidRPr="000B2F46" w:rsidRDefault="0004461D" w:rsidP="00446912">
      <w:pPr>
        <w:spacing w:after="120" w:line="320" w:lineRule="atLeast"/>
        <w:jc w:val="both"/>
        <w:rPr>
          <w:b/>
          <w:bCs/>
          <w:u w:val="single"/>
          <w:lang w:eastAsia="en-US"/>
        </w:rPr>
      </w:pPr>
      <w:r w:rsidRPr="000B2F46">
        <w:rPr>
          <w:b/>
          <w:bCs/>
          <w:u w:val="single"/>
          <w:lang w:eastAsia="en-US"/>
        </w:rPr>
        <w:t>Pytanie nr 18</w:t>
      </w:r>
    </w:p>
    <w:p w:rsidR="0004461D" w:rsidRPr="000B2F46" w:rsidRDefault="0004461D" w:rsidP="00BD0FD6">
      <w:pPr>
        <w:spacing w:after="120" w:line="320" w:lineRule="atLeast"/>
        <w:rPr>
          <w:b/>
          <w:bCs/>
          <w:lang w:eastAsia="en-US"/>
        </w:rPr>
      </w:pPr>
      <w:r w:rsidRPr="000B2F46">
        <w:rPr>
          <w:b/>
          <w:bCs/>
          <w:lang w:eastAsia="en-US"/>
        </w:rPr>
        <w:t xml:space="preserve">Par.  8 umowy - dotyczy kar umownych </w:t>
      </w:r>
    </w:p>
    <w:p w:rsidR="0004461D" w:rsidRPr="000B2F46" w:rsidRDefault="0004461D" w:rsidP="00BD0FD6">
      <w:pPr>
        <w:spacing w:after="120" w:line="320" w:lineRule="atLeast"/>
        <w:jc w:val="both"/>
        <w:rPr>
          <w:lang w:eastAsia="en-US"/>
        </w:rPr>
      </w:pPr>
      <w:r w:rsidRPr="000B2F46">
        <w:rPr>
          <w:lang w:eastAsia="en-US"/>
        </w:rPr>
        <w:t>W ust. 2 pkt 1, 2 kary umowne naliczane są „za dzień” zwłoki, prosimy o zdefiniowanie dnia jako dnia roboczego zwłoki, oczywiście przy jednoczesnym zdefiniowaniu, że dzień roboczy oznacza dzień od poniedziałku do piątku z wyłączeniem dni ustawowo wolnych od pracy, o których mowa w ustawie z dnia 18 stycznia 1951 roku o dniach wolnych od pracy /Dz. U. 1951, Nr 4, poz. 28 z późn. zm.</w:t>
      </w:r>
    </w:p>
    <w:p w:rsidR="0004461D" w:rsidRPr="000B2F46" w:rsidRDefault="0004461D" w:rsidP="00BD0FD6">
      <w:pPr>
        <w:spacing w:after="120" w:line="320" w:lineRule="atLeast"/>
        <w:jc w:val="both"/>
        <w:rPr>
          <w:lang w:eastAsia="en-US"/>
        </w:rPr>
      </w:pPr>
      <w:r w:rsidRPr="000B2F46">
        <w:rPr>
          <w:lang w:eastAsia="en-US"/>
        </w:rPr>
        <w:lastRenderedPageBreak/>
        <w:t>W ust. 2 pkt 3, 4 przewidziano możliwość naliczenia kary umownej za godzinę zwłoki. Wnosimy o doprecyzowanie, ze liczenie kar w godzinach powinno być roboczych.</w:t>
      </w:r>
    </w:p>
    <w:p w:rsidR="0004461D" w:rsidRPr="000B2F46" w:rsidRDefault="0004461D" w:rsidP="00BD0FD6">
      <w:pPr>
        <w:spacing w:after="120" w:line="320" w:lineRule="atLeast"/>
        <w:jc w:val="both"/>
        <w:rPr>
          <w:lang w:eastAsia="en-US"/>
        </w:rPr>
      </w:pPr>
      <w:r w:rsidRPr="000B2F46">
        <w:rPr>
          <w:lang w:eastAsia="en-US"/>
        </w:rPr>
        <w:t>Wnosimy również, aby w zakresie kary odniesiono do kwot netto, a nie brutto.</w:t>
      </w:r>
    </w:p>
    <w:p w:rsidR="0004461D" w:rsidRPr="000B2F46" w:rsidRDefault="0004461D" w:rsidP="00BD0FD6">
      <w:pPr>
        <w:spacing w:after="120" w:line="320" w:lineRule="atLeast"/>
        <w:jc w:val="both"/>
        <w:rPr>
          <w:lang w:eastAsia="en-US"/>
        </w:rPr>
      </w:pPr>
      <w:r w:rsidRPr="000B2F46">
        <w:rPr>
          <w:lang w:eastAsia="en-US"/>
        </w:rPr>
        <w:t>W ust. 3 przewidziano możliwość dochodzenia przez Zamawiającego odszkodowania przenoszącego wysokość naliczonych kar umownych. Wnosimy o wprowadzenie zapisu że odszkodowanie ponad kary może być dochodzone, ale wyłączenie do limitu odpowiedzialności wynoszącego co do zasady nie więcej niż do 100% wynagrodzenia z umowy netto;</w:t>
      </w:r>
    </w:p>
    <w:p w:rsidR="0004461D" w:rsidRPr="000B2F46" w:rsidRDefault="0004461D" w:rsidP="00BD0FD6">
      <w:pPr>
        <w:spacing w:after="120" w:line="320" w:lineRule="atLeast"/>
        <w:jc w:val="both"/>
        <w:rPr>
          <w:lang w:eastAsia="en-US"/>
        </w:rPr>
      </w:pPr>
      <w:r w:rsidRPr="000B2F46">
        <w:rPr>
          <w:lang w:eastAsia="en-US"/>
        </w:rPr>
        <w:t>Wnosimy o wprowadzenie zapisu ograniczenia łącznego odpowiedzialności Wykonawcy z tytułu kar umownych do 20% wartości umowy netto oraz  wyłączenia w całości odpowiedzialności Wykonawcy za utracone korzyści Zamawiającego a nadto ograniczenia odpowiedzialności odszkodowawczej za wszelkie szkody Zamawiającego wynikłe z niewykonania lub nienależytego wykonania przedmiotu umowy przez Wykonawcę do 100% wynagrodzenia z umowy netto;</w:t>
      </w:r>
    </w:p>
    <w:p w:rsidR="0004461D" w:rsidRPr="000B2F46" w:rsidRDefault="0004461D" w:rsidP="006F6D14">
      <w:pPr>
        <w:tabs>
          <w:tab w:val="left" w:pos="1134"/>
        </w:tabs>
        <w:spacing w:after="120" w:line="320" w:lineRule="atLeast"/>
        <w:jc w:val="both"/>
        <w:rPr>
          <w:lang w:eastAsia="en-US"/>
        </w:rPr>
      </w:pPr>
      <w:r w:rsidRPr="000B2F46">
        <w:rPr>
          <w:lang w:eastAsia="en-US"/>
        </w:rPr>
        <w:t>Par 9 umowy - postanowienia niekorzystne dla Wykonawcy. Przewiduje się możliwość samodzielnego podjęcia się przez Zamawiającego usuwania awarii lub usterki lub powierzenia tego zadania podmiotowi trzeciemu, jeśli Wykonawca nie usunie tych nieprawidłowości w odpowiednim czasie wskazanym w umowie. Prace zostaną wykonane na koszt Wykonawcy. Czas na wykonanie napraw awarii lub usterki jest tutaj liczony „od pisemnego zgłoszenia” Zamawiającego. Wnosimy, aby ten czas był liczony od momentu potwierdzenia przez Wykonawcę, że zgłoszenie otrzymał albo od momentu przystąpienia do realizacji zgłoszenia).</w:t>
      </w:r>
    </w:p>
    <w:p w:rsidR="0004461D" w:rsidRPr="000B2F46" w:rsidRDefault="0004461D" w:rsidP="00446912">
      <w:pPr>
        <w:spacing w:after="120" w:line="320" w:lineRule="atLeast"/>
        <w:jc w:val="both"/>
        <w:rPr>
          <w:b/>
          <w:bCs/>
          <w:u w:val="single"/>
          <w:lang w:eastAsia="en-US"/>
        </w:rPr>
      </w:pPr>
      <w:r w:rsidRPr="000B2F46">
        <w:rPr>
          <w:b/>
          <w:bCs/>
          <w:u w:val="single"/>
          <w:lang w:eastAsia="en-US"/>
        </w:rPr>
        <w:t>Odpowiedź na pytanie nr 18</w:t>
      </w:r>
    </w:p>
    <w:p w:rsidR="00D56F20" w:rsidRDefault="00D56F20" w:rsidP="00D56F20">
      <w:pPr>
        <w:spacing w:after="120" w:line="300" w:lineRule="atLeast"/>
        <w:jc w:val="both"/>
      </w:pPr>
      <w:r>
        <w:t>Zamawiający w związku z treścią pisma Wykonawcy zmienia treść § 8 wzoru umowy i w konsekwencji otrzymuje on brzmienie:</w:t>
      </w:r>
    </w:p>
    <w:p w:rsidR="00FD2980" w:rsidRPr="005D2002" w:rsidRDefault="00FD2980" w:rsidP="00FD2980">
      <w:pPr>
        <w:spacing w:after="120" w:line="300" w:lineRule="atLeast"/>
        <w:jc w:val="center"/>
      </w:pPr>
      <w:r>
        <w:t>”</w:t>
      </w:r>
      <w:r w:rsidRPr="005D2002">
        <w:t>§ 8</w:t>
      </w:r>
    </w:p>
    <w:p w:rsidR="00FD2980" w:rsidRPr="005D2002" w:rsidRDefault="00FD2980" w:rsidP="00FD2980">
      <w:pPr>
        <w:spacing w:after="120" w:line="300" w:lineRule="atLeast"/>
        <w:jc w:val="center"/>
        <w:rPr>
          <w:b/>
        </w:rPr>
      </w:pPr>
      <w:r w:rsidRPr="005D2002">
        <w:rPr>
          <w:b/>
        </w:rPr>
        <w:t>Kary umowne</w:t>
      </w:r>
    </w:p>
    <w:p w:rsidR="00FD2980" w:rsidRPr="005D2002" w:rsidRDefault="00FD2980" w:rsidP="00FD2980">
      <w:pPr>
        <w:numPr>
          <w:ilvl w:val="1"/>
          <w:numId w:val="24"/>
        </w:numPr>
        <w:tabs>
          <w:tab w:val="clear" w:pos="644"/>
          <w:tab w:val="left" w:pos="0"/>
        </w:tabs>
        <w:suppressAutoHyphens/>
        <w:spacing w:after="120" w:line="300" w:lineRule="atLeast"/>
        <w:ind w:left="0" w:firstLine="426"/>
        <w:jc w:val="both"/>
      </w:pPr>
      <w:r w:rsidRPr="005D2002">
        <w:t>Strony ustalają odpowiedzialność za niewykonanie lub nienależyte wykonanie umowy w postaci kar umownych.</w:t>
      </w:r>
    </w:p>
    <w:p w:rsidR="00FD2980" w:rsidRPr="005D2002" w:rsidRDefault="00FD2980" w:rsidP="00FD2980">
      <w:pPr>
        <w:numPr>
          <w:ilvl w:val="1"/>
          <w:numId w:val="24"/>
        </w:numPr>
        <w:tabs>
          <w:tab w:val="left" w:pos="420"/>
        </w:tabs>
        <w:suppressAutoHyphens/>
        <w:spacing w:after="120" w:line="300" w:lineRule="atLeast"/>
        <w:ind w:left="709" w:hanging="283"/>
        <w:jc w:val="both"/>
      </w:pPr>
      <w:r w:rsidRPr="005D2002">
        <w:t>Wykonawca zapłaci Zamawiającemu kary:</w:t>
      </w:r>
    </w:p>
    <w:p w:rsidR="00FD2980" w:rsidRPr="005D2002" w:rsidRDefault="00FD2980" w:rsidP="00FD2980">
      <w:pPr>
        <w:spacing w:after="120" w:line="300" w:lineRule="atLeast"/>
        <w:ind w:left="504" w:hanging="476"/>
        <w:jc w:val="both"/>
      </w:pPr>
      <w:r w:rsidRPr="005D2002">
        <w:t>1)</w:t>
      </w:r>
      <w:r w:rsidRPr="005D2002">
        <w:tab/>
        <w:t xml:space="preserve">za zwłokę w oddaniu przedmiotu umowy w wysokości 0,1% wynagrodzenia ryczałtowego </w:t>
      </w:r>
      <w:r>
        <w:t>netto</w:t>
      </w:r>
      <w:r w:rsidRPr="005D2002">
        <w:t xml:space="preserve"> za każdy dzień zwłoki,</w:t>
      </w:r>
    </w:p>
    <w:p w:rsidR="00FD2980" w:rsidRPr="005D2002" w:rsidRDefault="00FD2980" w:rsidP="00FD2980">
      <w:pPr>
        <w:spacing w:after="120" w:line="300" w:lineRule="atLeast"/>
        <w:ind w:left="504" w:hanging="476"/>
        <w:jc w:val="both"/>
      </w:pPr>
      <w:r w:rsidRPr="005D2002">
        <w:t>2)</w:t>
      </w:r>
      <w:r w:rsidRPr="005D2002">
        <w:tab/>
        <w:t xml:space="preserve">za zwłokę w usunięciu </w:t>
      </w:r>
      <w:r>
        <w:t xml:space="preserve">stwierdzonych </w:t>
      </w:r>
      <w:r w:rsidRPr="005D2002">
        <w:t xml:space="preserve">usterek w wysokości 0,1% wynagrodzenia ryczałtowego </w:t>
      </w:r>
      <w:r>
        <w:t>netto</w:t>
      </w:r>
      <w:r w:rsidRPr="005D2002">
        <w:t xml:space="preserve"> za każdy dzień zwłoki, liczony – po upływie </w:t>
      </w:r>
      <w:r>
        <w:t>5</w:t>
      </w:r>
      <w:r w:rsidRPr="005D2002">
        <w:t xml:space="preserve"> dni roboczych od daty ich zgłoszenia.</w:t>
      </w:r>
    </w:p>
    <w:p w:rsidR="00FD2980" w:rsidRDefault="00AF0DD2" w:rsidP="00FD2980">
      <w:pPr>
        <w:spacing w:after="120" w:line="300" w:lineRule="atLeast"/>
        <w:ind w:left="504" w:hanging="476"/>
        <w:jc w:val="both"/>
      </w:pPr>
      <w:r>
        <w:t>3</w:t>
      </w:r>
      <w:r w:rsidR="00FD2980" w:rsidRPr="005D2002">
        <w:t>)</w:t>
      </w:r>
      <w:r w:rsidR="00FD2980" w:rsidRPr="005D2002">
        <w:tab/>
        <w:t xml:space="preserve">za zwłokę w usunięciu awarii w wysokości </w:t>
      </w:r>
      <w:r>
        <w:t>0,1</w:t>
      </w:r>
      <w:r w:rsidR="00FD2980" w:rsidRPr="005D2002">
        <w:t xml:space="preserve">% wynagrodzenia ryczałtowego </w:t>
      </w:r>
      <w:r w:rsidR="00FD2980">
        <w:t>netto</w:t>
      </w:r>
      <w:r w:rsidR="00080CA5">
        <w:t xml:space="preserve"> za </w:t>
      </w:r>
      <w:r w:rsidR="00FD2980" w:rsidRPr="005D2002">
        <w:t>każdą rozpoczętą godzinę zwłoki</w:t>
      </w:r>
      <w:r w:rsidR="00FD2980">
        <w:t xml:space="preserve"> liczone po upływie 24 godzin od zgłoszenia</w:t>
      </w:r>
      <w:r w:rsidR="00FD2980" w:rsidRPr="005D2002">
        <w:t>,</w:t>
      </w:r>
    </w:p>
    <w:p w:rsidR="00FD2980" w:rsidRPr="003C7A69" w:rsidRDefault="00AF0DD2" w:rsidP="00FD2980">
      <w:pPr>
        <w:spacing w:after="120" w:line="300" w:lineRule="atLeast"/>
        <w:ind w:left="426" w:hanging="426"/>
        <w:jc w:val="both"/>
        <w:rPr>
          <w:spacing w:val="-3"/>
          <w:u w:val="single"/>
        </w:rPr>
      </w:pPr>
      <w:r>
        <w:t>4)</w:t>
      </w:r>
      <w:r w:rsidR="00FD2980">
        <w:tab/>
        <w:t xml:space="preserve">Za zwłokę </w:t>
      </w:r>
      <w:r w:rsidR="00FD2980" w:rsidRPr="00080CA5">
        <w:rPr>
          <w:spacing w:val="-3"/>
        </w:rPr>
        <w:t xml:space="preserve">w przywróceniu eksploatacji systemu </w:t>
      </w:r>
      <w:r w:rsidRPr="00080CA5">
        <w:rPr>
          <w:spacing w:val="-3"/>
        </w:rPr>
        <w:t>w klastrze DEC ALPHA Tru64 UNIX</w:t>
      </w:r>
      <w:r w:rsidR="00FD2980" w:rsidRPr="00080CA5">
        <w:rPr>
          <w:spacing w:val="-3"/>
        </w:rPr>
        <w:t xml:space="preserve"> </w:t>
      </w:r>
      <w:r w:rsidRPr="00080CA5">
        <w:rPr>
          <w:spacing w:val="-3"/>
        </w:rPr>
        <w:t xml:space="preserve">w okolicznościach, o których mowa w § 1 ust. 4 i 5, tj. </w:t>
      </w:r>
      <w:r w:rsidR="00FD2980" w:rsidRPr="00080CA5">
        <w:rPr>
          <w:spacing w:val="-3"/>
        </w:rPr>
        <w:t xml:space="preserve">gdy wystąpi konieczność </w:t>
      </w:r>
      <w:r w:rsidR="00FD2980" w:rsidRPr="00080CA5">
        <w:rPr>
          <w:spacing w:val="-3"/>
        </w:rPr>
        <w:lastRenderedPageBreak/>
        <w:t xml:space="preserve">przywrócenia eksploatacji systemu po nieudanej migracji - w </w:t>
      </w:r>
      <w:r w:rsidR="00FD2980" w:rsidRPr="00080CA5">
        <w:t xml:space="preserve">wysokości </w:t>
      </w:r>
      <w:r w:rsidRPr="00080CA5">
        <w:t>0,1</w:t>
      </w:r>
      <w:r w:rsidR="00FD2980" w:rsidRPr="00080CA5">
        <w:t xml:space="preserve">% wynagrodzenia ryczałtowego netto za każdą rozpoczętą godzinę zwłoki liczonej </w:t>
      </w:r>
      <w:r w:rsidR="00FD2980" w:rsidRPr="00080CA5">
        <w:rPr>
          <w:spacing w:val="-3"/>
        </w:rPr>
        <w:t>od godziny wyznaczonej na przywrócenie.</w:t>
      </w:r>
    </w:p>
    <w:p w:rsidR="00FD2980" w:rsidRPr="005D2002" w:rsidRDefault="00FD2980" w:rsidP="00FD2980">
      <w:pPr>
        <w:spacing w:after="120" w:line="300" w:lineRule="atLeast"/>
        <w:ind w:firstLine="284"/>
        <w:jc w:val="both"/>
      </w:pPr>
      <w:r w:rsidRPr="00FA5F33">
        <w:rPr>
          <w:b/>
        </w:rPr>
        <w:t>3.</w:t>
      </w:r>
      <w:r>
        <w:tab/>
      </w:r>
      <w:r w:rsidRPr="005D2002">
        <w:t xml:space="preserve">Każda ze stron zapłaci karę umowną w wysokości 10% wynagrodzenia ryczałtowego </w:t>
      </w:r>
      <w:r>
        <w:t>netto</w:t>
      </w:r>
      <w:r w:rsidRPr="005D2002">
        <w:t xml:space="preserve"> w przypadku odstąpienia przez nią od umowy z winy drugiej strony.</w:t>
      </w:r>
    </w:p>
    <w:p w:rsidR="00FD2980" w:rsidRPr="005D2002" w:rsidRDefault="00FD2980" w:rsidP="00FD2980">
      <w:pPr>
        <w:tabs>
          <w:tab w:val="left" w:pos="28"/>
        </w:tabs>
        <w:suppressAutoHyphens/>
        <w:spacing w:after="120" w:line="300" w:lineRule="atLeast"/>
        <w:ind w:firstLine="284"/>
        <w:jc w:val="both"/>
      </w:pPr>
      <w:r>
        <w:t>4.</w:t>
      </w:r>
      <w:r>
        <w:tab/>
      </w:r>
      <w:r w:rsidRPr="005D2002">
        <w:t>Strony mogą dochodzić na zasadach ogólnych odszkodowania przewyższającego zastrzeżone kary umowne.</w:t>
      </w:r>
    </w:p>
    <w:p w:rsidR="00FD2980" w:rsidRPr="00080CA5" w:rsidRDefault="00FD2980" w:rsidP="00FD2980">
      <w:pPr>
        <w:pStyle w:val="Akapitzlist"/>
        <w:tabs>
          <w:tab w:val="left" w:pos="0"/>
          <w:tab w:val="left" w:pos="567"/>
        </w:tabs>
        <w:suppressAutoHyphens/>
        <w:spacing w:after="120" w:line="300" w:lineRule="atLeast"/>
        <w:ind w:left="0" w:firstLine="284"/>
        <w:jc w:val="both"/>
      </w:pPr>
      <w:r w:rsidRPr="001A59C0">
        <w:rPr>
          <w:b/>
          <w:color w:val="0000CC"/>
        </w:rPr>
        <w:t>5</w:t>
      </w:r>
      <w:r>
        <w:rPr>
          <w:color w:val="0000CC"/>
        </w:rPr>
        <w:t>.</w:t>
      </w:r>
      <w:r w:rsidRPr="00080CA5">
        <w:t xml:space="preserve">Łączna odpowiedzialność Wykonawcy z tytułu kar umownych jest ograniczona do 50% wartości niniejszej umowy netto. </w:t>
      </w:r>
    </w:p>
    <w:p w:rsidR="00FD2980" w:rsidRPr="00080CA5" w:rsidRDefault="00FD2980" w:rsidP="00FD2980">
      <w:pPr>
        <w:pStyle w:val="Akapitzlist"/>
        <w:numPr>
          <w:ilvl w:val="0"/>
          <w:numId w:val="23"/>
        </w:numPr>
        <w:tabs>
          <w:tab w:val="left" w:pos="0"/>
        </w:tabs>
        <w:suppressAutoHyphens/>
        <w:spacing w:after="120" w:line="320" w:lineRule="atLeast"/>
        <w:ind w:left="0" w:firstLine="284"/>
        <w:jc w:val="both"/>
      </w:pPr>
      <w:r w:rsidRPr="00080CA5">
        <w:t xml:space="preserve">Strony mogą dochodzić na zasadach ogólnych odszkodowania przewyższającego zastrzeżone kary umowne, oznaczając górną granicę odpowiedzialności z tego tytułu do 150% wynagrodzenia wynikającego z niniejszej umowy netto. </w:t>
      </w:r>
    </w:p>
    <w:p w:rsidR="00FD2980" w:rsidRPr="00080CA5" w:rsidRDefault="00FD2980" w:rsidP="00FD2980">
      <w:pPr>
        <w:numPr>
          <w:ilvl w:val="0"/>
          <w:numId w:val="23"/>
        </w:numPr>
        <w:tabs>
          <w:tab w:val="left" w:pos="993"/>
        </w:tabs>
        <w:suppressAutoHyphens/>
        <w:spacing w:after="120" w:line="320" w:lineRule="atLeast"/>
        <w:ind w:left="0" w:firstLine="284"/>
        <w:jc w:val="both"/>
      </w:pPr>
      <w:r w:rsidRPr="00080CA5">
        <w:t>W zakresie, w jakim jest to dopuszczalne w świetle bezwzględnie obowiązujących przepisów prawnych, strony ograniczają odpowiedzialność Wykonawcy z tytułu utraconych korzyści Zamawiającego, oznaczając górną granicę wysokości odpowiedzialności z tego tytułu do 150% wynagrodzenia wynikającego z niniejszej umowy netto.</w:t>
      </w:r>
    </w:p>
    <w:p w:rsidR="00FD2980" w:rsidRPr="00080CA5" w:rsidRDefault="00FD2980" w:rsidP="00FD2980">
      <w:pPr>
        <w:numPr>
          <w:ilvl w:val="0"/>
          <w:numId w:val="23"/>
        </w:numPr>
        <w:suppressAutoHyphens/>
        <w:spacing w:after="120" w:line="300" w:lineRule="atLeast"/>
        <w:ind w:left="0" w:firstLine="284"/>
        <w:jc w:val="both"/>
      </w:pPr>
      <w:r w:rsidRPr="00080CA5">
        <w:t>Strony wyłączają odpowiedzialność z tytułu rękojmi za wady fizyczne przedmiotu umowy.”</w:t>
      </w:r>
    </w:p>
    <w:p w:rsidR="005B5135" w:rsidRDefault="005B5135" w:rsidP="006F6D14">
      <w:pPr>
        <w:tabs>
          <w:tab w:val="left" w:pos="1134"/>
        </w:tabs>
        <w:spacing w:after="120" w:line="320" w:lineRule="atLeast"/>
        <w:ind w:firstLine="567"/>
        <w:jc w:val="both"/>
      </w:pPr>
    </w:p>
    <w:p w:rsidR="005B5135" w:rsidRPr="000B2F46" w:rsidRDefault="005B5135" w:rsidP="006F6D14">
      <w:pPr>
        <w:tabs>
          <w:tab w:val="left" w:pos="1134"/>
        </w:tabs>
        <w:spacing w:after="120" w:line="320" w:lineRule="atLeast"/>
        <w:ind w:firstLine="567"/>
        <w:jc w:val="both"/>
      </w:pPr>
      <w:r>
        <w:t>W zakresie wykraczającym ponad powyższe zmiany Zamawiający nie przewiduje zmiany wzoru umowy</w:t>
      </w:r>
      <w:r w:rsidR="001D13FC">
        <w:t>, w tym w zakresie treści § 9</w:t>
      </w:r>
      <w:r>
        <w:t>.</w:t>
      </w:r>
    </w:p>
    <w:p w:rsidR="0004461D" w:rsidRPr="000B2F46" w:rsidRDefault="0004461D" w:rsidP="00B0219B">
      <w:pPr>
        <w:jc w:val="both"/>
        <w:rPr>
          <w:lang w:eastAsia="en-US"/>
        </w:rPr>
      </w:pPr>
    </w:p>
    <w:p w:rsidR="0004461D" w:rsidRPr="000B2F46" w:rsidRDefault="0004461D" w:rsidP="00446912">
      <w:pPr>
        <w:spacing w:after="120" w:line="320" w:lineRule="atLeast"/>
        <w:jc w:val="both"/>
        <w:rPr>
          <w:b/>
          <w:bCs/>
          <w:u w:val="single"/>
          <w:lang w:eastAsia="en-US"/>
        </w:rPr>
      </w:pPr>
      <w:r w:rsidRPr="000B2F46">
        <w:rPr>
          <w:b/>
          <w:bCs/>
          <w:u w:val="single"/>
          <w:lang w:eastAsia="en-US"/>
        </w:rPr>
        <w:t>Pytanie nr 19</w:t>
      </w:r>
    </w:p>
    <w:p w:rsidR="0004461D" w:rsidRPr="000B2F46" w:rsidRDefault="0004461D" w:rsidP="00BD0FD6">
      <w:pPr>
        <w:spacing w:after="120" w:line="320" w:lineRule="atLeast"/>
        <w:jc w:val="both"/>
        <w:rPr>
          <w:lang w:eastAsia="en-US"/>
        </w:rPr>
      </w:pPr>
      <w:r w:rsidRPr="000B2F46">
        <w:rPr>
          <w:b/>
          <w:bCs/>
          <w:lang w:eastAsia="en-US"/>
        </w:rPr>
        <w:t>Dodatkowe elementy, o które wnosimy o uwzględnienie w propozycji umowy</w:t>
      </w:r>
      <w:r w:rsidRPr="000B2F46">
        <w:rPr>
          <w:lang w:eastAsia="en-US"/>
        </w:rPr>
        <w:t>:</w:t>
      </w:r>
    </w:p>
    <w:p w:rsidR="0004461D" w:rsidRPr="000B2F46" w:rsidRDefault="0004461D" w:rsidP="00BD0FD6">
      <w:pPr>
        <w:spacing w:after="120" w:line="320" w:lineRule="atLeast"/>
        <w:jc w:val="both"/>
        <w:rPr>
          <w:lang w:eastAsia="en-US"/>
        </w:rPr>
      </w:pPr>
      <w:r w:rsidRPr="000B2F46">
        <w:rPr>
          <w:lang w:eastAsia="en-US"/>
        </w:rPr>
        <w:t>Opisanie  procedury w sytuacji kiedy Zamawiający nie dokona odbioru. Przykładowy zapis:</w:t>
      </w:r>
    </w:p>
    <w:p w:rsidR="0004461D" w:rsidRPr="000B2F46" w:rsidRDefault="0004461D" w:rsidP="00781E7B">
      <w:pPr>
        <w:spacing w:after="240" w:line="320" w:lineRule="atLeast"/>
        <w:jc w:val="both"/>
        <w:rPr>
          <w:lang w:eastAsia="en-US"/>
        </w:rPr>
      </w:pPr>
      <w:r w:rsidRPr="000B2F46">
        <w:rPr>
          <w:lang w:eastAsia="en-US"/>
        </w:rPr>
        <w:t>Zamawiający zobowiązany jest przystąpić do odbioru etapu prac (w tym odbioru końcowego przedmiotu umowy)  w terminie 3 dni roboczych od pisemnego zgłoszenia przez Wykonawcę gotowości oraz zakończenia odbioru nie później niż w ciągu 7 dni roboczych od momentu ich rozpoczęcia.  W przypadku braku przystąpienia do odbioru, bezskutecznego upływu terminu wskazanego w zdaniu pierwszym lub nie zakończenia odbioru we wskazanym powyżej terminie, Wykonawca może sporządzić jednostronny protokół odbioru końcowego, który będzie podstawą do wystawienia faktury za dany etap prac. Za dzień wykonania przedmiotu Umowy uznaje się dzień zakończenia odbioru końcowego, o ile zostanie on odebrany bez zastrzeżeń, to jest stwierdzi się odbiór końcowy przedmiotu umowy bez wad i usterek.</w:t>
      </w:r>
    </w:p>
    <w:p w:rsidR="0004461D" w:rsidRPr="000B2F46" w:rsidRDefault="0004461D" w:rsidP="00446912">
      <w:pPr>
        <w:spacing w:after="120" w:line="320" w:lineRule="atLeast"/>
        <w:jc w:val="both"/>
        <w:rPr>
          <w:b/>
          <w:bCs/>
          <w:u w:val="single"/>
          <w:lang w:eastAsia="en-US"/>
        </w:rPr>
      </w:pPr>
      <w:r w:rsidRPr="000B2F46">
        <w:rPr>
          <w:b/>
          <w:bCs/>
          <w:u w:val="single"/>
          <w:lang w:eastAsia="en-US"/>
        </w:rPr>
        <w:t>Odpowiedź na pytanie nr 19</w:t>
      </w:r>
    </w:p>
    <w:p w:rsidR="0004461D" w:rsidRPr="000B2F46" w:rsidRDefault="0004461D" w:rsidP="00BD0FD6">
      <w:pPr>
        <w:spacing w:after="120" w:line="320" w:lineRule="atLeast"/>
        <w:jc w:val="both"/>
        <w:rPr>
          <w:lang w:eastAsia="en-US"/>
        </w:rPr>
      </w:pPr>
      <w:r w:rsidRPr="000B2F46">
        <w:rPr>
          <w:lang w:eastAsia="en-US"/>
        </w:rPr>
        <w:t>Zamawiaj</w:t>
      </w:r>
      <w:r w:rsidR="00031981" w:rsidRPr="000B2F46">
        <w:rPr>
          <w:lang w:eastAsia="en-US"/>
        </w:rPr>
        <w:t>ą</w:t>
      </w:r>
      <w:r w:rsidRPr="000B2F46">
        <w:rPr>
          <w:lang w:eastAsia="en-US"/>
        </w:rPr>
        <w:t>cy nie przewiduje możliwości dokonywania jednostronnego odbioru.</w:t>
      </w:r>
    </w:p>
    <w:p w:rsidR="0004461D" w:rsidRPr="000B2F46" w:rsidRDefault="0004461D" w:rsidP="001B0382">
      <w:pPr>
        <w:spacing w:after="120" w:line="320" w:lineRule="atLeast"/>
        <w:jc w:val="both"/>
        <w:rPr>
          <w:lang w:eastAsia="en-US"/>
        </w:rPr>
      </w:pPr>
      <w:r w:rsidRPr="000B2F46">
        <w:rPr>
          <w:lang w:eastAsia="en-US"/>
        </w:rPr>
        <w:t xml:space="preserve">Wykonawca wykona testy wydajności przed i po realizacji przedmiotu umowy i wyniki dostarczy Zamawiającemu. </w:t>
      </w:r>
    </w:p>
    <w:p w:rsidR="0004461D" w:rsidRPr="000B2F46" w:rsidRDefault="0004461D" w:rsidP="001B0382">
      <w:pPr>
        <w:spacing w:after="120" w:line="320" w:lineRule="atLeast"/>
        <w:jc w:val="both"/>
        <w:rPr>
          <w:lang w:eastAsia="en-US"/>
        </w:rPr>
      </w:pPr>
      <w:r w:rsidRPr="000B2F46">
        <w:rPr>
          <w:lang w:eastAsia="en-US"/>
        </w:rPr>
        <w:lastRenderedPageBreak/>
        <w:t>Wykonawca przekaże Zamawiającemu do eksploatacji środowisko techniczne działające prawidłowo i efektywnie oraz systemy biznesowe działające prawidłowo i efektywnie - wszystkie zintegrowane podsystemy wraz ze wszystkimi integracjami i interfejsami współpracy eksploatowanymi przez Zamawiającego w dniu podpisywania umowy.</w:t>
      </w:r>
    </w:p>
    <w:p w:rsidR="0004461D" w:rsidRPr="000B2F46" w:rsidRDefault="0004461D" w:rsidP="00BD0FD6">
      <w:pPr>
        <w:spacing w:after="120" w:line="320" w:lineRule="atLeast"/>
        <w:jc w:val="both"/>
        <w:rPr>
          <w:lang w:eastAsia="en-US"/>
        </w:rPr>
      </w:pPr>
      <w:r w:rsidRPr="000B2F46">
        <w:rPr>
          <w:lang w:eastAsia="en-US"/>
        </w:rPr>
        <w:t>Zamawiający odbierze przedmiot umowy po sprawdzeniu poprawności wykonania.</w:t>
      </w:r>
    </w:p>
    <w:p w:rsidR="0004461D" w:rsidRPr="000B2F46" w:rsidRDefault="0004461D" w:rsidP="00B0219B">
      <w:pPr>
        <w:jc w:val="both"/>
        <w:rPr>
          <w:lang w:eastAsia="en-US"/>
        </w:rPr>
      </w:pPr>
    </w:p>
    <w:p w:rsidR="0004461D" w:rsidRPr="000B2F46" w:rsidRDefault="0004461D" w:rsidP="007F37BF">
      <w:pPr>
        <w:spacing w:after="120" w:line="320" w:lineRule="atLeast"/>
        <w:jc w:val="both"/>
        <w:rPr>
          <w:b/>
          <w:bCs/>
          <w:u w:val="single"/>
          <w:lang w:eastAsia="en-US"/>
        </w:rPr>
      </w:pPr>
      <w:r w:rsidRPr="000B2F46">
        <w:rPr>
          <w:b/>
          <w:bCs/>
          <w:u w:val="single"/>
          <w:lang w:eastAsia="en-US"/>
        </w:rPr>
        <w:t>Pytanie nr 20</w:t>
      </w:r>
    </w:p>
    <w:p w:rsidR="0004461D" w:rsidRPr="000B2F46" w:rsidRDefault="0004461D" w:rsidP="007F37BF">
      <w:pPr>
        <w:spacing w:after="120" w:line="320" w:lineRule="atLeast"/>
        <w:jc w:val="both"/>
        <w:rPr>
          <w:lang w:eastAsia="en-US"/>
        </w:rPr>
      </w:pPr>
      <w:r w:rsidRPr="000B2F46">
        <w:rPr>
          <w:lang w:eastAsia="en-US"/>
        </w:rPr>
        <w:t>Wnosimy o wyłączenie rękojmi za przedmiot zamówienia.</w:t>
      </w:r>
    </w:p>
    <w:p w:rsidR="0004461D" w:rsidRPr="000B2F46" w:rsidRDefault="0004461D" w:rsidP="007F37BF">
      <w:pPr>
        <w:spacing w:after="120" w:line="320" w:lineRule="atLeast"/>
        <w:jc w:val="both"/>
        <w:rPr>
          <w:b/>
          <w:bCs/>
          <w:u w:val="single"/>
          <w:lang w:eastAsia="en-US"/>
        </w:rPr>
      </w:pPr>
      <w:r w:rsidRPr="000B2F46">
        <w:rPr>
          <w:b/>
          <w:bCs/>
          <w:u w:val="single"/>
          <w:lang w:eastAsia="en-US"/>
        </w:rPr>
        <w:t>Odpowiedź na pytanie nr 20</w:t>
      </w:r>
    </w:p>
    <w:p w:rsidR="00B27668" w:rsidRPr="000B2F46" w:rsidRDefault="0004461D" w:rsidP="00B27668">
      <w:pPr>
        <w:spacing w:after="120" w:line="320" w:lineRule="atLeast"/>
        <w:jc w:val="both"/>
        <w:rPr>
          <w:lang w:eastAsia="en-US"/>
        </w:rPr>
      </w:pPr>
      <w:r w:rsidRPr="000B2F46">
        <w:t>Strony wyłączają odpowiedzialność z tytułu rękojmi za wady fizyczne przedmiotu umow</w:t>
      </w:r>
      <w:r w:rsidR="005B5135">
        <w:t xml:space="preserve">y – wynika to ze </w:t>
      </w:r>
      <w:r w:rsidR="00787D52">
        <w:t>z</w:t>
      </w:r>
      <w:r w:rsidR="005B5135">
        <w:t>mia</w:t>
      </w:r>
      <w:r w:rsidR="00787D52">
        <w:t>n</w:t>
      </w:r>
      <w:r w:rsidR="005B5135">
        <w:t xml:space="preserve"> wprowadzonych w związku z pyt. numer </w:t>
      </w:r>
      <w:r w:rsidR="001D4DBE">
        <w:t>13, 14 i 15</w:t>
      </w:r>
      <w:r w:rsidRPr="000B2F46">
        <w:t>.</w:t>
      </w:r>
      <w:r w:rsidR="00B27668" w:rsidRPr="000B2F46">
        <w:t xml:space="preserve"> Zamawiający </w:t>
      </w:r>
      <w:r w:rsidR="00080CA5">
        <w:rPr>
          <w:lang w:eastAsia="en-US"/>
        </w:rPr>
        <w:t>nie </w:t>
      </w:r>
      <w:r w:rsidR="00B27668" w:rsidRPr="000B2F46">
        <w:rPr>
          <w:lang w:eastAsia="en-US"/>
        </w:rPr>
        <w:t>przewiduje wyłączenia rękojmi za wady prawne.</w:t>
      </w:r>
    </w:p>
    <w:p w:rsidR="0004461D" w:rsidRPr="000B2F46" w:rsidRDefault="0004461D" w:rsidP="00B0219B">
      <w:pPr>
        <w:tabs>
          <w:tab w:val="left" w:pos="1134"/>
        </w:tabs>
        <w:ind w:firstLine="567"/>
        <w:jc w:val="both"/>
      </w:pPr>
    </w:p>
    <w:p w:rsidR="0004461D" w:rsidRPr="000B2F46" w:rsidRDefault="0004461D" w:rsidP="007F37BF">
      <w:pPr>
        <w:spacing w:after="120" w:line="320" w:lineRule="atLeast"/>
        <w:jc w:val="both"/>
        <w:rPr>
          <w:b/>
          <w:bCs/>
          <w:u w:val="single"/>
          <w:lang w:eastAsia="en-US"/>
        </w:rPr>
      </w:pPr>
      <w:r w:rsidRPr="000B2F46">
        <w:rPr>
          <w:b/>
          <w:bCs/>
          <w:u w:val="single"/>
          <w:lang w:eastAsia="en-US"/>
        </w:rPr>
        <w:t>Pytanie nr 21</w:t>
      </w:r>
    </w:p>
    <w:p w:rsidR="0004461D" w:rsidRPr="000B2F46" w:rsidRDefault="0004461D" w:rsidP="00BD0FD6">
      <w:pPr>
        <w:spacing w:after="120" w:line="320" w:lineRule="atLeast"/>
        <w:rPr>
          <w:b/>
          <w:bCs/>
          <w:lang w:eastAsia="en-US"/>
        </w:rPr>
      </w:pPr>
      <w:r w:rsidRPr="000B2F46">
        <w:rPr>
          <w:b/>
          <w:bCs/>
          <w:lang w:eastAsia="en-US"/>
        </w:rPr>
        <w:t>Załącznik nr 1 do umowy rozdział II punkty:</w:t>
      </w:r>
    </w:p>
    <w:p w:rsidR="0004461D" w:rsidRPr="000B2F46" w:rsidRDefault="0004461D" w:rsidP="00BD0FD6">
      <w:pPr>
        <w:spacing w:after="120" w:line="320" w:lineRule="atLeast"/>
        <w:jc w:val="both"/>
        <w:rPr>
          <w:lang w:eastAsia="en-US"/>
        </w:rPr>
      </w:pPr>
      <w:r w:rsidRPr="000B2F46">
        <w:rPr>
          <w:lang w:eastAsia="en-US"/>
        </w:rPr>
        <w:t>„20) upgrade testowego środowiska SDE 9.2 z instancją bazy danych ORACLE - KPSZCZEB do wersji 10 i testy funkcjonalności,</w:t>
      </w:r>
    </w:p>
    <w:p w:rsidR="0004461D" w:rsidRPr="000B2F46" w:rsidRDefault="0004461D" w:rsidP="00BD0FD6">
      <w:pPr>
        <w:spacing w:after="120" w:line="320" w:lineRule="atLeast"/>
        <w:jc w:val="both"/>
        <w:rPr>
          <w:lang w:eastAsia="en-US"/>
        </w:rPr>
      </w:pPr>
      <w:r w:rsidRPr="000B2F46">
        <w:rPr>
          <w:lang w:eastAsia="en-US"/>
        </w:rPr>
        <w:t>23) upgrade produkcyjnego środowiska SDE 9.2 z instancją bazy danych ORACLE -  KMSZCZEB do wersji 9.3.1 oraz wsparcie poupgrade'owe,”</w:t>
      </w:r>
    </w:p>
    <w:p w:rsidR="0004461D" w:rsidRPr="000B2F46" w:rsidRDefault="0004461D" w:rsidP="00BD0FD6">
      <w:pPr>
        <w:spacing w:after="120" w:line="320" w:lineRule="atLeast"/>
        <w:jc w:val="both"/>
        <w:rPr>
          <w:lang w:eastAsia="en-US"/>
        </w:rPr>
      </w:pPr>
      <w:r w:rsidRPr="000B2F46">
        <w:rPr>
          <w:lang w:eastAsia="en-US"/>
        </w:rPr>
        <w:t>Pytanie: Czy update środowiska testowego SDE ma być do wersji 9.3.1, jak podano w przypadku środowiska produkcyjnego?</w:t>
      </w:r>
    </w:p>
    <w:p w:rsidR="0004461D" w:rsidRPr="000B2F46" w:rsidRDefault="0004461D" w:rsidP="00BD0FD6">
      <w:pPr>
        <w:spacing w:after="120" w:line="320" w:lineRule="atLeast"/>
        <w:jc w:val="both"/>
        <w:rPr>
          <w:lang w:eastAsia="en-US"/>
        </w:rPr>
      </w:pPr>
      <w:r w:rsidRPr="000B2F46">
        <w:rPr>
          <w:b/>
          <w:bCs/>
          <w:u w:val="single"/>
          <w:lang w:eastAsia="en-US"/>
        </w:rPr>
        <w:t>Odpowiedź na pytanie nr 21</w:t>
      </w:r>
    </w:p>
    <w:p w:rsidR="0004461D" w:rsidRPr="000B2F46" w:rsidRDefault="0004461D" w:rsidP="00BD0FD6">
      <w:pPr>
        <w:spacing w:after="120" w:line="320" w:lineRule="atLeast"/>
        <w:jc w:val="both"/>
        <w:rPr>
          <w:lang w:eastAsia="en-US"/>
        </w:rPr>
      </w:pPr>
      <w:r w:rsidRPr="000B2F46">
        <w:rPr>
          <w:lang w:eastAsia="en-US"/>
        </w:rPr>
        <w:t>Wykonany upgrade środowiska testowego SDE ma być do wersji 9.3.1.</w:t>
      </w:r>
    </w:p>
    <w:p w:rsidR="00D56F20" w:rsidRDefault="0004461D" w:rsidP="00BD0FD6">
      <w:pPr>
        <w:spacing w:after="120" w:line="320" w:lineRule="atLeast"/>
        <w:jc w:val="both"/>
        <w:rPr>
          <w:lang w:eastAsia="en-US"/>
        </w:rPr>
      </w:pPr>
      <w:r w:rsidRPr="000B2F46">
        <w:rPr>
          <w:lang w:eastAsia="en-US"/>
        </w:rPr>
        <w:t xml:space="preserve">Wobec powyższego Zamawiający </w:t>
      </w:r>
      <w:r w:rsidR="00031981" w:rsidRPr="000B2F46">
        <w:rPr>
          <w:lang w:eastAsia="en-US"/>
        </w:rPr>
        <w:t>zmienia treść ust 3 rozdz. II pkt</w:t>
      </w:r>
      <w:r w:rsidRPr="000B2F46">
        <w:rPr>
          <w:lang w:eastAsia="en-US"/>
        </w:rPr>
        <w:t xml:space="preserve"> </w:t>
      </w:r>
      <w:r w:rsidR="00031981" w:rsidRPr="000B2F46">
        <w:rPr>
          <w:lang w:eastAsia="en-US"/>
        </w:rPr>
        <w:t xml:space="preserve">20 </w:t>
      </w:r>
      <w:r w:rsidR="009C3AF1" w:rsidRPr="000B2F46">
        <w:rPr>
          <w:lang w:eastAsia="en-US"/>
        </w:rPr>
        <w:t>załącznika nr 1 do</w:t>
      </w:r>
      <w:r w:rsidR="00B0219B" w:rsidRPr="000B2F46">
        <w:rPr>
          <w:lang w:eastAsia="en-US"/>
        </w:rPr>
        <w:t> </w:t>
      </w:r>
      <w:r w:rsidR="009C3AF1" w:rsidRPr="000B2F46">
        <w:rPr>
          <w:lang w:eastAsia="en-US"/>
        </w:rPr>
        <w:t xml:space="preserve">umowy </w:t>
      </w:r>
      <w:r w:rsidR="00031981" w:rsidRPr="000B2F46">
        <w:rPr>
          <w:lang w:eastAsia="en-US"/>
        </w:rPr>
        <w:t>z</w:t>
      </w:r>
      <w:r w:rsidR="00E51AB7">
        <w:rPr>
          <w:lang w:eastAsia="en-US"/>
        </w:rPr>
        <w:t>:</w:t>
      </w:r>
      <w:r w:rsidR="00031981" w:rsidRPr="000B2F46">
        <w:rPr>
          <w:lang w:eastAsia="en-US"/>
        </w:rPr>
        <w:t xml:space="preserve"> </w:t>
      </w:r>
    </w:p>
    <w:p w:rsidR="00D56F20" w:rsidRDefault="00031981" w:rsidP="00BD0FD6">
      <w:pPr>
        <w:spacing w:after="120" w:line="320" w:lineRule="atLeast"/>
        <w:jc w:val="both"/>
      </w:pPr>
      <w:r w:rsidRPr="000B2F46">
        <w:rPr>
          <w:lang w:eastAsia="en-US"/>
        </w:rPr>
        <w:t>„</w:t>
      </w:r>
      <w:r w:rsidRPr="000B2F46">
        <w:t>upgrade testowego środowiska SDE 9.2 z instancją b</w:t>
      </w:r>
      <w:r w:rsidR="00D56F20">
        <w:t>azy danych ORACLE - KPSZCZEB do </w:t>
      </w:r>
      <w:r w:rsidRPr="000B2F46">
        <w:t xml:space="preserve">wersji 10 i testy funkcjonalności” </w:t>
      </w:r>
    </w:p>
    <w:p w:rsidR="00D56F20" w:rsidRDefault="00E51AB7" w:rsidP="00BD0FD6">
      <w:pPr>
        <w:spacing w:after="120" w:line="320" w:lineRule="atLeast"/>
        <w:jc w:val="both"/>
      </w:pPr>
      <w:r>
        <w:t>n</w:t>
      </w:r>
      <w:r w:rsidR="00031981" w:rsidRPr="000B2F46">
        <w:t>a</w:t>
      </w:r>
      <w:r w:rsidR="00D56F20">
        <w:t>:</w:t>
      </w:r>
    </w:p>
    <w:p w:rsidR="0004461D" w:rsidRPr="000B2F46" w:rsidRDefault="00031981" w:rsidP="00BD0FD6">
      <w:pPr>
        <w:spacing w:after="120" w:line="320" w:lineRule="atLeast"/>
        <w:jc w:val="both"/>
        <w:rPr>
          <w:lang w:eastAsia="en-US"/>
        </w:rPr>
      </w:pPr>
      <w:r w:rsidRPr="000B2F46">
        <w:t>„upgrade testowego środowiska SDE 9.2 z instancją ba</w:t>
      </w:r>
      <w:r w:rsidR="00D56F20">
        <w:t>zy danych ORACLE - KPSZCZEB do </w:t>
      </w:r>
      <w:r w:rsidRPr="000B2F46">
        <w:t>wersji 9.3.1 i testy funkcjonalności”.</w:t>
      </w:r>
    </w:p>
    <w:p w:rsidR="0004461D" w:rsidRPr="000B2F46" w:rsidRDefault="0004461D" w:rsidP="00BD0FD6">
      <w:pPr>
        <w:spacing w:after="120" w:line="320" w:lineRule="atLeast"/>
        <w:jc w:val="both"/>
        <w:rPr>
          <w:lang w:eastAsia="en-US"/>
        </w:rPr>
      </w:pPr>
    </w:p>
    <w:p w:rsidR="0004461D" w:rsidRPr="000B2F46" w:rsidRDefault="0004461D" w:rsidP="007F37BF">
      <w:pPr>
        <w:spacing w:after="120" w:line="320" w:lineRule="atLeast"/>
        <w:jc w:val="both"/>
        <w:rPr>
          <w:b/>
          <w:bCs/>
          <w:u w:val="single"/>
          <w:lang w:eastAsia="en-US"/>
        </w:rPr>
      </w:pPr>
      <w:r w:rsidRPr="000B2F46">
        <w:rPr>
          <w:b/>
          <w:bCs/>
          <w:u w:val="single"/>
          <w:lang w:eastAsia="en-US"/>
        </w:rPr>
        <w:t>Pytanie nr 22</w:t>
      </w:r>
    </w:p>
    <w:p w:rsidR="0004461D" w:rsidRPr="000B2F46" w:rsidRDefault="0004461D" w:rsidP="00BD0FD6">
      <w:pPr>
        <w:spacing w:after="120" w:line="320" w:lineRule="atLeast"/>
        <w:jc w:val="both"/>
        <w:rPr>
          <w:lang w:eastAsia="en-US"/>
        </w:rPr>
      </w:pPr>
      <w:r w:rsidRPr="000B2F46">
        <w:rPr>
          <w:lang w:eastAsia="en-US"/>
        </w:rPr>
        <w:t>„29) udzielenia gwarancji co najmniej na 36 miesięcy;”</w:t>
      </w:r>
    </w:p>
    <w:p w:rsidR="0004461D" w:rsidRPr="000B2F46" w:rsidRDefault="0004461D" w:rsidP="00BD0FD6">
      <w:pPr>
        <w:spacing w:after="120" w:line="320" w:lineRule="atLeast"/>
        <w:jc w:val="both"/>
        <w:rPr>
          <w:lang w:eastAsia="en-US"/>
        </w:rPr>
      </w:pPr>
      <w:r w:rsidRPr="000B2F46">
        <w:rPr>
          <w:lang w:eastAsia="en-US"/>
        </w:rPr>
        <w:t>Pytanie: Jak ma się podany w tym punkcie okres gwarancji do zapisów z par. 5 pkt.1? Prosimy o zmniejszenie długości gwarancji do 6 miesięcy. Długość gwarancji wpływa na koszt wyceny przedmiotu zamówienia.</w:t>
      </w:r>
    </w:p>
    <w:p w:rsidR="0004461D" w:rsidRPr="000B2F46" w:rsidRDefault="0004461D" w:rsidP="007F37BF">
      <w:pPr>
        <w:spacing w:after="120" w:line="320" w:lineRule="atLeast"/>
        <w:jc w:val="both"/>
        <w:rPr>
          <w:b/>
          <w:bCs/>
          <w:u w:val="single"/>
          <w:lang w:eastAsia="en-US"/>
        </w:rPr>
      </w:pPr>
    </w:p>
    <w:p w:rsidR="0004461D" w:rsidRPr="000B2F46" w:rsidRDefault="0004461D" w:rsidP="007F37BF">
      <w:pPr>
        <w:spacing w:after="120" w:line="320" w:lineRule="atLeast"/>
        <w:jc w:val="both"/>
        <w:rPr>
          <w:lang w:eastAsia="en-US"/>
        </w:rPr>
      </w:pPr>
      <w:r w:rsidRPr="000B2F46">
        <w:rPr>
          <w:b/>
          <w:bCs/>
          <w:u w:val="single"/>
          <w:lang w:eastAsia="en-US"/>
        </w:rPr>
        <w:t>Odpowiedź na pytanie nr 22</w:t>
      </w:r>
    </w:p>
    <w:p w:rsidR="00E51AB7" w:rsidRDefault="009C3AF1" w:rsidP="00071944">
      <w:pPr>
        <w:tabs>
          <w:tab w:val="left" w:pos="0"/>
        </w:tabs>
        <w:suppressAutoHyphens/>
        <w:overflowPunct w:val="0"/>
        <w:autoSpaceDE w:val="0"/>
        <w:spacing w:after="120" w:line="300" w:lineRule="atLeast"/>
        <w:ind w:right="-79"/>
        <w:jc w:val="both"/>
        <w:textAlignment w:val="baseline"/>
      </w:pPr>
      <w:r w:rsidRPr="000B2F46">
        <w:rPr>
          <w:lang w:eastAsia="en-US"/>
        </w:rPr>
        <w:t xml:space="preserve">Zamawiający </w:t>
      </w:r>
      <w:r w:rsidR="0004461D" w:rsidRPr="000B2F46">
        <w:rPr>
          <w:lang w:eastAsia="en-US"/>
        </w:rPr>
        <w:t xml:space="preserve">w </w:t>
      </w:r>
      <w:r w:rsidRPr="000B2F46">
        <w:rPr>
          <w:lang w:eastAsia="en-US"/>
        </w:rPr>
        <w:t xml:space="preserve">§ 5 ust 1 </w:t>
      </w:r>
      <w:r w:rsidR="0004461D" w:rsidRPr="000B2F46">
        <w:rPr>
          <w:lang w:eastAsia="en-US"/>
        </w:rPr>
        <w:t xml:space="preserve">umowy </w:t>
      </w:r>
      <w:r w:rsidRPr="000B2F46">
        <w:rPr>
          <w:lang w:eastAsia="en-US"/>
        </w:rPr>
        <w:t>zmienia treść z</w:t>
      </w:r>
      <w:r w:rsidR="00E51AB7">
        <w:rPr>
          <w:lang w:eastAsia="en-US"/>
        </w:rPr>
        <w:t>:</w:t>
      </w:r>
      <w:r w:rsidRPr="000B2F46">
        <w:rPr>
          <w:lang w:eastAsia="en-US"/>
        </w:rPr>
        <w:t xml:space="preserve"> </w:t>
      </w:r>
    </w:p>
    <w:p w:rsidR="00E51AB7" w:rsidRDefault="009C3AF1" w:rsidP="00E51AB7">
      <w:pPr>
        <w:tabs>
          <w:tab w:val="left" w:pos="0"/>
        </w:tabs>
        <w:suppressAutoHyphens/>
        <w:overflowPunct w:val="0"/>
        <w:autoSpaceDE w:val="0"/>
        <w:spacing w:after="120" w:line="300" w:lineRule="atLeast"/>
        <w:ind w:left="280" w:right="-79"/>
        <w:jc w:val="both"/>
        <w:textAlignment w:val="baseline"/>
      </w:pPr>
      <w:r w:rsidRPr="000B2F46">
        <w:rPr>
          <w:lang w:eastAsia="en-US"/>
        </w:rPr>
        <w:t>„</w:t>
      </w:r>
      <w:r w:rsidRPr="000B2F46">
        <w:t>Wykonawca udziela Zamawiającemu rękojmi za wady fizyczne i prawne oraz gwarancji na przedmiot umowy na okres 60 miesięcy</w:t>
      </w:r>
      <w:r w:rsidR="00E51AB7">
        <w:t>”</w:t>
      </w:r>
    </w:p>
    <w:p w:rsidR="00E51AB7" w:rsidRDefault="00E51AB7" w:rsidP="00E51AB7">
      <w:pPr>
        <w:tabs>
          <w:tab w:val="left" w:pos="0"/>
        </w:tabs>
        <w:suppressAutoHyphens/>
        <w:overflowPunct w:val="0"/>
        <w:autoSpaceDE w:val="0"/>
        <w:spacing w:after="120" w:line="300" w:lineRule="atLeast"/>
        <w:ind w:left="280" w:right="-79"/>
        <w:jc w:val="both"/>
        <w:textAlignment w:val="baseline"/>
        <w:rPr>
          <w:spacing w:val="-3"/>
        </w:rPr>
      </w:pPr>
      <w:r>
        <w:rPr>
          <w:spacing w:val="-3"/>
        </w:rPr>
        <w:t>n</w:t>
      </w:r>
      <w:r w:rsidR="009C3AF1" w:rsidRPr="000B2F46">
        <w:rPr>
          <w:spacing w:val="-3"/>
        </w:rPr>
        <w:t>a</w:t>
      </w:r>
      <w:r>
        <w:rPr>
          <w:spacing w:val="-3"/>
        </w:rPr>
        <w:t>:</w:t>
      </w:r>
      <w:r w:rsidR="009C3AF1" w:rsidRPr="000B2F46">
        <w:rPr>
          <w:spacing w:val="-3"/>
        </w:rPr>
        <w:t xml:space="preserve"> </w:t>
      </w:r>
    </w:p>
    <w:p w:rsidR="009C3AF1" w:rsidRPr="000B2F46" w:rsidRDefault="009C3AF1" w:rsidP="00E51AB7">
      <w:pPr>
        <w:tabs>
          <w:tab w:val="left" w:pos="0"/>
        </w:tabs>
        <w:suppressAutoHyphens/>
        <w:overflowPunct w:val="0"/>
        <w:autoSpaceDE w:val="0"/>
        <w:spacing w:after="120" w:line="300" w:lineRule="atLeast"/>
        <w:ind w:left="280" w:right="-79"/>
        <w:jc w:val="both"/>
        <w:textAlignment w:val="baseline"/>
      </w:pPr>
      <w:r w:rsidRPr="000B2F46">
        <w:rPr>
          <w:spacing w:val="-3"/>
        </w:rPr>
        <w:t>„</w:t>
      </w:r>
      <w:r w:rsidRPr="000B2F46">
        <w:t>Wykonawca udziela Zamawiającemu rękojmi za wady prawne oraz</w:t>
      </w:r>
      <w:r w:rsidR="006C7C8E">
        <w:t xml:space="preserve"> </w:t>
      </w:r>
      <w:r w:rsidRPr="000B2F46">
        <w:t>gwarancj</w:t>
      </w:r>
      <w:r w:rsidR="00E51AB7">
        <w:t>i na </w:t>
      </w:r>
      <w:r w:rsidR="006C7C8E">
        <w:t xml:space="preserve">przedmiot umowy na </w:t>
      </w:r>
      <w:r w:rsidRPr="000B2F46">
        <w:t>okres 6 miesięcy</w:t>
      </w:r>
      <w:r w:rsidRPr="000B2F46">
        <w:rPr>
          <w:spacing w:val="-3"/>
        </w:rPr>
        <w:t>.”</w:t>
      </w:r>
    </w:p>
    <w:p w:rsidR="0004461D" w:rsidRPr="000B2F46" w:rsidRDefault="0004461D" w:rsidP="00BD0FD6">
      <w:pPr>
        <w:spacing w:after="120" w:line="320" w:lineRule="atLeast"/>
        <w:jc w:val="both"/>
        <w:rPr>
          <w:lang w:eastAsia="en-US"/>
        </w:rPr>
      </w:pPr>
    </w:p>
    <w:p w:rsidR="0004461D" w:rsidRPr="000B2F46" w:rsidRDefault="0004461D" w:rsidP="007F37BF">
      <w:pPr>
        <w:spacing w:after="120" w:line="320" w:lineRule="atLeast"/>
        <w:jc w:val="both"/>
        <w:rPr>
          <w:b/>
          <w:bCs/>
          <w:u w:val="single"/>
          <w:lang w:eastAsia="en-US"/>
        </w:rPr>
      </w:pPr>
      <w:r w:rsidRPr="000B2F46">
        <w:rPr>
          <w:b/>
          <w:bCs/>
          <w:u w:val="single"/>
          <w:lang w:eastAsia="en-US"/>
        </w:rPr>
        <w:t>Pytanie nr 23</w:t>
      </w:r>
    </w:p>
    <w:p w:rsidR="0004461D" w:rsidRPr="000B2F46" w:rsidRDefault="0004461D" w:rsidP="00BD0FD6">
      <w:pPr>
        <w:spacing w:after="120" w:line="320" w:lineRule="atLeast"/>
        <w:jc w:val="both"/>
        <w:rPr>
          <w:lang w:eastAsia="en-US"/>
        </w:rPr>
      </w:pPr>
      <w:r w:rsidRPr="000B2F46">
        <w:rPr>
          <w:lang w:eastAsia="en-US"/>
        </w:rPr>
        <w:t>Pytanie do pkt I. 3, str. 13</w:t>
      </w:r>
    </w:p>
    <w:p w:rsidR="0004461D" w:rsidRPr="000B2F46" w:rsidRDefault="0004461D" w:rsidP="001034E0">
      <w:pPr>
        <w:spacing w:after="120" w:line="320" w:lineRule="atLeast"/>
        <w:jc w:val="both"/>
        <w:rPr>
          <w:lang w:eastAsia="en-US"/>
        </w:rPr>
      </w:pPr>
      <w:r w:rsidRPr="000B2F46">
        <w:rPr>
          <w:lang w:eastAsia="en-US"/>
        </w:rPr>
        <w:t>Pojęcie „innych licencji koniecznych do eksploatacji w nowej infrastrukturze (...)” powinno być dokładnie określone (taki zapis nie wyjaśnia, jakie inne licencje Wykonaw</w:t>
      </w:r>
      <w:r w:rsidR="006C7C8E">
        <w:rPr>
          <w:lang w:eastAsia="en-US"/>
        </w:rPr>
        <w:t>ca ma </w:t>
      </w:r>
      <w:r w:rsidRPr="000B2F46">
        <w:rPr>
          <w:lang w:eastAsia="en-US"/>
        </w:rPr>
        <w:t xml:space="preserve">dostarczyć). </w:t>
      </w:r>
    </w:p>
    <w:p w:rsidR="0004461D" w:rsidRPr="000B2F46" w:rsidRDefault="0004461D" w:rsidP="001034E0">
      <w:pPr>
        <w:spacing w:after="120" w:line="320" w:lineRule="atLeast"/>
        <w:jc w:val="both"/>
        <w:rPr>
          <w:lang w:eastAsia="en-US"/>
        </w:rPr>
      </w:pPr>
      <w:r w:rsidRPr="000B2F46">
        <w:rPr>
          <w:b/>
          <w:bCs/>
          <w:u w:val="single"/>
          <w:lang w:eastAsia="en-US"/>
        </w:rPr>
        <w:t>Odpowiedź na pytanie nr 23</w:t>
      </w:r>
    </w:p>
    <w:p w:rsidR="00907374" w:rsidRDefault="00907374" w:rsidP="002D4058">
      <w:pPr>
        <w:spacing w:after="120" w:line="320" w:lineRule="atLeast"/>
        <w:jc w:val="both"/>
      </w:pPr>
      <w:r>
        <w:t>1).</w:t>
      </w:r>
      <w:r>
        <w:tab/>
        <w:t>Zamawiający dokonuje modyfikacji Załącznika nr 1 do wzoru umowy  w pkt I ust. 3 poprzez jego wykreślenie.</w:t>
      </w:r>
    </w:p>
    <w:p w:rsidR="00907374" w:rsidRDefault="00907374" w:rsidP="002D4058">
      <w:pPr>
        <w:spacing w:after="120" w:line="320" w:lineRule="atLeast"/>
        <w:jc w:val="both"/>
      </w:pPr>
      <w:r>
        <w:t>2).</w:t>
      </w:r>
      <w:r>
        <w:tab/>
        <w:t>Zamawiający zmienia § 7 wzoru umowy poprzez dodanie ust. 9 i 10 o następującej treści:</w:t>
      </w:r>
    </w:p>
    <w:p w:rsidR="00907374" w:rsidRPr="00907374" w:rsidRDefault="00907374" w:rsidP="006565B9">
      <w:pPr>
        <w:spacing w:after="120" w:line="320" w:lineRule="atLeast"/>
        <w:ind w:left="426" w:hanging="426"/>
        <w:jc w:val="both"/>
      </w:pPr>
      <w:r>
        <w:t>9.</w:t>
      </w:r>
      <w:r>
        <w:tab/>
      </w:r>
      <w:r w:rsidRPr="00907374">
        <w:t>Wykonanie przedmiotu umowy nie może wymagać od Zamawiającego żadnych dodatkowych zakupów.</w:t>
      </w:r>
    </w:p>
    <w:p w:rsidR="00907374" w:rsidRPr="00907374" w:rsidRDefault="00907374" w:rsidP="006565B9">
      <w:pPr>
        <w:spacing w:after="120" w:line="320" w:lineRule="atLeast"/>
        <w:ind w:left="426" w:hanging="426"/>
        <w:jc w:val="both"/>
      </w:pPr>
      <w:r>
        <w:t>10.</w:t>
      </w:r>
      <w:r>
        <w:tab/>
      </w:r>
      <w:r w:rsidRPr="00907374">
        <w:t>Cena ofertowa obejmuje wszystkie koszty realizacji przedmiotu umowy</w:t>
      </w:r>
      <w:r>
        <w:t>.</w:t>
      </w:r>
    </w:p>
    <w:sectPr w:rsidR="00907374" w:rsidRPr="00907374" w:rsidSect="0004461D">
      <w:headerReference w:type="default" r:id="rId30"/>
      <w:footerReference w:type="default" r:id="rId3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A29" w:rsidRDefault="00CF1A29" w:rsidP="00EF3C9C">
      <w:r>
        <w:separator/>
      </w:r>
    </w:p>
  </w:endnote>
  <w:endnote w:type="continuationSeparator" w:id="0">
    <w:p w:rsidR="00CF1A29" w:rsidRDefault="00CF1A29" w:rsidP="00EF3C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29402"/>
      <w:docPartObj>
        <w:docPartGallery w:val="Page Numbers (Bottom of Page)"/>
        <w:docPartUnique/>
      </w:docPartObj>
    </w:sdtPr>
    <w:sdtContent>
      <w:p w:rsidR="00FD6551" w:rsidRDefault="000D11DE">
        <w:pPr>
          <w:pStyle w:val="Stopka"/>
          <w:jc w:val="right"/>
        </w:pPr>
        <w:fldSimple w:instr=" PAGE   \* MERGEFORMAT ">
          <w:r w:rsidR="0076671D">
            <w:rPr>
              <w:noProof/>
            </w:rPr>
            <w:t>1</w:t>
          </w:r>
        </w:fldSimple>
      </w:p>
    </w:sdtContent>
  </w:sdt>
  <w:p w:rsidR="009553C1" w:rsidRDefault="009553C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A29" w:rsidRDefault="00CF1A29" w:rsidP="00EF3C9C">
      <w:r>
        <w:separator/>
      </w:r>
    </w:p>
  </w:footnote>
  <w:footnote w:type="continuationSeparator" w:id="0">
    <w:p w:rsidR="00CF1A29" w:rsidRDefault="00CF1A29" w:rsidP="00EF3C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551" w:rsidRDefault="00FD6551">
    <w:pPr>
      <w:pStyle w:val="Nagwek"/>
      <w:jc w:val="right"/>
    </w:pPr>
  </w:p>
  <w:p w:rsidR="00FD6551" w:rsidRDefault="00FD655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decimal"/>
      <w:lvlText w:val="%1)"/>
      <w:lvlJc w:val="left"/>
      <w:pPr>
        <w:tabs>
          <w:tab w:val="num" w:pos="948"/>
        </w:tabs>
        <w:ind w:left="948" w:hanging="360"/>
      </w:pPr>
      <w:rPr>
        <w:b w:val="0"/>
      </w:rPr>
    </w:lvl>
  </w:abstractNum>
  <w:abstractNum w:abstractNumId="1">
    <w:nsid w:val="00000005"/>
    <w:multiLevelType w:val="singleLevel"/>
    <w:tmpl w:val="0D20E052"/>
    <w:name w:val="WW8Num5"/>
    <w:lvl w:ilvl="0">
      <w:start w:val="1"/>
      <w:numFmt w:val="decimal"/>
      <w:lvlText w:val="%1)"/>
      <w:lvlJc w:val="left"/>
      <w:pPr>
        <w:tabs>
          <w:tab w:val="num" w:pos="720"/>
        </w:tabs>
        <w:ind w:left="720" w:hanging="360"/>
      </w:pPr>
      <w:rPr>
        <w:b w:val="0"/>
      </w:rPr>
    </w:lvl>
  </w:abstractNum>
  <w:abstractNum w:abstractNumId="2">
    <w:nsid w:val="00000007"/>
    <w:multiLevelType w:val="multilevel"/>
    <w:tmpl w:val="EEEC7926"/>
    <w:name w:val="WW8Num8"/>
    <w:lvl w:ilvl="0">
      <w:start w:val="1"/>
      <w:numFmt w:val="decimal"/>
      <w:lvlText w:val="%1."/>
      <w:lvlJc w:val="left"/>
      <w:pPr>
        <w:tabs>
          <w:tab w:val="num" w:pos="360"/>
        </w:tabs>
        <w:ind w:left="360" w:hanging="360"/>
      </w:pPr>
      <w:rPr>
        <w:b/>
      </w:rPr>
    </w:lvl>
    <w:lvl w:ilvl="1">
      <w:start w:val="1"/>
      <w:numFmt w:val="decimal"/>
      <w:lvlText w:val="%2."/>
      <w:lvlJc w:val="left"/>
      <w:pPr>
        <w:tabs>
          <w:tab w:val="num" w:pos="644"/>
        </w:tabs>
        <w:ind w:left="644"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8"/>
    <w:multiLevelType w:val="multilevel"/>
    <w:tmpl w:val="8A7C27C2"/>
    <w:name w:val="WW8Num10"/>
    <w:lvl w:ilvl="0">
      <w:start w:val="1"/>
      <w:numFmt w:val="decimal"/>
      <w:lvlText w:val="%1."/>
      <w:lvlJc w:val="left"/>
      <w:pPr>
        <w:tabs>
          <w:tab w:val="num" w:pos="360"/>
        </w:tabs>
        <w:ind w:left="360" w:hanging="360"/>
      </w:pPr>
      <w:rPr>
        <w:rFonts w:ascii="Times New Roman" w:eastAsia="Calibri" w:hAnsi="Times New Roman" w:cs="Times New Roman"/>
        <w:b/>
        <w:bCs/>
      </w:r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b/>
        <w:bCs/>
      </w:rPr>
    </w:lvl>
    <w:lvl w:ilvl="4">
      <w:start w:val="4"/>
      <w:numFmt w:val="bullet"/>
      <w:lvlText w:val=""/>
      <w:lvlJc w:val="left"/>
      <w:pPr>
        <w:tabs>
          <w:tab w:val="num" w:pos="3240"/>
        </w:tabs>
        <w:ind w:left="3240" w:hanging="360"/>
      </w:pPr>
      <w:rPr>
        <w:rFonts w:ascii="Symbol" w:hAnsi="Symbol" w:cs="Symbol"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
    <w:nsid w:val="0000000A"/>
    <w:multiLevelType w:val="multilevel"/>
    <w:tmpl w:val="5C42BED6"/>
    <w:name w:val="WW8Num12"/>
    <w:lvl w:ilvl="0">
      <w:start w:val="2"/>
      <w:numFmt w:val="decimal"/>
      <w:lvlText w:val="%1)"/>
      <w:lvlJc w:val="left"/>
      <w:pPr>
        <w:tabs>
          <w:tab w:val="num" w:pos="4680"/>
        </w:tabs>
        <w:ind w:left="4680" w:hanging="360"/>
      </w:pPr>
    </w:lvl>
    <w:lvl w:ilvl="1">
      <w:start w:val="1"/>
      <w:numFmt w:val="lowerLetter"/>
      <w:lvlText w:val="%2."/>
      <w:lvlJc w:val="left"/>
      <w:pPr>
        <w:tabs>
          <w:tab w:val="num" w:pos="2520"/>
        </w:tabs>
        <w:ind w:left="2520" w:hanging="360"/>
      </w:pPr>
    </w:lvl>
    <w:lvl w:ilvl="2">
      <w:start w:val="1"/>
      <w:numFmt w:val="lowerRoman"/>
      <w:lvlText w:val="%3."/>
      <w:lvlJc w:val="left"/>
      <w:pPr>
        <w:tabs>
          <w:tab w:val="num" w:pos="3240"/>
        </w:tabs>
        <w:ind w:left="3240" w:hanging="180"/>
      </w:pPr>
    </w:lvl>
    <w:lvl w:ilvl="3">
      <w:start w:val="1"/>
      <w:numFmt w:val="decimal"/>
      <w:lvlText w:val="%4)"/>
      <w:lvlJc w:val="left"/>
      <w:pPr>
        <w:tabs>
          <w:tab w:val="num" w:pos="3960"/>
        </w:tabs>
        <w:ind w:left="3960" w:hanging="360"/>
      </w:pPr>
      <w:rPr>
        <w:rFonts w:hint="default"/>
      </w:rPr>
    </w:lvl>
    <w:lvl w:ilvl="4">
      <w:start w:val="1"/>
      <w:numFmt w:val="lowerLetter"/>
      <w:lvlText w:val="%5."/>
      <w:lvlJc w:val="left"/>
      <w:pPr>
        <w:tabs>
          <w:tab w:val="num" w:pos="4680"/>
        </w:tabs>
        <w:ind w:left="4680" w:hanging="360"/>
      </w:pPr>
    </w:lvl>
    <w:lvl w:ilvl="5">
      <w:start w:val="1"/>
      <w:numFmt w:val="lowerRoman"/>
      <w:lvlText w:val="%6."/>
      <w:lvlJc w:val="lef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left"/>
      <w:pPr>
        <w:tabs>
          <w:tab w:val="num" w:pos="7560"/>
        </w:tabs>
        <w:ind w:left="7560" w:hanging="180"/>
      </w:pPr>
    </w:lvl>
  </w:abstractNum>
  <w:abstractNum w:abstractNumId="5">
    <w:nsid w:val="0000000B"/>
    <w:multiLevelType w:val="multilevel"/>
    <w:tmpl w:val="CDCA3474"/>
    <w:name w:val="WW8Num13"/>
    <w:lvl w:ilvl="0">
      <w:start w:val="1"/>
      <w:numFmt w:val="decimal"/>
      <w:lvlText w:val="%1."/>
      <w:lvlJc w:val="left"/>
      <w:pPr>
        <w:tabs>
          <w:tab w:val="num" w:pos="720"/>
        </w:tabs>
        <w:ind w:left="720" w:hanging="360"/>
      </w:pPr>
      <w:rPr>
        <w:b/>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6">
    <w:nsid w:val="0000000F"/>
    <w:multiLevelType w:val="multilevel"/>
    <w:tmpl w:val="959CFCFC"/>
    <w:name w:val="WW8Num17"/>
    <w:lvl w:ilvl="0">
      <w:start w:val="1"/>
      <w:numFmt w:val="decimal"/>
      <w:lvlText w:val="%1."/>
      <w:lvlJc w:val="left"/>
      <w:pPr>
        <w:tabs>
          <w:tab w:val="num" w:pos="360"/>
        </w:tabs>
        <w:ind w:left="360" w:hanging="360"/>
      </w:pPr>
      <w:rPr>
        <w:b/>
        <w:bCs/>
      </w:rPr>
    </w:lvl>
    <w:lvl w:ilvl="1">
      <w:start w:val="1"/>
      <w:numFmt w:val="decimal"/>
      <w:lvlText w:val="%2."/>
      <w:lvlJc w:val="left"/>
      <w:pPr>
        <w:tabs>
          <w:tab w:val="num" w:pos="1080"/>
        </w:tabs>
        <w:ind w:left="1080" w:hanging="360"/>
      </w:pPr>
      <w:rPr>
        <w:b/>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8">
    <w:nsid w:val="00000013"/>
    <w:multiLevelType w:val="singleLevel"/>
    <w:tmpl w:val="00000013"/>
    <w:name w:val="WW8Num19"/>
    <w:lvl w:ilvl="0">
      <w:start w:val="1"/>
      <w:numFmt w:val="decimal"/>
      <w:lvlText w:val="%1."/>
      <w:lvlJc w:val="left"/>
      <w:pPr>
        <w:tabs>
          <w:tab w:val="num" w:pos="720"/>
        </w:tabs>
        <w:ind w:left="720" w:hanging="360"/>
      </w:pPr>
      <w:rPr>
        <w:b/>
        <w:bCs/>
      </w:rPr>
    </w:lvl>
  </w:abstractNum>
  <w:abstractNum w:abstractNumId="9">
    <w:nsid w:val="00000022"/>
    <w:multiLevelType w:val="multilevel"/>
    <w:tmpl w:val="42B2109C"/>
    <w:name w:val="WW8Num34"/>
    <w:lvl w:ilvl="0">
      <w:start w:val="3"/>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23"/>
    <w:multiLevelType w:val="singleLevel"/>
    <w:tmpl w:val="C794F440"/>
    <w:name w:val="WW8Num35"/>
    <w:lvl w:ilvl="0">
      <w:start w:val="28"/>
      <w:numFmt w:val="decimal"/>
      <w:lvlText w:val="%1)"/>
      <w:lvlJc w:val="left"/>
      <w:pPr>
        <w:tabs>
          <w:tab w:val="num" w:pos="360"/>
        </w:tabs>
        <w:ind w:left="360" w:hanging="360"/>
      </w:pPr>
      <w:rPr>
        <w:rFonts w:hint="default"/>
        <w:b w:val="0"/>
        <w:bCs w:val="0"/>
      </w:rPr>
    </w:lvl>
  </w:abstractNum>
  <w:abstractNum w:abstractNumId="11">
    <w:nsid w:val="00000024"/>
    <w:multiLevelType w:val="singleLevel"/>
    <w:tmpl w:val="00000024"/>
    <w:name w:val="WW8Num36"/>
    <w:lvl w:ilvl="0">
      <w:start w:val="1"/>
      <w:numFmt w:val="decimal"/>
      <w:lvlText w:val="%1)"/>
      <w:lvlJc w:val="left"/>
      <w:pPr>
        <w:tabs>
          <w:tab w:val="num" w:pos="720"/>
        </w:tabs>
        <w:ind w:left="720" w:hanging="360"/>
      </w:pPr>
    </w:lvl>
  </w:abstractNum>
  <w:abstractNum w:abstractNumId="12">
    <w:nsid w:val="00000025"/>
    <w:multiLevelType w:val="singleLevel"/>
    <w:tmpl w:val="00000025"/>
    <w:name w:val="WW8Num37"/>
    <w:lvl w:ilvl="0">
      <w:start w:val="1"/>
      <w:numFmt w:val="bullet"/>
      <w:lvlText w:val=""/>
      <w:lvlJc w:val="left"/>
      <w:pPr>
        <w:tabs>
          <w:tab w:val="num" w:pos="0"/>
        </w:tabs>
        <w:ind w:left="862" w:hanging="360"/>
      </w:pPr>
      <w:rPr>
        <w:rFonts w:ascii="Symbol" w:hAnsi="Symbol" w:cs="Symbol"/>
        <w:strike w:val="0"/>
        <w:dstrike w:val="0"/>
        <w:position w:val="0"/>
        <w:sz w:val="24"/>
        <w:szCs w:val="24"/>
        <w:vertAlign w:val="baseline"/>
      </w:rPr>
    </w:lvl>
  </w:abstractNum>
  <w:abstractNum w:abstractNumId="13">
    <w:nsid w:val="130562BE"/>
    <w:multiLevelType w:val="hybridMultilevel"/>
    <w:tmpl w:val="9BAEDE00"/>
    <w:lvl w:ilvl="0" w:tplc="5942C8C4">
      <w:start w:val="1"/>
      <w:numFmt w:val="decimal"/>
      <w:lvlText w:val="%1."/>
      <w:lvlJc w:val="left"/>
      <w:pPr>
        <w:ind w:left="720" w:hanging="360"/>
      </w:pPr>
      <w:rPr>
        <w:rFonts w:hint="default"/>
        <w:b/>
      </w:rPr>
    </w:lvl>
    <w:lvl w:ilvl="1" w:tplc="04150019">
      <w:start w:val="1"/>
      <w:numFmt w:val="lowerLetter"/>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34611FF"/>
    <w:multiLevelType w:val="hybridMultilevel"/>
    <w:tmpl w:val="99107B34"/>
    <w:name w:val="WW8Num1022"/>
    <w:lvl w:ilvl="0" w:tplc="04684782">
      <w:start w:val="1"/>
      <w:numFmt w:val="decimal"/>
      <w:lvlText w:val="%1."/>
      <w:lvlJc w:val="left"/>
      <w:pPr>
        <w:ind w:left="644" w:hanging="360"/>
      </w:pPr>
      <w:rPr>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nsid w:val="17AB2389"/>
    <w:multiLevelType w:val="hybridMultilevel"/>
    <w:tmpl w:val="DD5487D6"/>
    <w:lvl w:ilvl="0" w:tplc="B8E80B88">
      <w:start w:val="5"/>
      <w:numFmt w:val="decimal"/>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16">
    <w:nsid w:val="23E54D49"/>
    <w:multiLevelType w:val="hybridMultilevel"/>
    <w:tmpl w:val="94343728"/>
    <w:name w:val="WW8Num132"/>
    <w:lvl w:ilvl="0" w:tplc="1114898E">
      <w:start w:val="3"/>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7774566"/>
    <w:multiLevelType w:val="hybridMultilevel"/>
    <w:tmpl w:val="58FAF696"/>
    <w:name w:val="WW8Num10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8">
    <w:nsid w:val="42D659AD"/>
    <w:multiLevelType w:val="hybridMultilevel"/>
    <w:tmpl w:val="F972210C"/>
    <w:lvl w:ilvl="0" w:tplc="3EF00AD6">
      <w:start w:val="8"/>
      <w:numFmt w:val="decimal"/>
      <w:lvlText w:val="%1)"/>
      <w:lvlJc w:val="left"/>
      <w:pPr>
        <w:ind w:left="948" w:hanging="360"/>
      </w:pPr>
      <w:rPr>
        <w:rFonts w:hint="default"/>
      </w:rPr>
    </w:lvl>
    <w:lvl w:ilvl="1" w:tplc="04150019" w:tentative="1">
      <w:start w:val="1"/>
      <w:numFmt w:val="lowerLetter"/>
      <w:lvlText w:val="%2."/>
      <w:lvlJc w:val="left"/>
      <w:pPr>
        <w:ind w:left="1668" w:hanging="360"/>
      </w:pPr>
    </w:lvl>
    <w:lvl w:ilvl="2" w:tplc="0415001B" w:tentative="1">
      <w:start w:val="1"/>
      <w:numFmt w:val="lowerRoman"/>
      <w:lvlText w:val="%3."/>
      <w:lvlJc w:val="right"/>
      <w:pPr>
        <w:ind w:left="2388" w:hanging="180"/>
      </w:pPr>
    </w:lvl>
    <w:lvl w:ilvl="3" w:tplc="0415000F" w:tentative="1">
      <w:start w:val="1"/>
      <w:numFmt w:val="decimal"/>
      <w:lvlText w:val="%4."/>
      <w:lvlJc w:val="left"/>
      <w:pPr>
        <w:ind w:left="3108" w:hanging="360"/>
      </w:pPr>
    </w:lvl>
    <w:lvl w:ilvl="4" w:tplc="04150019" w:tentative="1">
      <w:start w:val="1"/>
      <w:numFmt w:val="lowerLetter"/>
      <w:lvlText w:val="%5."/>
      <w:lvlJc w:val="left"/>
      <w:pPr>
        <w:ind w:left="3828" w:hanging="360"/>
      </w:pPr>
    </w:lvl>
    <w:lvl w:ilvl="5" w:tplc="0415001B" w:tentative="1">
      <w:start w:val="1"/>
      <w:numFmt w:val="lowerRoman"/>
      <w:lvlText w:val="%6."/>
      <w:lvlJc w:val="right"/>
      <w:pPr>
        <w:ind w:left="4548" w:hanging="180"/>
      </w:pPr>
    </w:lvl>
    <w:lvl w:ilvl="6" w:tplc="0415000F" w:tentative="1">
      <w:start w:val="1"/>
      <w:numFmt w:val="decimal"/>
      <w:lvlText w:val="%7."/>
      <w:lvlJc w:val="left"/>
      <w:pPr>
        <w:ind w:left="5268" w:hanging="360"/>
      </w:pPr>
    </w:lvl>
    <w:lvl w:ilvl="7" w:tplc="04150019" w:tentative="1">
      <w:start w:val="1"/>
      <w:numFmt w:val="lowerLetter"/>
      <w:lvlText w:val="%8."/>
      <w:lvlJc w:val="left"/>
      <w:pPr>
        <w:ind w:left="5988" w:hanging="360"/>
      </w:pPr>
    </w:lvl>
    <w:lvl w:ilvl="8" w:tplc="0415001B" w:tentative="1">
      <w:start w:val="1"/>
      <w:numFmt w:val="lowerRoman"/>
      <w:lvlText w:val="%9."/>
      <w:lvlJc w:val="right"/>
      <w:pPr>
        <w:ind w:left="6708" w:hanging="180"/>
      </w:pPr>
    </w:lvl>
  </w:abstractNum>
  <w:abstractNum w:abstractNumId="19">
    <w:nsid w:val="4B3D1721"/>
    <w:multiLevelType w:val="hybridMultilevel"/>
    <w:tmpl w:val="94364A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FE950B1"/>
    <w:multiLevelType w:val="hybridMultilevel"/>
    <w:tmpl w:val="33DE438E"/>
    <w:lvl w:ilvl="0" w:tplc="81807BA6">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521777D3"/>
    <w:multiLevelType w:val="multilevel"/>
    <w:tmpl w:val="5204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C41571"/>
    <w:multiLevelType w:val="hybridMultilevel"/>
    <w:tmpl w:val="D25240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16F372F"/>
    <w:multiLevelType w:val="hybridMultilevel"/>
    <w:tmpl w:val="3F94808C"/>
    <w:lvl w:ilvl="0" w:tplc="1188D150">
      <w:start w:val="3"/>
      <w:numFmt w:val="decimal"/>
      <w:lvlText w:val="%1."/>
      <w:lvlJc w:val="left"/>
      <w:pPr>
        <w:ind w:left="502" w:hanging="360"/>
      </w:pPr>
      <w:rPr>
        <w:rFonts w:hint="default"/>
        <w:b/>
        <w:bCs/>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nsid w:val="67434415"/>
    <w:multiLevelType w:val="hybridMultilevel"/>
    <w:tmpl w:val="3916483A"/>
    <w:name w:val="WW8Num1022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678E75B7"/>
    <w:multiLevelType w:val="multilevel"/>
    <w:tmpl w:val="B874CA70"/>
    <w:lvl w:ilvl="0">
      <w:start w:val="4"/>
      <w:numFmt w:val="decimal"/>
      <w:lvlText w:val="%1."/>
      <w:lvlJc w:val="left"/>
      <w:pPr>
        <w:tabs>
          <w:tab w:val="num" w:pos="360"/>
        </w:tabs>
        <w:ind w:left="360" w:hanging="360"/>
      </w:pPr>
      <w:rPr>
        <w:rFonts w:hint="default"/>
        <w:b/>
        <w:bCs/>
      </w:r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b/>
        <w:bCs/>
      </w:rPr>
    </w:lvl>
    <w:lvl w:ilvl="4">
      <w:start w:val="4"/>
      <w:numFmt w:val="bullet"/>
      <w:lvlText w:val=""/>
      <w:lvlJc w:val="left"/>
      <w:pPr>
        <w:tabs>
          <w:tab w:val="num" w:pos="3240"/>
        </w:tabs>
        <w:ind w:left="3240" w:hanging="360"/>
      </w:pPr>
      <w:rPr>
        <w:rFonts w:ascii="Symbol" w:hAnsi="Symbol" w:cs="Symbol"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26">
    <w:nsid w:val="6E911162"/>
    <w:multiLevelType w:val="hybridMultilevel"/>
    <w:tmpl w:val="37449326"/>
    <w:lvl w:ilvl="0" w:tplc="9056ACD0">
      <w:start w:val="3"/>
      <w:numFmt w:val="decimal"/>
      <w:lvlText w:val="%1."/>
      <w:lvlJc w:val="left"/>
      <w:pPr>
        <w:ind w:left="930" w:hanging="360"/>
      </w:pPr>
      <w:rPr>
        <w:rFonts w:hint="default"/>
        <w:b/>
      </w:r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27">
    <w:nsid w:val="7B8619C4"/>
    <w:multiLevelType w:val="multilevel"/>
    <w:tmpl w:val="959CFCFC"/>
    <w:lvl w:ilvl="0">
      <w:start w:val="1"/>
      <w:numFmt w:val="decimal"/>
      <w:lvlText w:val="%1."/>
      <w:lvlJc w:val="left"/>
      <w:pPr>
        <w:tabs>
          <w:tab w:val="num" w:pos="360"/>
        </w:tabs>
        <w:ind w:left="360" w:hanging="360"/>
      </w:pPr>
      <w:rPr>
        <w:b/>
        <w:bCs/>
      </w:rPr>
    </w:lvl>
    <w:lvl w:ilvl="1">
      <w:start w:val="1"/>
      <w:numFmt w:val="decimal"/>
      <w:lvlText w:val="%2."/>
      <w:lvlJc w:val="left"/>
      <w:pPr>
        <w:tabs>
          <w:tab w:val="num" w:pos="1080"/>
        </w:tabs>
        <w:ind w:left="1080" w:hanging="360"/>
      </w:pPr>
      <w:rPr>
        <w:b/>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7EE01E3C"/>
    <w:multiLevelType w:val="singleLevel"/>
    <w:tmpl w:val="00000004"/>
    <w:lvl w:ilvl="0">
      <w:start w:val="1"/>
      <w:numFmt w:val="decimal"/>
      <w:lvlText w:val="%1)"/>
      <w:lvlJc w:val="left"/>
      <w:pPr>
        <w:tabs>
          <w:tab w:val="num" w:pos="948"/>
        </w:tabs>
        <w:ind w:left="948" w:hanging="360"/>
      </w:pPr>
      <w:rPr>
        <w:b w:val="0"/>
      </w:rPr>
    </w:lvl>
  </w:abstractNum>
  <w:num w:numId="1">
    <w:abstractNumId w:val="6"/>
  </w:num>
  <w:num w:numId="2">
    <w:abstractNumId w:val="23"/>
  </w:num>
  <w:num w:numId="3">
    <w:abstractNumId w:val="7"/>
  </w:num>
  <w:num w:numId="4">
    <w:abstractNumId w:val="8"/>
  </w:num>
  <w:num w:numId="5">
    <w:abstractNumId w:val="10"/>
  </w:num>
  <w:num w:numId="6">
    <w:abstractNumId w:val="11"/>
  </w:num>
  <w:num w:numId="7">
    <w:abstractNumId w:val="12"/>
  </w:num>
  <w:num w:numId="8">
    <w:abstractNumId w:val="3"/>
  </w:num>
  <w:num w:numId="9">
    <w:abstractNumId w:val="17"/>
  </w:num>
  <w:num w:numId="10">
    <w:abstractNumId w:val="14"/>
  </w:num>
  <w:num w:numId="11">
    <w:abstractNumId w:val="24"/>
  </w:num>
  <w:num w:numId="12">
    <w:abstractNumId w:val="9"/>
  </w:num>
  <w:num w:numId="13">
    <w:abstractNumId w:val="27"/>
  </w:num>
  <w:num w:numId="14">
    <w:abstractNumId w:val="5"/>
  </w:num>
  <w:num w:numId="15">
    <w:abstractNumId w:val="21"/>
  </w:num>
  <w:num w:numId="16">
    <w:abstractNumId w:val="25"/>
  </w:num>
  <w:num w:numId="17">
    <w:abstractNumId w:val="0"/>
  </w:num>
  <w:num w:numId="18">
    <w:abstractNumId w:val="28"/>
  </w:num>
  <w:num w:numId="19">
    <w:abstractNumId w:val="4"/>
  </w:num>
  <w:num w:numId="20">
    <w:abstractNumId w:val="16"/>
  </w:num>
  <w:num w:numId="21">
    <w:abstractNumId w:val="20"/>
  </w:num>
  <w:num w:numId="22">
    <w:abstractNumId w:val="1"/>
  </w:num>
  <w:num w:numId="23">
    <w:abstractNumId w:val="26"/>
  </w:num>
  <w:num w:numId="24">
    <w:abstractNumId w:val="2"/>
  </w:num>
  <w:num w:numId="25">
    <w:abstractNumId w:val="13"/>
  </w:num>
  <w:num w:numId="26">
    <w:abstractNumId w:val="19"/>
  </w:num>
  <w:num w:numId="27">
    <w:abstractNumId w:val="22"/>
  </w:num>
  <w:num w:numId="28">
    <w:abstractNumId w:val="15"/>
  </w:num>
  <w:num w:numId="2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defaultTabStop w:val="708"/>
  <w:hyphenationZone w:val="425"/>
  <w:characterSpacingControl w:val="doNotCompress"/>
  <w:doNotValidateAgainstSchema/>
  <w:doNotDemarcateInvalidXml/>
  <w:footnotePr>
    <w:footnote w:id="-1"/>
    <w:footnote w:id="0"/>
  </w:footnotePr>
  <w:endnotePr>
    <w:endnote w:id="-1"/>
    <w:endnote w:id="0"/>
  </w:endnotePr>
  <w:compat/>
  <w:rsids>
    <w:rsidRoot w:val="000C7214"/>
    <w:rsid w:val="00001F3B"/>
    <w:rsid w:val="00003C9E"/>
    <w:rsid w:val="00005116"/>
    <w:rsid w:val="000064DB"/>
    <w:rsid w:val="000075A4"/>
    <w:rsid w:val="00010173"/>
    <w:rsid w:val="000146F1"/>
    <w:rsid w:val="00021B59"/>
    <w:rsid w:val="000245CA"/>
    <w:rsid w:val="00025050"/>
    <w:rsid w:val="0002526D"/>
    <w:rsid w:val="00027A77"/>
    <w:rsid w:val="00031981"/>
    <w:rsid w:val="0003277F"/>
    <w:rsid w:val="00035723"/>
    <w:rsid w:val="00036826"/>
    <w:rsid w:val="00036FA0"/>
    <w:rsid w:val="000373E4"/>
    <w:rsid w:val="0004035A"/>
    <w:rsid w:val="00041140"/>
    <w:rsid w:val="0004146E"/>
    <w:rsid w:val="000414D1"/>
    <w:rsid w:val="000419AC"/>
    <w:rsid w:val="0004278E"/>
    <w:rsid w:val="00042D17"/>
    <w:rsid w:val="0004461D"/>
    <w:rsid w:val="00052C8D"/>
    <w:rsid w:val="00053C51"/>
    <w:rsid w:val="0005408E"/>
    <w:rsid w:val="0006002C"/>
    <w:rsid w:val="000621BD"/>
    <w:rsid w:val="00067686"/>
    <w:rsid w:val="00070825"/>
    <w:rsid w:val="00070EC7"/>
    <w:rsid w:val="0007167E"/>
    <w:rsid w:val="00071944"/>
    <w:rsid w:val="00072044"/>
    <w:rsid w:val="000722E2"/>
    <w:rsid w:val="000747DD"/>
    <w:rsid w:val="00080CA5"/>
    <w:rsid w:val="0008118E"/>
    <w:rsid w:val="00082C72"/>
    <w:rsid w:val="00082FAF"/>
    <w:rsid w:val="000839D7"/>
    <w:rsid w:val="00086F61"/>
    <w:rsid w:val="0009049A"/>
    <w:rsid w:val="000929BF"/>
    <w:rsid w:val="00093BB4"/>
    <w:rsid w:val="000962DF"/>
    <w:rsid w:val="000A1813"/>
    <w:rsid w:val="000A1D5F"/>
    <w:rsid w:val="000A2288"/>
    <w:rsid w:val="000B0B37"/>
    <w:rsid w:val="000B13BB"/>
    <w:rsid w:val="000B168E"/>
    <w:rsid w:val="000B1769"/>
    <w:rsid w:val="000B2733"/>
    <w:rsid w:val="000B2F46"/>
    <w:rsid w:val="000B4E56"/>
    <w:rsid w:val="000C16A4"/>
    <w:rsid w:val="000C1F24"/>
    <w:rsid w:val="000C5FFE"/>
    <w:rsid w:val="000C7214"/>
    <w:rsid w:val="000C767B"/>
    <w:rsid w:val="000C7BA0"/>
    <w:rsid w:val="000D0136"/>
    <w:rsid w:val="000D0EF4"/>
    <w:rsid w:val="000D11DE"/>
    <w:rsid w:val="000D1A93"/>
    <w:rsid w:val="000D45B2"/>
    <w:rsid w:val="000E216C"/>
    <w:rsid w:val="000E2380"/>
    <w:rsid w:val="000E3182"/>
    <w:rsid w:val="000E3585"/>
    <w:rsid w:val="000E6B43"/>
    <w:rsid w:val="000E7229"/>
    <w:rsid w:val="000F02C7"/>
    <w:rsid w:val="000F4F9A"/>
    <w:rsid w:val="000F7FFA"/>
    <w:rsid w:val="00100B4A"/>
    <w:rsid w:val="00100CDA"/>
    <w:rsid w:val="00102F75"/>
    <w:rsid w:val="001034E0"/>
    <w:rsid w:val="001150FA"/>
    <w:rsid w:val="00120B0D"/>
    <w:rsid w:val="001217A6"/>
    <w:rsid w:val="00121B19"/>
    <w:rsid w:val="0012259F"/>
    <w:rsid w:val="001234F2"/>
    <w:rsid w:val="001252C9"/>
    <w:rsid w:val="00130BA9"/>
    <w:rsid w:val="00132F73"/>
    <w:rsid w:val="00134167"/>
    <w:rsid w:val="00135E24"/>
    <w:rsid w:val="001374B0"/>
    <w:rsid w:val="00137A2C"/>
    <w:rsid w:val="0014284F"/>
    <w:rsid w:val="00142976"/>
    <w:rsid w:val="00142F0D"/>
    <w:rsid w:val="001438ED"/>
    <w:rsid w:val="0014579F"/>
    <w:rsid w:val="00150DC7"/>
    <w:rsid w:val="001524DC"/>
    <w:rsid w:val="00153277"/>
    <w:rsid w:val="001533EB"/>
    <w:rsid w:val="001566CA"/>
    <w:rsid w:val="001567FB"/>
    <w:rsid w:val="00161EB1"/>
    <w:rsid w:val="00162CDA"/>
    <w:rsid w:val="0016759B"/>
    <w:rsid w:val="001701E2"/>
    <w:rsid w:val="001703AD"/>
    <w:rsid w:val="001705FB"/>
    <w:rsid w:val="00171678"/>
    <w:rsid w:val="001757D8"/>
    <w:rsid w:val="00181E7F"/>
    <w:rsid w:val="00183A1E"/>
    <w:rsid w:val="00185C02"/>
    <w:rsid w:val="00187B7E"/>
    <w:rsid w:val="00191214"/>
    <w:rsid w:val="00194C35"/>
    <w:rsid w:val="00194CE3"/>
    <w:rsid w:val="00197717"/>
    <w:rsid w:val="001A3F01"/>
    <w:rsid w:val="001A458E"/>
    <w:rsid w:val="001A59C0"/>
    <w:rsid w:val="001A6F98"/>
    <w:rsid w:val="001A7657"/>
    <w:rsid w:val="001B0382"/>
    <w:rsid w:val="001B2F88"/>
    <w:rsid w:val="001B5A29"/>
    <w:rsid w:val="001C26BC"/>
    <w:rsid w:val="001C3696"/>
    <w:rsid w:val="001C36A3"/>
    <w:rsid w:val="001C4D4B"/>
    <w:rsid w:val="001C5B5B"/>
    <w:rsid w:val="001C762D"/>
    <w:rsid w:val="001D13FC"/>
    <w:rsid w:val="001D1CD1"/>
    <w:rsid w:val="001D4DBE"/>
    <w:rsid w:val="001D55D3"/>
    <w:rsid w:val="001D58F4"/>
    <w:rsid w:val="001E0DE5"/>
    <w:rsid w:val="001E1510"/>
    <w:rsid w:val="001E394A"/>
    <w:rsid w:val="001E494F"/>
    <w:rsid w:val="001F0432"/>
    <w:rsid w:val="001F0640"/>
    <w:rsid w:val="001F2FAD"/>
    <w:rsid w:val="001F5801"/>
    <w:rsid w:val="00201755"/>
    <w:rsid w:val="0020611D"/>
    <w:rsid w:val="00206FCB"/>
    <w:rsid w:val="00212DE5"/>
    <w:rsid w:val="00213B54"/>
    <w:rsid w:val="00214ACD"/>
    <w:rsid w:val="002157DF"/>
    <w:rsid w:val="00216CE8"/>
    <w:rsid w:val="002220C5"/>
    <w:rsid w:val="00225358"/>
    <w:rsid w:val="00230AE4"/>
    <w:rsid w:val="00231FEC"/>
    <w:rsid w:val="00235796"/>
    <w:rsid w:val="00235FFF"/>
    <w:rsid w:val="00236533"/>
    <w:rsid w:val="00236CC3"/>
    <w:rsid w:val="00236D6A"/>
    <w:rsid w:val="00237796"/>
    <w:rsid w:val="002378AC"/>
    <w:rsid w:val="00241719"/>
    <w:rsid w:val="002418A9"/>
    <w:rsid w:val="002436AA"/>
    <w:rsid w:val="0024525D"/>
    <w:rsid w:val="00246118"/>
    <w:rsid w:val="00247315"/>
    <w:rsid w:val="002506C0"/>
    <w:rsid w:val="002513C6"/>
    <w:rsid w:val="00254B30"/>
    <w:rsid w:val="00255A1E"/>
    <w:rsid w:val="00256171"/>
    <w:rsid w:val="00256810"/>
    <w:rsid w:val="00257730"/>
    <w:rsid w:val="00257F51"/>
    <w:rsid w:val="00260F7E"/>
    <w:rsid w:val="00261700"/>
    <w:rsid w:val="00261F21"/>
    <w:rsid w:val="00263744"/>
    <w:rsid w:val="00264B58"/>
    <w:rsid w:val="00264DEB"/>
    <w:rsid w:val="0027209B"/>
    <w:rsid w:val="002720D3"/>
    <w:rsid w:val="002735C2"/>
    <w:rsid w:val="00274380"/>
    <w:rsid w:val="002754C7"/>
    <w:rsid w:val="00280E73"/>
    <w:rsid w:val="00281D90"/>
    <w:rsid w:val="00282B2F"/>
    <w:rsid w:val="002904C6"/>
    <w:rsid w:val="002907C6"/>
    <w:rsid w:val="00290F95"/>
    <w:rsid w:val="00294569"/>
    <w:rsid w:val="0029691D"/>
    <w:rsid w:val="002979B6"/>
    <w:rsid w:val="002A0620"/>
    <w:rsid w:val="002A0837"/>
    <w:rsid w:val="002A1EA7"/>
    <w:rsid w:val="002A3132"/>
    <w:rsid w:val="002A3B24"/>
    <w:rsid w:val="002A6E34"/>
    <w:rsid w:val="002B136B"/>
    <w:rsid w:val="002B1D94"/>
    <w:rsid w:val="002B1E91"/>
    <w:rsid w:val="002B2D59"/>
    <w:rsid w:val="002B39AD"/>
    <w:rsid w:val="002B5021"/>
    <w:rsid w:val="002B5795"/>
    <w:rsid w:val="002B57FB"/>
    <w:rsid w:val="002C26FF"/>
    <w:rsid w:val="002C2A0A"/>
    <w:rsid w:val="002C2B8B"/>
    <w:rsid w:val="002C362F"/>
    <w:rsid w:val="002C429F"/>
    <w:rsid w:val="002C4B8E"/>
    <w:rsid w:val="002C56F3"/>
    <w:rsid w:val="002C783C"/>
    <w:rsid w:val="002D2828"/>
    <w:rsid w:val="002D4058"/>
    <w:rsid w:val="002D4A82"/>
    <w:rsid w:val="002D6895"/>
    <w:rsid w:val="002E001A"/>
    <w:rsid w:val="002E0AED"/>
    <w:rsid w:val="002E1511"/>
    <w:rsid w:val="002F1772"/>
    <w:rsid w:val="002F7EB0"/>
    <w:rsid w:val="00300037"/>
    <w:rsid w:val="00302C20"/>
    <w:rsid w:val="00306527"/>
    <w:rsid w:val="00310F5C"/>
    <w:rsid w:val="003121E5"/>
    <w:rsid w:val="003147C0"/>
    <w:rsid w:val="003236BD"/>
    <w:rsid w:val="00330247"/>
    <w:rsid w:val="00330467"/>
    <w:rsid w:val="00333284"/>
    <w:rsid w:val="003339D6"/>
    <w:rsid w:val="00333F51"/>
    <w:rsid w:val="00336A02"/>
    <w:rsid w:val="00336FCA"/>
    <w:rsid w:val="0034291B"/>
    <w:rsid w:val="00343E60"/>
    <w:rsid w:val="003443E1"/>
    <w:rsid w:val="003455DB"/>
    <w:rsid w:val="00347492"/>
    <w:rsid w:val="0034784D"/>
    <w:rsid w:val="00350333"/>
    <w:rsid w:val="00351FD1"/>
    <w:rsid w:val="00353535"/>
    <w:rsid w:val="00354F14"/>
    <w:rsid w:val="00357D47"/>
    <w:rsid w:val="00363A82"/>
    <w:rsid w:val="003658E6"/>
    <w:rsid w:val="00373AB5"/>
    <w:rsid w:val="003748D6"/>
    <w:rsid w:val="00374A7F"/>
    <w:rsid w:val="00375C13"/>
    <w:rsid w:val="00376E45"/>
    <w:rsid w:val="003774FD"/>
    <w:rsid w:val="00377C25"/>
    <w:rsid w:val="003819E7"/>
    <w:rsid w:val="00382D24"/>
    <w:rsid w:val="00382EC7"/>
    <w:rsid w:val="00385A45"/>
    <w:rsid w:val="00394203"/>
    <w:rsid w:val="003977F3"/>
    <w:rsid w:val="003979E6"/>
    <w:rsid w:val="003A0603"/>
    <w:rsid w:val="003A1F71"/>
    <w:rsid w:val="003A59BF"/>
    <w:rsid w:val="003A5FB3"/>
    <w:rsid w:val="003A7377"/>
    <w:rsid w:val="003A7FF8"/>
    <w:rsid w:val="003B0375"/>
    <w:rsid w:val="003B372E"/>
    <w:rsid w:val="003B44C9"/>
    <w:rsid w:val="003B62E6"/>
    <w:rsid w:val="003B7584"/>
    <w:rsid w:val="003B7D1E"/>
    <w:rsid w:val="003C111A"/>
    <w:rsid w:val="003C5896"/>
    <w:rsid w:val="003C6249"/>
    <w:rsid w:val="003C6C53"/>
    <w:rsid w:val="003C6E1B"/>
    <w:rsid w:val="003D09A5"/>
    <w:rsid w:val="003D1C74"/>
    <w:rsid w:val="003D4C21"/>
    <w:rsid w:val="003D5D5D"/>
    <w:rsid w:val="003D7475"/>
    <w:rsid w:val="003E0373"/>
    <w:rsid w:val="003E34E2"/>
    <w:rsid w:val="003E4C1B"/>
    <w:rsid w:val="003E7F5A"/>
    <w:rsid w:val="003F0990"/>
    <w:rsid w:val="003F2675"/>
    <w:rsid w:val="003F2A10"/>
    <w:rsid w:val="003F2FB3"/>
    <w:rsid w:val="003F3D1E"/>
    <w:rsid w:val="003F4609"/>
    <w:rsid w:val="003F5432"/>
    <w:rsid w:val="003F648B"/>
    <w:rsid w:val="00402DA7"/>
    <w:rsid w:val="004038B4"/>
    <w:rsid w:val="004059BE"/>
    <w:rsid w:val="004203EC"/>
    <w:rsid w:val="00422162"/>
    <w:rsid w:val="00422B6D"/>
    <w:rsid w:val="00425B56"/>
    <w:rsid w:val="00426467"/>
    <w:rsid w:val="0043046E"/>
    <w:rsid w:val="00430A0D"/>
    <w:rsid w:val="00430A37"/>
    <w:rsid w:val="00432102"/>
    <w:rsid w:val="00432F02"/>
    <w:rsid w:val="004334DB"/>
    <w:rsid w:val="00433BFD"/>
    <w:rsid w:val="004352ED"/>
    <w:rsid w:val="004414ED"/>
    <w:rsid w:val="004416D5"/>
    <w:rsid w:val="00445E92"/>
    <w:rsid w:val="00446912"/>
    <w:rsid w:val="00455632"/>
    <w:rsid w:val="00461500"/>
    <w:rsid w:val="0046280E"/>
    <w:rsid w:val="00466C06"/>
    <w:rsid w:val="0046719C"/>
    <w:rsid w:val="004728FE"/>
    <w:rsid w:val="00474E8D"/>
    <w:rsid w:val="00477376"/>
    <w:rsid w:val="0048153E"/>
    <w:rsid w:val="004845FE"/>
    <w:rsid w:val="00485DCE"/>
    <w:rsid w:val="004868BD"/>
    <w:rsid w:val="004914F4"/>
    <w:rsid w:val="0049352C"/>
    <w:rsid w:val="004938B5"/>
    <w:rsid w:val="0049593E"/>
    <w:rsid w:val="00495D16"/>
    <w:rsid w:val="004A087B"/>
    <w:rsid w:val="004A1457"/>
    <w:rsid w:val="004A2049"/>
    <w:rsid w:val="004A477B"/>
    <w:rsid w:val="004A4C66"/>
    <w:rsid w:val="004A6BC0"/>
    <w:rsid w:val="004A769C"/>
    <w:rsid w:val="004B0FCA"/>
    <w:rsid w:val="004B109E"/>
    <w:rsid w:val="004B10A6"/>
    <w:rsid w:val="004B3E6A"/>
    <w:rsid w:val="004C125F"/>
    <w:rsid w:val="004C305F"/>
    <w:rsid w:val="004C4266"/>
    <w:rsid w:val="004C7FD1"/>
    <w:rsid w:val="004D0806"/>
    <w:rsid w:val="004D17A2"/>
    <w:rsid w:val="004D3FF3"/>
    <w:rsid w:val="004D655A"/>
    <w:rsid w:val="004E03CB"/>
    <w:rsid w:val="004E0929"/>
    <w:rsid w:val="004E1FEB"/>
    <w:rsid w:val="004E2DD3"/>
    <w:rsid w:val="004E3B59"/>
    <w:rsid w:val="004E7027"/>
    <w:rsid w:val="004E7F8A"/>
    <w:rsid w:val="004F3B0A"/>
    <w:rsid w:val="004F571D"/>
    <w:rsid w:val="004F5AA9"/>
    <w:rsid w:val="004F7AA8"/>
    <w:rsid w:val="00502217"/>
    <w:rsid w:val="005102D8"/>
    <w:rsid w:val="0051088D"/>
    <w:rsid w:val="00511D8C"/>
    <w:rsid w:val="005124DB"/>
    <w:rsid w:val="00514273"/>
    <w:rsid w:val="005156E4"/>
    <w:rsid w:val="00517DB7"/>
    <w:rsid w:val="00521963"/>
    <w:rsid w:val="00521D83"/>
    <w:rsid w:val="00524936"/>
    <w:rsid w:val="00527E53"/>
    <w:rsid w:val="0053088F"/>
    <w:rsid w:val="00532B4A"/>
    <w:rsid w:val="00535C82"/>
    <w:rsid w:val="00541488"/>
    <w:rsid w:val="00542205"/>
    <w:rsid w:val="005422FB"/>
    <w:rsid w:val="00542D32"/>
    <w:rsid w:val="005434AC"/>
    <w:rsid w:val="00544CF4"/>
    <w:rsid w:val="00546B7C"/>
    <w:rsid w:val="00553B54"/>
    <w:rsid w:val="00553EE8"/>
    <w:rsid w:val="00554D38"/>
    <w:rsid w:val="005564B3"/>
    <w:rsid w:val="005619E2"/>
    <w:rsid w:val="00561A0B"/>
    <w:rsid w:val="00562170"/>
    <w:rsid w:val="00562C6C"/>
    <w:rsid w:val="00563994"/>
    <w:rsid w:val="00563ECE"/>
    <w:rsid w:val="00563F5D"/>
    <w:rsid w:val="0056556C"/>
    <w:rsid w:val="005655AB"/>
    <w:rsid w:val="00566C47"/>
    <w:rsid w:val="00567B1F"/>
    <w:rsid w:val="00570559"/>
    <w:rsid w:val="0057161B"/>
    <w:rsid w:val="005719D8"/>
    <w:rsid w:val="00572DE8"/>
    <w:rsid w:val="005736AD"/>
    <w:rsid w:val="00575A0A"/>
    <w:rsid w:val="00577D6D"/>
    <w:rsid w:val="00582706"/>
    <w:rsid w:val="00584455"/>
    <w:rsid w:val="005847C7"/>
    <w:rsid w:val="005912F2"/>
    <w:rsid w:val="005926D9"/>
    <w:rsid w:val="00592CD3"/>
    <w:rsid w:val="0059368F"/>
    <w:rsid w:val="005A0AE1"/>
    <w:rsid w:val="005A0BAF"/>
    <w:rsid w:val="005A127D"/>
    <w:rsid w:val="005A178D"/>
    <w:rsid w:val="005A5623"/>
    <w:rsid w:val="005A6948"/>
    <w:rsid w:val="005A7A20"/>
    <w:rsid w:val="005A7D29"/>
    <w:rsid w:val="005B0DBD"/>
    <w:rsid w:val="005B240F"/>
    <w:rsid w:val="005B40D8"/>
    <w:rsid w:val="005B5135"/>
    <w:rsid w:val="005C2051"/>
    <w:rsid w:val="005C485F"/>
    <w:rsid w:val="005C6874"/>
    <w:rsid w:val="005C7176"/>
    <w:rsid w:val="005D2002"/>
    <w:rsid w:val="005D446F"/>
    <w:rsid w:val="005D4A53"/>
    <w:rsid w:val="005D5CE3"/>
    <w:rsid w:val="005D6114"/>
    <w:rsid w:val="005E019B"/>
    <w:rsid w:val="005E4B04"/>
    <w:rsid w:val="005E7609"/>
    <w:rsid w:val="005F13E9"/>
    <w:rsid w:val="005F4300"/>
    <w:rsid w:val="005F4A3C"/>
    <w:rsid w:val="005F7086"/>
    <w:rsid w:val="00600409"/>
    <w:rsid w:val="00604AC5"/>
    <w:rsid w:val="00613875"/>
    <w:rsid w:val="00613AFB"/>
    <w:rsid w:val="006149B1"/>
    <w:rsid w:val="0061554D"/>
    <w:rsid w:val="00615FC1"/>
    <w:rsid w:val="00616750"/>
    <w:rsid w:val="006211B4"/>
    <w:rsid w:val="006212CC"/>
    <w:rsid w:val="0062145A"/>
    <w:rsid w:val="00622232"/>
    <w:rsid w:val="006224F5"/>
    <w:rsid w:val="0062255D"/>
    <w:rsid w:val="0062541E"/>
    <w:rsid w:val="006255BD"/>
    <w:rsid w:val="006255EB"/>
    <w:rsid w:val="00626AC6"/>
    <w:rsid w:val="00630B3C"/>
    <w:rsid w:val="0063497A"/>
    <w:rsid w:val="006405AE"/>
    <w:rsid w:val="00642955"/>
    <w:rsid w:val="00646884"/>
    <w:rsid w:val="00655449"/>
    <w:rsid w:val="00655A57"/>
    <w:rsid w:val="00656063"/>
    <w:rsid w:val="006565B9"/>
    <w:rsid w:val="00657D18"/>
    <w:rsid w:val="0066329C"/>
    <w:rsid w:val="00663F82"/>
    <w:rsid w:val="00665F68"/>
    <w:rsid w:val="00670F41"/>
    <w:rsid w:val="00673282"/>
    <w:rsid w:val="00673F62"/>
    <w:rsid w:val="00685DC8"/>
    <w:rsid w:val="0068718A"/>
    <w:rsid w:val="006912AD"/>
    <w:rsid w:val="0069197C"/>
    <w:rsid w:val="00692273"/>
    <w:rsid w:val="006924A6"/>
    <w:rsid w:val="006926E0"/>
    <w:rsid w:val="00693A9D"/>
    <w:rsid w:val="00693F48"/>
    <w:rsid w:val="006975EE"/>
    <w:rsid w:val="006A4B76"/>
    <w:rsid w:val="006A515D"/>
    <w:rsid w:val="006A58E3"/>
    <w:rsid w:val="006A7699"/>
    <w:rsid w:val="006B1A80"/>
    <w:rsid w:val="006B353A"/>
    <w:rsid w:val="006B3C38"/>
    <w:rsid w:val="006B45C5"/>
    <w:rsid w:val="006B760E"/>
    <w:rsid w:val="006C05CB"/>
    <w:rsid w:val="006C10B4"/>
    <w:rsid w:val="006C1534"/>
    <w:rsid w:val="006C36CD"/>
    <w:rsid w:val="006C59D3"/>
    <w:rsid w:val="006C6E47"/>
    <w:rsid w:val="006C715A"/>
    <w:rsid w:val="006C7C8E"/>
    <w:rsid w:val="006D03F0"/>
    <w:rsid w:val="006D22D6"/>
    <w:rsid w:val="006D4F9A"/>
    <w:rsid w:val="006E063F"/>
    <w:rsid w:val="006E26A9"/>
    <w:rsid w:val="006E4500"/>
    <w:rsid w:val="006F1788"/>
    <w:rsid w:val="006F619B"/>
    <w:rsid w:val="006F6D14"/>
    <w:rsid w:val="007079AE"/>
    <w:rsid w:val="00711D00"/>
    <w:rsid w:val="007124E0"/>
    <w:rsid w:val="0071363F"/>
    <w:rsid w:val="0071644B"/>
    <w:rsid w:val="00716CC8"/>
    <w:rsid w:val="00720464"/>
    <w:rsid w:val="00722011"/>
    <w:rsid w:val="00725984"/>
    <w:rsid w:val="00732EEC"/>
    <w:rsid w:val="00733D79"/>
    <w:rsid w:val="00734E63"/>
    <w:rsid w:val="00736AD0"/>
    <w:rsid w:val="00736D90"/>
    <w:rsid w:val="00737F0B"/>
    <w:rsid w:val="007400D4"/>
    <w:rsid w:val="00740609"/>
    <w:rsid w:val="00740B40"/>
    <w:rsid w:val="007462C2"/>
    <w:rsid w:val="007512E1"/>
    <w:rsid w:val="007525DC"/>
    <w:rsid w:val="00754A21"/>
    <w:rsid w:val="0075756B"/>
    <w:rsid w:val="007608BC"/>
    <w:rsid w:val="00760BC5"/>
    <w:rsid w:val="0076217A"/>
    <w:rsid w:val="007623A0"/>
    <w:rsid w:val="007651C1"/>
    <w:rsid w:val="007658C3"/>
    <w:rsid w:val="00765AD2"/>
    <w:rsid w:val="0076671D"/>
    <w:rsid w:val="00770415"/>
    <w:rsid w:val="007724CF"/>
    <w:rsid w:val="007728C6"/>
    <w:rsid w:val="007807E3"/>
    <w:rsid w:val="00780F6F"/>
    <w:rsid w:val="00781593"/>
    <w:rsid w:val="00781E7B"/>
    <w:rsid w:val="00782ABC"/>
    <w:rsid w:val="00783F4C"/>
    <w:rsid w:val="00784FA2"/>
    <w:rsid w:val="00785A4B"/>
    <w:rsid w:val="00786C86"/>
    <w:rsid w:val="007873D4"/>
    <w:rsid w:val="00787D52"/>
    <w:rsid w:val="00790F25"/>
    <w:rsid w:val="00794DCD"/>
    <w:rsid w:val="007A26DD"/>
    <w:rsid w:val="007A3036"/>
    <w:rsid w:val="007A4F1E"/>
    <w:rsid w:val="007A509A"/>
    <w:rsid w:val="007A6464"/>
    <w:rsid w:val="007B0A2E"/>
    <w:rsid w:val="007B470B"/>
    <w:rsid w:val="007B53D0"/>
    <w:rsid w:val="007B5C1A"/>
    <w:rsid w:val="007B5DB2"/>
    <w:rsid w:val="007C1FDE"/>
    <w:rsid w:val="007C3908"/>
    <w:rsid w:val="007C3B8D"/>
    <w:rsid w:val="007C768E"/>
    <w:rsid w:val="007D0AEA"/>
    <w:rsid w:val="007D3C0B"/>
    <w:rsid w:val="007E4D73"/>
    <w:rsid w:val="007F0970"/>
    <w:rsid w:val="007F0D5D"/>
    <w:rsid w:val="007F37BF"/>
    <w:rsid w:val="00800F6B"/>
    <w:rsid w:val="0080576E"/>
    <w:rsid w:val="00805B62"/>
    <w:rsid w:val="008063C4"/>
    <w:rsid w:val="00806F0A"/>
    <w:rsid w:val="008075E7"/>
    <w:rsid w:val="00812290"/>
    <w:rsid w:val="0081379C"/>
    <w:rsid w:val="008159EA"/>
    <w:rsid w:val="008171E9"/>
    <w:rsid w:val="00822E9E"/>
    <w:rsid w:val="00823AB9"/>
    <w:rsid w:val="00824043"/>
    <w:rsid w:val="00824506"/>
    <w:rsid w:val="0082487D"/>
    <w:rsid w:val="008256B9"/>
    <w:rsid w:val="0083149B"/>
    <w:rsid w:val="00831F78"/>
    <w:rsid w:val="00833771"/>
    <w:rsid w:val="00833B77"/>
    <w:rsid w:val="0083541E"/>
    <w:rsid w:val="008415B2"/>
    <w:rsid w:val="008421DB"/>
    <w:rsid w:val="008444BB"/>
    <w:rsid w:val="0084452D"/>
    <w:rsid w:val="0084627F"/>
    <w:rsid w:val="00852A7D"/>
    <w:rsid w:val="00853300"/>
    <w:rsid w:val="0085352A"/>
    <w:rsid w:val="00856E65"/>
    <w:rsid w:val="00860E64"/>
    <w:rsid w:val="008646DC"/>
    <w:rsid w:val="008662C2"/>
    <w:rsid w:val="008665D1"/>
    <w:rsid w:val="00871A79"/>
    <w:rsid w:val="00872699"/>
    <w:rsid w:val="008734BD"/>
    <w:rsid w:val="008734C4"/>
    <w:rsid w:val="0087496F"/>
    <w:rsid w:val="0087710E"/>
    <w:rsid w:val="00883703"/>
    <w:rsid w:val="008838EC"/>
    <w:rsid w:val="00884333"/>
    <w:rsid w:val="00884DD3"/>
    <w:rsid w:val="00885FEA"/>
    <w:rsid w:val="00887ED4"/>
    <w:rsid w:val="0089035C"/>
    <w:rsid w:val="008909E3"/>
    <w:rsid w:val="00892A34"/>
    <w:rsid w:val="008957D6"/>
    <w:rsid w:val="008A09E1"/>
    <w:rsid w:val="008A123B"/>
    <w:rsid w:val="008A194C"/>
    <w:rsid w:val="008B10C2"/>
    <w:rsid w:val="008B1EE2"/>
    <w:rsid w:val="008C0262"/>
    <w:rsid w:val="008C0754"/>
    <w:rsid w:val="008C0AB0"/>
    <w:rsid w:val="008C1394"/>
    <w:rsid w:val="008C58C5"/>
    <w:rsid w:val="008C71A1"/>
    <w:rsid w:val="008D1ED0"/>
    <w:rsid w:val="008D2E5E"/>
    <w:rsid w:val="008D3B84"/>
    <w:rsid w:val="008D4E10"/>
    <w:rsid w:val="008D6F3B"/>
    <w:rsid w:val="008F0E4E"/>
    <w:rsid w:val="008F17F0"/>
    <w:rsid w:val="008F1F44"/>
    <w:rsid w:val="008F2368"/>
    <w:rsid w:val="008F3505"/>
    <w:rsid w:val="008F58C0"/>
    <w:rsid w:val="008F6A3D"/>
    <w:rsid w:val="008F6E28"/>
    <w:rsid w:val="00900F1E"/>
    <w:rsid w:val="00901EA2"/>
    <w:rsid w:val="009032AF"/>
    <w:rsid w:val="0090398F"/>
    <w:rsid w:val="00905FC5"/>
    <w:rsid w:val="009061BE"/>
    <w:rsid w:val="009068C9"/>
    <w:rsid w:val="00907360"/>
    <w:rsid w:val="00907374"/>
    <w:rsid w:val="00910B38"/>
    <w:rsid w:val="00913393"/>
    <w:rsid w:val="00914D02"/>
    <w:rsid w:val="00916B4E"/>
    <w:rsid w:val="009235B8"/>
    <w:rsid w:val="00923925"/>
    <w:rsid w:val="00924342"/>
    <w:rsid w:val="009277BC"/>
    <w:rsid w:val="0093229C"/>
    <w:rsid w:val="00932673"/>
    <w:rsid w:val="00935B82"/>
    <w:rsid w:val="009372DD"/>
    <w:rsid w:val="009436DD"/>
    <w:rsid w:val="00944439"/>
    <w:rsid w:val="00944F46"/>
    <w:rsid w:val="00945592"/>
    <w:rsid w:val="00946A11"/>
    <w:rsid w:val="00946C66"/>
    <w:rsid w:val="009472D1"/>
    <w:rsid w:val="00950A6C"/>
    <w:rsid w:val="00951731"/>
    <w:rsid w:val="00953102"/>
    <w:rsid w:val="009553C1"/>
    <w:rsid w:val="009600F2"/>
    <w:rsid w:val="00962700"/>
    <w:rsid w:val="00964010"/>
    <w:rsid w:val="00964F88"/>
    <w:rsid w:val="00966D19"/>
    <w:rsid w:val="00967935"/>
    <w:rsid w:val="009718B1"/>
    <w:rsid w:val="00971D9E"/>
    <w:rsid w:val="0097403F"/>
    <w:rsid w:val="00974618"/>
    <w:rsid w:val="00982E30"/>
    <w:rsid w:val="00984463"/>
    <w:rsid w:val="0098541F"/>
    <w:rsid w:val="00985F9A"/>
    <w:rsid w:val="009867C5"/>
    <w:rsid w:val="00987DFB"/>
    <w:rsid w:val="00991077"/>
    <w:rsid w:val="00992CB5"/>
    <w:rsid w:val="00992DBD"/>
    <w:rsid w:val="00992F70"/>
    <w:rsid w:val="00993614"/>
    <w:rsid w:val="009970FB"/>
    <w:rsid w:val="009A6318"/>
    <w:rsid w:val="009A69E6"/>
    <w:rsid w:val="009A6E45"/>
    <w:rsid w:val="009B3E3D"/>
    <w:rsid w:val="009B6B88"/>
    <w:rsid w:val="009C0754"/>
    <w:rsid w:val="009C3642"/>
    <w:rsid w:val="009C3AF1"/>
    <w:rsid w:val="009C6B63"/>
    <w:rsid w:val="009D2503"/>
    <w:rsid w:val="009D78D2"/>
    <w:rsid w:val="009E02CE"/>
    <w:rsid w:val="009E17C2"/>
    <w:rsid w:val="009E3D79"/>
    <w:rsid w:val="009E5DB3"/>
    <w:rsid w:val="009F22C8"/>
    <w:rsid w:val="009F37A9"/>
    <w:rsid w:val="009F62B6"/>
    <w:rsid w:val="00A009E8"/>
    <w:rsid w:val="00A02AD3"/>
    <w:rsid w:val="00A03D57"/>
    <w:rsid w:val="00A048A7"/>
    <w:rsid w:val="00A05D94"/>
    <w:rsid w:val="00A05DAF"/>
    <w:rsid w:val="00A1229F"/>
    <w:rsid w:val="00A14704"/>
    <w:rsid w:val="00A150B5"/>
    <w:rsid w:val="00A202F8"/>
    <w:rsid w:val="00A204B9"/>
    <w:rsid w:val="00A21CEE"/>
    <w:rsid w:val="00A24C90"/>
    <w:rsid w:val="00A253D5"/>
    <w:rsid w:val="00A27410"/>
    <w:rsid w:val="00A313A2"/>
    <w:rsid w:val="00A325B6"/>
    <w:rsid w:val="00A33D5A"/>
    <w:rsid w:val="00A35D5B"/>
    <w:rsid w:val="00A372C2"/>
    <w:rsid w:val="00A37C31"/>
    <w:rsid w:val="00A37D55"/>
    <w:rsid w:val="00A43C3D"/>
    <w:rsid w:val="00A447D1"/>
    <w:rsid w:val="00A47FC0"/>
    <w:rsid w:val="00A511DC"/>
    <w:rsid w:val="00A540A4"/>
    <w:rsid w:val="00A54A73"/>
    <w:rsid w:val="00A54B6F"/>
    <w:rsid w:val="00A5799D"/>
    <w:rsid w:val="00A641F6"/>
    <w:rsid w:val="00A6442F"/>
    <w:rsid w:val="00A66A4A"/>
    <w:rsid w:val="00A66BA3"/>
    <w:rsid w:val="00A66FF7"/>
    <w:rsid w:val="00A671A4"/>
    <w:rsid w:val="00A720A3"/>
    <w:rsid w:val="00A724D5"/>
    <w:rsid w:val="00A72DB6"/>
    <w:rsid w:val="00A800F8"/>
    <w:rsid w:val="00A80487"/>
    <w:rsid w:val="00A8155B"/>
    <w:rsid w:val="00A82DC0"/>
    <w:rsid w:val="00A84374"/>
    <w:rsid w:val="00A863BE"/>
    <w:rsid w:val="00A9045A"/>
    <w:rsid w:val="00A92D51"/>
    <w:rsid w:val="00A95872"/>
    <w:rsid w:val="00A96B4E"/>
    <w:rsid w:val="00A97D5C"/>
    <w:rsid w:val="00AA030B"/>
    <w:rsid w:val="00AA2640"/>
    <w:rsid w:val="00AA3133"/>
    <w:rsid w:val="00AA395B"/>
    <w:rsid w:val="00AA7818"/>
    <w:rsid w:val="00AB36C5"/>
    <w:rsid w:val="00AB5505"/>
    <w:rsid w:val="00AB68D1"/>
    <w:rsid w:val="00AC2F95"/>
    <w:rsid w:val="00AC5D62"/>
    <w:rsid w:val="00AC66A8"/>
    <w:rsid w:val="00AD2AFE"/>
    <w:rsid w:val="00AD2DCA"/>
    <w:rsid w:val="00AD4262"/>
    <w:rsid w:val="00AE0CD7"/>
    <w:rsid w:val="00AE22FA"/>
    <w:rsid w:val="00AE470B"/>
    <w:rsid w:val="00AE546F"/>
    <w:rsid w:val="00AE64E3"/>
    <w:rsid w:val="00AE6F3E"/>
    <w:rsid w:val="00AE7DE7"/>
    <w:rsid w:val="00AF0902"/>
    <w:rsid w:val="00AF0DD2"/>
    <w:rsid w:val="00AF3C98"/>
    <w:rsid w:val="00AF657A"/>
    <w:rsid w:val="00AF712D"/>
    <w:rsid w:val="00AF7B5C"/>
    <w:rsid w:val="00B00F40"/>
    <w:rsid w:val="00B01C89"/>
    <w:rsid w:val="00B0219B"/>
    <w:rsid w:val="00B02207"/>
    <w:rsid w:val="00B05467"/>
    <w:rsid w:val="00B06D2E"/>
    <w:rsid w:val="00B06FA0"/>
    <w:rsid w:val="00B07FAE"/>
    <w:rsid w:val="00B22F47"/>
    <w:rsid w:val="00B230F3"/>
    <w:rsid w:val="00B24E0F"/>
    <w:rsid w:val="00B27668"/>
    <w:rsid w:val="00B27782"/>
    <w:rsid w:val="00B36427"/>
    <w:rsid w:val="00B369B7"/>
    <w:rsid w:val="00B37780"/>
    <w:rsid w:val="00B407C7"/>
    <w:rsid w:val="00B428F4"/>
    <w:rsid w:val="00B44F1D"/>
    <w:rsid w:val="00B46062"/>
    <w:rsid w:val="00B465CA"/>
    <w:rsid w:val="00B47866"/>
    <w:rsid w:val="00B52C18"/>
    <w:rsid w:val="00B52F8A"/>
    <w:rsid w:val="00B530C1"/>
    <w:rsid w:val="00B559F4"/>
    <w:rsid w:val="00B57395"/>
    <w:rsid w:val="00B638BB"/>
    <w:rsid w:val="00B6681B"/>
    <w:rsid w:val="00B671DF"/>
    <w:rsid w:val="00B72D46"/>
    <w:rsid w:val="00B75BC0"/>
    <w:rsid w:val="00B75BD0"/>
    <w:rsid w:val="00B80215"/>
    <w:rsid w:val="00B818CE"/>
    <w:rsid w:val="00B82B8D"/>
    <w:rsid w:val="00B83A0E"/>
    <w:rsid w:val="00B85035"/>
    <w:rsid w:val="00B90E8B"/>
    <w:rsid w:val="00B9697B"/>
    <w:rsid w:val="00BA0AF2"/>
    <w:rsid w:val="00BA2F68"/>
    <w:rsid w:val="00BA76CB"/>
    <w:rsid w:val="00BB2036"/>
    <w:rsid w:val="00BB3905"/>
    <w:rsid w:val="00BB5D3A"/>
    <w:rsid w:val="00BC1800"/>
    <w:rsid w:val="00BC5D69"/>
    <w:rsid w:val="00BD0BDB"/>
    <w:rsid w:val="00BD0FD6"/>
    <w:rsid w:val="00BD2961"/>
    <w:rsid w:val="00BD2B08"/>
    <w:rsid w:val="00BD337F"/>
    <w:rsid w:val="00BD4A49"/>
    <w:rsid w:val="00BD62A4"/>
    <w:rsid w:val="00BD6ED0"/>
    <w:rsid w:val="00BD77A0"/>
    <w:rsid w:val="00BE4628"/>
    <w:rsid w:val="00BE6B42"/>
    <w:rsid w:val="00BF15A3"/>
    <w:rsid w:val="00BF527E"/>
    <w:rsid w:val="00BF7380"/>
    <w:rsid w:val="00C010CD"/>
    <w:rsid w:val="00C03286"/>
    <w:rsid w:val="00C03953"/>
    <w:rsid w:val="00C03CD3"/>
    <w:rsid w:val="00C043F7"/>
    <w:rsid w:val="00C05ED5"/>
    <w:rsid w:val="00C06DE4"/>
    <w:rsid w:val="00C13F3C"/>
    <w:rsid w:val="00C144DB"/>
    <w:rsid w:val="00C15617"/>
    <w:rsid w:val="00C165D3"/>
    <w:rsid w:val="00C17196"/>
    <w:rsid w:val="00C17527"/>
    <w:rsid w:val="00C17783"/>
    <w:rsid w:val="00C17831"/>
    <w:rsid w:val="00C20542"/>
    <w:rsid w:val="00C21D75"/>
    <w:rsid w:val="00C22310"/>
    <w:rsid w:val="00C245FC"/>
    <w:rsid w:val="00C31B75"/>
    <w:rsid w:val="00C3451D"/>
    <w:rsid w:val="00C369ED"/>
    <w:rsid w:val="00C407AF"/>
    <w:rsid w:val="00C432D4"/>
    <w:rsid w:val="00C43BDB"/>
    <w:rsid w:val="00C44632"/>
    <w:rsid w:val="00C4488B"/>
    <w:rsid w:val="00C46ED7"/>
    <w:rsid w:val="00C5061B"/>
    <w:rsid w:val="00C508E0"/>
    <w:rsid w:val="00C523ED"/>
    <w:rsid w:val="00C5241B"/>
    <w:rsid w:val="00C604A0"/>
    <w:rsid w:val="00C604D2"/>
    <w:rsid w:val="00C6265B"/>
    <w:rsid w:val="00C629FE"/>
    <w:rsid w:val="00C6301C"/>
    <w:rsid w:val="00C74509"/>
    <w:rsid w:val="00C74A20"/>
    <w:rsid w:val="00C74A87"/>
    <w:rsid w:val="00C74E1C"/>
    <w:rsid w:val="00C752DC"/>
    <w:rsid w:val="00C75B01"/>
    <w:rsid w:val="00C764BA"/>
    <w:rsid w:val="00C76D27"/>
    <w:rsid w:val="00C77C95"/>
    <w:rsid w:val="00C80654"/>
    <w:rsid w:val="00C813E1"/>
    <w:rsid w:val="00C839C7"/>
    <w:rsid w:val="00C84627"/>
    <w:rsid w:val="00C8582D"/>
    <w:rsid w:val="00C90202"/>
    <w:rsid w:val="00C90461"/>
    <w:rsid w:val="00C93062"/>
    <w:rsid w:val="00C939DF"/>
    <w:rsid w:val="00C95010"/>
    <w:rsid w:val="00C9712E"/>
    <w:rsid w:val="00CA0FEE"/>
    <w:rsid w:val="00CA5947"/>
    <w:rsid w:val="00CA5FE4"/>
    <w:rsid w:val="00CA6E1A"/>
    <w:rsid w:val="00CA78A3"/>
    <w:rsid w:val="00CB006C"/>
    <w:rsid w:val="00CB28BF"/>
    <w:rsid w:val="00CB2B29"/>
    <w:rsid w:val="00CB4A88"/>
    <w:rsid w:val="00CC0CA8"/>
    <w:rsid w:val="00CC6296"/>
    <w:rsid w:val="00CC6E4B"/>
    <w:rsid w:val="00CD2215"/>
    <w:rsid w:val="00CD2A98"/>
    <w:rsid w:val="00CD309B"/>
    <w:rsid w:val="00CD4F2E"/>
    <w:rsid w:val="00CD7AB0"/>
    <w:rsid w:val="00CE0FE3"/>
    <w:rsid w:val="00CE2BEE"/>
    <w:rsid w:val="00CE2F56"/>
    <w:rsid w:val="00CE303B"/>
    <w:rsid w:val="00CE3C7E"/>
    <w:rsid w:val="00CE5321"/>
    <w:rsid w:val="00CE70EC"/>
    <w:rsid w:val="00CE738F"/>
    <w:rsid w:val="00CF0096"/>
    <w:rsid w:val="00CF1A29"/>
    <w:rsid w:val="00CF2736"/>
    <w:rsid w:val="00CF3BD4"/>
    <w:rsid w:val="00CF5E31"/>
    <w:rsid w:val="00CF7294"/>
    <w:rsid w:val="00CF7C49"/>
    <w:rsid w:val="00D01A6E"/>
    <w:rsid w:val="00D029EC"/>
    <w:rsid w:val="00D02B47"/>
    <w:rsid w:val="00D03E4A"/>
    <w:rsid w:val="00D05422"/>
    <w:rsid w:val="00D05DF9"/>
    <w:rsid w:val="00D07523"/>
    <w:rsid w:val="00D10583"/>
    <w:rsid w:val="00D11D62"/>
    <w:rsid w:val="00D1391A"/>
    <w:rsid w:val="00D152B0"/>
    <w:rsid w:val="00D20EB6"/>
    <w:rsid w:val="00D21503"/>
    <w:rsid w:val="00D22668"/>
    <w:rsid w:val="00D235EA"/>
    <w:rsid w:val="00D250EA"/>
    <w:rsid w:val="00D2564C"/>
    <w:rsid w:val="00D273CD"/>
    <w:rsid w:val="00D275A1"/>
    <w:rsid w:val="00D32307"/>
    <w:rsid w:val="00D33690"/>
    <w:rsid w:val="00D352B9"/>
    <w:rsid w:val="00D378F2"/>
    <w:rsid w:val="00D435F0"/>
    <w:rsid w:val="00D47126"/>
    <w:rsid w:val="00D5208E"/>
    <w:rsid w:val="00D52671"/>
    <w:rsid w:val="00D52B94"/>
    <w:rsid w:val="00D52E5B"/>
    <w:rsid w:val="00D53613"/>
    <w:rsid w:val="00D56F20"/>
    <w:rsid w:val="00D6309B"/>
    <w:rsid w:val="00D64FB9"/>
    <w:rsid w:val="00D65ADE"/>
    <w:rsid w:val="00D65E28"/>
    <w:rsid w:val="00D7388B"/>
    <w:rsid w:val="00D74484"/>
    <w:rsid w:val="00D74B30"/>
    <w:rsid w:val="00D766E7"/>
    <w:rsid w:val="00D81902"/>
    <w:rsid w:val="00D83263"/>
    <w:rsid w:val="00D83789"/>
    <w:rsid w:val="00D864BF"/>
    <w:rsid w:val="00D8652F"/>
    <w:rsid w:val="00D86A10"/>
    <w:rsid w:val="00D87A31"/>
    <w:rsid w:val="00D92C27"/>
    <w:rsid w:val="00D94D9B"/>
    <w:rsid w:val="00DA56BE"/>
    <w:rsid w:val="00DA6E35"/>
    <w:rsid w:val="00DB0A5F"/>
    <w:rsid w:val="00DB52C2"/>
    <w:rsid w:val="00DB5D70"/>
    <w:rsid w:val="00DB6266"/>
    <w:rsid w:val="00DB760E"/>
    <w:rsid w:val="00DB76F3"/>
    <w:rsid w:val="00DB790F"/>
    <w:rsid w:val="00DB7A47"/>
    <w:rsid w:val="00DC0256"/>
    <w:rsid w:val="00DC06D9"/>
    <w:rsid w:val="00DC0AC6"/>
    <w:rsid w:val="00DC2BA8"/>
    <w:rsid w:val="00DC4B5D"/>
    <w:rsid w:val="00DC4FCB"/>
    <w:rsid w:val="00DC5D89"/>
    <w:rsid w:val="00DC71DF"/>
    <w:rsid w:val="00DD0227"/>
    <w:rsid w:val="00DD0BA4"/>
    <w:rsid w:val="00DD326E"/>
    <w:rsid w:val="00DD3624"/>
    <w:rsid w:val="00DD5CE4"/>
    <w:rsid w:val="00DD73AF"/>
    <w:rsid w:val="00DD7E45"/>
    <w:rsid w:val="00DE0A5F"/>
    <w:rsid w:val="00DE17B2"/>
    <w:rsid w:val="00DE3568"/>
    <w:rsid w:val="00DE4C9B"/>
    <w:rsid w:val="00DE6257"/>
    <w:rsid w:val="00DE6D4D"/>
    <w:rsid w:val="00DF0091"/>
    <w:rsid w:val="00DF27FC"/>
    <w:rsid w:val="00DF2D3C"/>
    <w:rsid w:val="00DF550D"/>
    <w:rsid w:val="00DF7213"/>
    <w:rsid w:val="00DF7EED"/>
    <w:rsid w:val="00E003A1"/>
    <w:rsid w:val="00E01F8A"/>
    <w:rsid w:val="00E02790"/>
    <w:rsid w:val="00E03B81"/>
    <w:rsid w:val="00E046CD"/>
    <w:rsid w:val="00E0498F"/>
    <w:rsid w:val="00E06FB4"/>
    <w:rsid w:val="00E10958"/>
    <w:rsid w:val="00E1164D"/>
    <w:rsid w:val="00E145E2"/>
    <w:rsid w:val="00E14C9D"/>
    <w:rsid w:val="00E165EE"/>
    <w:rsid w:val="00E169BD"/>
    <w:rsid w:val="00E24806"/>
    <w:rsid w:val="00E24F07"/>
    <w:rsid w:val="00E25703"/>
    <w:rsid w:val="00E260E0"/>
    <w:rsid w:val="00E27B0D"/>
    <w:rsid w:val="00E27B69"/>
    <w:rsid w:val="00E32D83"/>
    <w:rsid w:val="00E32FFE"/>
    <w:rsid w:val="00E36D07"/>
    <w:rsid w:val="00E41206"/>
    <w:rsid w:val="00E44D42"/>
    <w:rsid w:val="00E513FC"/>
    <w:rsid w:val="00E51AB7"/>
    <w:rsid w:val="00E56396"/>
    <w:rsid w:val="00E64B1C"/>
    <w:rsid w:val="00E652E2"/>
    <w:rsid w:val="00E70B4E"/>
    <w:rsid w:val="00E7121F"/>
    <w:rsid w:val="00E738B5"/>
    <w:rsid w:val="00E73FBE"/>
    <w:rsid w:val="00E74E21"/>
    <w:rsid w:val="00E76C93"/>
    <w:rsid w:val="00E850EE"/>
    <w:rsid w:val="00E85C5F"/>
    <w:rsid w:val="00E90AB5"/>
    <w:rsid w:val="00E90EF5"/>
    <w:rsid w:val="00E91880"/>
    <w:rsid w:val="00E928EB"/>
    <w:rsid w:val="00E9352F"/>
    <w:rsid w:val="00E94DA1"/>
    <w:rsid w:val="00EA4B1E"/>
    <w:rsid w:val="00EA59F9"/>
    <w:rsid w:val="00EA7046"/>
    <w:rsid w:val="00EA7F13"/>
    <w:rsid w:val="00EB03A5"/>
    <w:rsid w:val="00EB1E19"/>
    <w:rsid w:val="00EB67B3"/>
    <w:rsid w:val="00EB6824"/>
    <w:rsid w:val="00EC0F79"/>
    <w:rsid w:val="00EC0FFF"/>
    <w:rsid w:val="00EC100C"/>
    <w:rsid w:val="00EC229C"/>
    <w:rsid w:val="00EC560B"/>
    <w:rsid w:val="00ED085E"/>
    <w:rsid w:val="00ED092B"/>
    <w:rsid w:val="00ED0F96"/>
    <w:rsid w:val="00ED4404"/>
    <w:rsid w:val="00ED5310"/>
    <w:rsid w:val="00ED5D65"/>
    <w:rsid w:val="00ED5D68"/>
    <w:rsid w:val="00ED651D"/>
    <w:rsid w:val="00EE2924"/>
    <w:rsid w:val="00EE31A5"/>
    <w:rsid w:val="00EE4BE2"/>
    <w:rsid w:val="00EE6225"/>
    <w:rsid w:val="00EF0BE9"/>
    <w:rsid w:val="00EF366F"/>
    <w:rsid w:val="00EF36B0"/>
    <w:rsid w:val="00EF3AB0"/>
    <w:rsid w:val="00EF3C9C"/>
    <w:rsid w:val="00EF5101"/>
    <w:rsid w:val="00EF546F"/>
    <w:rsid w:val="00EF563A"/>
    <w:rsid w:val="00EF5B91"/>
    <w:rsid w:val="00EF67C8"/>
    <w:rsid w:val="00EF788D"/>
    <w:rsid w:val="00EF7E0A"/>
    <w:rsid w:val="00F00315"/>
    <w:rsid w:val="00F01447"/>
    <w:rsid w:val="00F01614"/>
    <w:rsid w:val="00F01DBC"/>
    <w:rsid w:val="00F037ED"/>
    <w:rsid w:val="00F039AB"/>
    <w:rsid w:val="00F05530"/>
    <w:rsid w:val="00F11007"/>
    <w:rsid w:val="00F11E51"/>
    <w:rsid w:val="00F1369D"/>
    <w:rsid w:val="00F22276"/>
    <w:rsid w:val="00F222C8"/>
    <w:rsid w:val="00F25A2F"/>
    <w:rsid w:val="00F328FA"/>
    <w:rsid w:val="00F333F1"/>
    <w:rsid w:val="00F34EF4"/>
    <w:rsid w:val="00F3694A"/>
    <w:rsid w:val="00F45FC7"/>
    <w:rsid w:val="00F46D68"/>
    <w:rsid w:val="00F50579"/>
    <w:rsid w:val="00F50E24"/>
    <w:rsid w:val="00F51980"/>
    <w:rsid w:val="00F53326"/>
    <w:rsid w:val="00F54326"/>
    <w:rsid w:val="00F54944"/>
    <w:rsid w:val="00F60107"/>
    <w:rsid w:val="00F62297"/>
    <w:rsid w:val="00F62648"/>
    <w:rsid w:val="00F64885"/>
    <w:rsid w:val="00F662FB"/>
    <w:rsid w:val="00F67D41"/>
    <w:rsid w:val="00F732BB"/>
    <w:rsid w:val="00F734A8"/>
    <w:rsid w:val="00F74F00"/>
    <w:rsid w:val="00F77B07"/>
    <w:rsid w:val="00F80198"/>
    <w:rsid w:val="00F80D30"/>
    <w:rsid w:val="00F860B5"/>
    <w:rsid w:val="00F8725A"/>
    <w:rsid w:val="00F910B3"/>
    <w:rsid w:val="00F9231E"/>
    <w:rsid w:val="00F927D3"/>
    <w:rsid w:val="00F931EF"/>
    <w:rsid w:val="00F94C28"/>
    <w:rsid w:val="00F94D26"/>
    <w:rsid w:val="00F96738"/>
    <w:rsid w:val="00FA0657"/>
    <w:rsid w:val="00FA29A3"/>
    <w:rsid w:val="00FA4748"/>
    <w:rsid w:val="00FA6372"/>
    <w:rsid w:val="00FB0F3F"/>
    <w:rsid w:val="00FB2081"/>
    <w:rsid w:val="00FB371E"/>
    <w:rsid w:val="00FB5DB1"/>
    <w:rsid w:val="00FB68D4"/>
    <w:rsid w:val="00FB7DB1"/>
    <w:rsid w:val="00FC05AE"/>
    <w:rsid w:val="00FC0A62"/>
    <w:rsid w:val="00FC3FFE"/>
    <w:rsid w:val="00FC4D80"/>
    <w:rsid w:val="00FC60AF"/>
    <w:rsid w:val="00FC6BC6"/>
    <w:rsid w:val="00FD1AC5"/>
    <w:rsid w:val="00FD2980"/>
    <w:rsid w:val="00FD2BB1"/>
    <w:rsid w:val="00FD64AE"/>
    <w:rsid w:val="00FD6551"/>
    <w:rsid w:val="00FE07DD"/>
    <w:rsid w:val="00FE153E"/>
    <w:rsid w:val="00FE2F84"/>
    <w:rsid w:val="00FE2FCA"/>
    <w:rsid w:val="00FE408E"/>
    <w:rsid w:val="00FF1A51"/>
    <w:rsid w:val="00FF2050"/>
    <w:rsid w:val="00FF2694"/>
    <w:rsid w:val="00FF64C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lsdException w:name="header" w:unhideWhenUsed="0"/>
    <w:lsdException w:name="footer" w:unhideWhenUsed="0"/>
    <w:lsdException w:name="caption" w:uiPriority="35" w:qFormat="1"/>
    <w:lsdException w:name="annotation reference" w:uiPriority="0" w:unhideWhenUsed="0"/>
    <w:lsdException w:name="endnote reference" w:unhideWhenUsed="0"/>
    <w:lsdException w:name="endnote text" w:unhideWhenUsed="0"/>
    <w:lsdException w:name="Title" w:semiHidden="0" w:uiPriority="10" w:unhideWhenUsed="0" w:qFormat="1"/>
    <w:lsdException w:name="Default Paragraph Font" w:unhideWhenUsed="0"/>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C7214"/>
    <w:rPr>
      <w:rFonts w:eastAsia="Times New Roman"/>
      <w:sz w:val="24"/>
      <w:szCs w:val="24"/>
    </w:rPr>
  </w:style>
  <w:style w:type="paragraph" w:styleId="Nagwek2">
    <w:name w:val="heading 2"/>
    <w:basedOn w:val="Normalny"/>
    <w:link w:val="Nagwek2Znak"/>
    <w:uiPriority w:val="9"/>
    <w:qFormat/>
    <w:rsid w:val="00C813E1"/>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EF3C9C"/>
    <w:pPr>
      <w:tabs>
        <w:tab w:val="center" w:pos="4536"/>
        <w:tab w:val="right" w:pos="9072"/>
      </w:tabs>
    </w:pPr>
  </w:style>
  <w:style w:type="character" w:customStyle="1" w:styleId="NagwekZnak">
    <w:name w:val="Nagłówek Znak"/>
    <w:basedOn w:val="Domylnaczcionkaakapitu"/>
    <w:link w:val="Nagwek"/>
    <w:uiPriority w:val="99"/>
    <w:rsid w:val="00EF3C9C"/>
    <w:rPr>
      <w:rFonts w:eastAsia="Times New Roman"/>
      <w:sz w:val="24"/>
      <w:szCs w:val="24"/>
      <w:lang w:eastAsia="pl-PL"/>
    </w:rPr>
  </w:style>
  <w:style w:type="paragraph" w:styleId="Stopka">
    <w:name w:val="footer"/>
    <w:basedOn w:val="Normalny"/>
    <w:link w:val="StopkaZnak"/>
    <w:uiPriority w:val="99"/>
    <w:rsid w:val="00EF3C9C"/>
    <w:pPr>
      <w:tabs>
        <w:tab w:val="center" w:pos="4536"/>
        <w:tab w:val="right" w:pos="9072"/>
      </w:tabs>
    </w:pPr>
  </w:style>
  <w:style w:type="character" w:customStyle="1" w:styleId="StopkaZnak">
    <w:name w:val="Stopka Znak"/>
    <w:basedOn w:val="Domylnaczcionkaakapitu"/>
    <w:link w:val="Stopka"/>
    <w:uiPriority w:val="99"/>
    <w:rsid w:val="00EF3C9C"/>
    <w:rPr>
      <w:rFonts w:eastAsia="Times New Roman"/>
      <w:sz w:val="24"/>
      <w:szCs w:val="24"/>
      <w:lang w:eastAsia="pl-PL"/>
    </w:rPr>
  </w:style>
  <w:style w:type="paragraph" w:styleId="Akapitzlist">
    <w:name w:val="List Paragraph"/>
    <w:basedOn w:val="Normalny"/>
    <w:uiPriority w:val="99"/>
    <w:qFormat/>
    <w:rsid w:val="00EF3C9C"/>
    <w:pPr>
      <w:ind w:left="720"/>
      <w:contextualSpacing/>
    </w:pPr>
  </w:style>
  <w:style w:type="paragraph" w:styleId="Tekstprzypisukocowego">
    <w:name w:val="endnote text"/>
    <w:basedOn w:val="Normalny"/>
    <w:link w:val="TekstprzypisukocowegoZnak"/>
    <w:uiPriority w:val="99"/>
    <w:semiHidden/>
    <w:rsid w:val="00A05D94"/>
    <w:rPr>
      <w:sz w:val="20"/>
      <w:szCs w:val="20"/>
    </w:rPr>
  </w:style>
  <w:style w:type="character" w:customStyle="1" w:styleId="TekstprzypisukocowegoZnak">
    <w:name w:val="Tekst przypisu końcowego Znak"/>
    <w:basedOn w:val="Domylnaczcionkaakapitu"/>
    <w:link w:val="Tekstprzypisukocowego"/>
    <w:uiPriority w:val="99"/>
    <w:semiHidden/>
    <w:rsid w:val="00A05D94"/>
    <w:rPr>
      <w:rFonts w:eastAsia="Times New Roman"/>
      <w:sz w:val="20"/>
      <w:szCs w:val="20"/>
      <w:lang w:eastAsia="pl-PL"/>
    </w:rPr>
  </w:style>
  <w:style w:type="character" w:styleId="Odwoanieprzypisukocowego">
    <w:name w:val="endnote reference"/>
    <w:basedOn w:val="Domylnaczcionkaakapitu"/>
    <w:uiPriority w:val="99"/>
    <w:semiHidden/>
    <w:rsid w:val="00A05D94"/>
    <w:rPr>
      <w:vertAlign w:val="superscript"/>
    </w:rPr>
  </w:style>
  <w:style w:type="paragraph" w:customStyle="1" w:styleId="Styl">
    <w:name w:val="Styl"/>
    <w:rsid w:val="005C485F"/>
    <w:pPr>
      <w:widowControl w:val="0"/>
      <w:suppressAutoHyphens/>
      <w:autoSpaceDE w:val="0"/>
    </w:pPr>
    <w:rPr>
      <w:rFonts w:ascii="Arial" w:hAnsi="Arial" w:cs="Arial"/>
      <w:sz w:val="24"/>
      <w:szCs w:val="24"/>
      <w:lang w:eastAsia="ar-SA"/>
    </w:rPr>
  </w:style>
  <w:style w:type="paragraph" w:styleId="Tekstdymka">
    <w:name w:val="Balloon Text"/>
    <w:basedOn w:val="Normalny"/>
    <w:link w:val="TekstdymkaZnak"/>
    <w:uiPriority w:val="99"/>
    <w:semiHidden/>
    <w:rsid w:val="0083149B"/>
    <w:rPr>
      <w:rFonts w:ascii="Tahoma" w:hAnsi="Tahoma" w:cs="Tahoma"/>
      <w:sz w:val="16"/>
      <w:szCs w:val="16"/>
    </w:rPr>
  </w:style>
  <w:style w:type="character" w:customStyle="1" w:styleId="TekstdymkaZnak">
    <w:name w:val="Tekst dymka Znak"/>
    <w:basedOn w:val="Domylnaczcionkaakapitu"/>
    <w:link w:val="Tekstdymka"/>
    <w:uiPriority w:val="99"/>
    <w:semiHidden/>
    <w:rsid w:val="0083149B"/>
    <w:rPr>
      <w:rFonts w:ascii="Tahoma" w:hAnsi="Tahoma" w:cs="Tahoma"/>
      <w:sz w:val="16"/>
      <w:szCs w:val="16"/>
      <w:lang w:eastAsia="pl-PL"/>
    </w:rPr>
  </w:style>
  <w:style w:type="character" w:styleId="Odwoaniedokomentarza">
    <w:name w:val="annotation reference"/>
    <w:basedOn w:val="Domylnaczcionkaakapitu"/>
    <w:rsid w:val="00A66FF7"/>
    <w:rPr>
      <w:sz w:val="16"/>
      <w:szCs w:val="16"/>
    </w:rPr>
  </w:style>
  <w:style w:type="paragraph" w:styleId="Tekstkomentarza">
    <w:name w:val="annotation text"/>
    <w:basedOn w:val="Normalny"/>
    <w:link w:val="TekstkomentarzaZnak"/>
    <w:rsid w:val="00A66FF7"/>
    <w:rPr>
      <w:sz w:val="20"/>
      <w:szCs w:val="20"/>
    </w:rPr>
  </w:style>
  <w:style w:type="character" w:customStyle="1" w:styleId="TekstkomentarzaZnak">
    <w:name w:val="Tekst komentarza Znak"/>
    <w:basedOn w:val="Domylnaczcionkaakapitu"/>
    <w:link w:val="Tekstkomentarza"/>
    <w:rsid w:val="00A66FF7"/>
    <w:rPr>
      <w:rFonts w:eastAsia="Times New Roman"/>
      <w:sz w:val="20"/>
      <w:szCs w:val="20"/>
      <w:lang w:eastAsia="pl-PL"/>
    </w:rPr>
  </w:style>
  <w:style w:type="paragraph" w:styleId="Tematkomentarza">
    <w:name w:val="annotation subject"/>
    <w:basedOn w:val="Tekstkomentarza"/>
    <w:next w:val="Tekstkomentarza"/>
    <w:link w:val="TematkomentarzaZnak"/>
    <w:uiPriority w:val="99"/>
    <w:semiHidden/>
    <w:rsid w:val="00A66FF7"/>
    <w:rPr>
      <w:b/>
      <w:bCs/>
    </w:rPr>
  </w:style>
  <w:style w:type="character" w:customStyle="1" w:styleId="TematkomentarzaZnak">
    <w:name w:val="Temat komentarza Znak"/>
    <w:basedOn w:val="TekstkomentarzaZnak"/>
    <w:link w:val="Tematkomentarza"/>
    <w:uiPriority w:val="99"/>
    <w:semiHidden/>
    <w:rsid w:val="00A66FF7"/>
    <w:rPr>
      <w:b/>
      <w:bCs/>
    </w:rPr>
  </w:style>
  <w:style w:type="paragraph" w:styleId="Tekstpodstawowy">
    <w:name w:val="Body Text"/>
    <w:basedOn w:val="Normalny"/>
    <w:link w:val="TekstpodstawowyZnak"/>
    <w:rsid w:val="006C36CD"/>
    <w:pPr>
      <w:jc w:val="both"/>
    </w:pPr>
    <w:rPr>
      <w:sz w:val="28"/>
      <w:szCs w:val="20"/>
    </w:rPr>
  </w:style>
  <w:style w:type="character" w:customStyle="1" w:styleId="TekstpodstawowyZnak">
    <w:name w:val="Tekst podstawowy Znak"/>
    <w:basedOn w:val="Domylnaczcionkaakapitu"/>
    <w:link w:val="Tekstpodstawowy"/>
    <w:rsid w:val="006C36CD"/>
    <w:rPr>
      <w:rFonts w:eastAsia="Times New Roman"/>
      <w:sz w:val="28"/>
      <w:szCs w:val="20"/>
    </w:rPr>
  </w:style>
  <w:style w:type="character" w:customStyle="1" w:styleId="Nagwek2Znak">
    <w:name w:val="Nagłówek 2 Znak"/>
    <w:basedOn w:val="Domylnaczcionkaakapitu"/>
    <w:link w:val="Nagwek2"/>
    <w:uiPriority w:val="9"/>
    <w:rsid w:val="00C813E1"/>
    <w:rPr>
      <w:rFonts w:eastAsia="Times New Roman"/>
      <w:b/>
      <w:bCs/>
      <w:sz w:val="36"/>
      <w:szCs w:val="36"/>
    </w:rPr>
  </w:style>
  <w:style w:type="character" w:styleId="Hipercze">
    <w:name w:val="Hyperlink"/>
    <w:basedOn w:val="Domylnaczcionkaakapitu"/>
    <w:uiPriority w:val="99"/>
    <w:semiHidden/>
    <w:unhideWhenUsed/>
    <w:rsid w:val="00C813E1"/>
    <w:rPr>
      <w:color w:val="0000FF"/>
      <w:u w:val="single"/>
    </w:rPr>
  </w:style>
  <w:style w:type="paragraph" w:styleId="NormalnyWeb">
    <w:name w:val="Normal (Web)"/>
    <w:basedOn w:val="Normalny"/>
    <w:uiPriority w:val="99"/>
    <w:unhideWhenUsed/>
    <w:rsid w:val="00C813E1"/>
    <w:pPr>
      <w:spacing w:before="100" w:beforeAutospacing="1" w:after="100" w:afterAutospacing="1"/>
    </w:pPr>
  </w:style>
  <w:style w:type="character" w:customStyle="1" w:styleId="toctoggle">
    <w:name w:val="toctoggle"/>
    <w:basedOn w:val="Domylnaczcionkaakapitu"/>
    <w:rsid w:val="00C813E1"/>
  </w:style>
  <w:style w:type="character" w:customStyle="1" w:styleId="tocnumber">
    <w:name w:val="tocnumber"/>
    <w:basedOn w:val="Domylnaczcionkaakapitu"/>
    <w:rsid w:val="00C813E1"/>
  </w:style>
  <w:style w:type="character" w:customStyle="1" w:styleId="toctext">
    <w:name w:val="toctext"/>
    <w:basedOn w:val="Domylnaczcionkaakapitu"/>
    <w:rsid w:val="00C813E1"/>
  </w:style>
  <w:style w:type="character" w:customStyle="1" w:styleId="mw-headline">
    <w:name w:val="mw-headline"/>
    <w:basedOn w:val="Domylnaczcionkaakapitu"/>
    <w:rsid w:val="00C813E1"/>
  </w:style>
  <w:style w:type="character" w:customStyle="1" w:styleId="mw-editsection1">
    <w:name w:val="mw-editsection1"/>
    <w:basedOn w:val="Domylnaczcionkaakapitu"/>
    <w:rsid w:val="00C813E1"/>
    <w:rPr>
      <w:sz w:val="20"/>
      <w:szCs w:val="20"/>
    </w:rPr>
  </w:style>
  <w:style w:type="character" w:customStyle="1" w:styleId="mw-editsection-bracket">
    <w:name w:val="mw-editsection-bracket"/>
    <w:basedOn w:val="Domylnaczcionkaakapitu"/>
    <w:rsid w:val="00C813E1"/>
  </w:style>
  <w:style w:type="character" w:customStyle="1" w:styleId="mw-editsection-divider1">
    <w:name w:val="mw-editsection-divider1"/>
    <w:basedOn w:val="Domylnaczcionkaakapitu"/>
    <w:rsid w:val="00C813E1"/>
    <w:rPr>
      <w:color w:val="555555"/>
    </w:rPr>
  </w:style>
  <w:style w:type="character" w:customStyle="1" w:styleId="googqs-tidbit1">
    <w:name w:val="goog_qs-tidbit1"/>
    <w:basedOn w:val="Domylnaczcionkaakapitu"/>
    <w:rsid w:val="008256B9"/>
    <w:rPr>
      <w:vanish w:val="0"/>
      <w:webHidden w:val="0"/>
      <w:specVanish w:val="0"/>
    </w:rPr>
  </w:style>
  <w:style w:type="paragraph" w:customStyle="1" w:styleId="p6">
    <w:name w:val="p6"/>
    <w:basedOn w:val="Normalny"/>
    <w:rsid w:val="00FE07DD"/>
    <w:pPr>
      <w:widowControl w:val="0"/>
      <w:tabs>
        <w:tab w:val="left" w:pos="320"/>
        <w:tab w:val="left" w:pos="460"/>
      </w:tabs>
      <w:suppressAutoHyphens/>
      <w:spacing w:line="260" w:lineRule="atLeast"/>
      <w:ind w:left="1008" w:hanging="144"/>
      <w:jc w:val="both"/>
    </w:pPr>
    <w:rPr>
      <w:szCs w:val="20"/>
      <w:lang w:eastAsia="ar-SA"/>
    </w:rPr>
  </w:style>
  <w:style w:type="paragraph" w:customStyle="1" w:styleId="Tekstkomentarza1">
    <w:name w:val="Tekst komentarza1"/>
    <w:basedOn w:val="Normalny"/>
    <w:rsid w:val="002E1511"/>
    <w:pPr>
      <w:suppressAutoHyphens/>
    </w:pPr>
    <w:rPr>
      <w:sz w:val="20"/>
      <w:szCs w:val="20"/>
      <w:lang w:eastAsia="ar-SA"/>
    </w:rPr>
  </w:style>
</w:styles>
</file>

<file path=word/webSettings.xml><?xml version="1.0" encoding="utf-8"?>
<w:webSettings xmlns:r="http://schemas.openxmlformats.org/officeDocument/2006/relationships" xmlns:w="http://schemas.openxmlformats.org/wordprocessingml/2006/main">
  <w:divs>
    <w:div w:id="183254585">
      <w:bodyDiv w:val="1"/>
      <w:marLeft w:val="0"/>
      <w:marRight w:val="0"/>
      <w:marTop w:val="0"/>
      <w:marBottom w:val="0"/>
      <w:divBdr>
        <w:top w:val="none" w:sz="0" w:space="0" w:color="auto"/>
        <w:left w:val="none" w:sz="0" w:space="0" w:color="auto"/>
        <w:bottom w:val="none" w:sz="0" w:space="0" w:color="auto"/>
        <w:right w:val="none" w:sz="0" w:space="0" w:color="auto"/>
      </w:divBdr>
      <w:divsChild>
        <w:div w:id="367605460">
          <w:marLeft w:val="0"/>
          <w:marRight w:val="0"/>
          <w:marTop w:val="0"/>
          <w:marBottom w:val="0"/>
          <w:divBdr>
            <w:top w:val="none" w:sz="0" w:space="0" w:color="auto"/>
            <w:left w:val="none" w:sz="0" w:space="0" w:color="auto"/>
            <w:bottom w:val="none" w:sz="0" w:space="0" w:color="auto"/>
            <w:right w:val="none" w:sz="0" w:space="0" w:color="auto"/>
          </w:divBdr>
          <w:divsChild>
            <w:div w:id="2101442335">
              <w:marLeft w:val="0"/>
              <w:marRight w:val="0"/>
              <w:marTop w:val="0"/>
              <w:marBottom w:val="0"/>
              <w:divBdr>
                <w:top w:val="none" w:sz="0" w:space="0" w:color="auto"/>
                <w:left w:val="none" w:sz="0" w:space="0" w:color="auto"/>
                <w:bottom w:val="none" w:sz="0" w:space="0" w:color="auto"/>
                <w:right w:val="none" w:sz="0" w:space="0" w:color="auto"/>
              </w:divBdr>
              <w:divsChild>
                <w:div w:id="80466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51311">
      <w:bodyDiv w:val="1"/>
      <w:marLeft w:val="0"/>
      <w:marRight w:val="0"/>
      <w:marTop w:val="0"/>
      <w:marBottom w:val="0"/>
      <w:divBdr>
        <w:top w:val="none" w:sz="0" w:space="0" w:color="auto"/>
        <w:left w:val="none" w:sz="0" w:space="0" w:color="auto"/>
        <w:bottom w:val="none" w:sz="0" w:space="0" w:color="auto"/>
        <w:right w:val="none" w:sz="0" w:space="0" w:color="auto"/>
      </w:divBdr>
      <w:divsChild>
        <w:div w:id="779448413">
          <w:marLeft w:val="0"/>
          <w:marRight w:val="0"/>
          <w:marTop w:val="0"/>
          <w:marBottom w:val="0"/>
          <w:divBdr>
            <w:top w:val="none" w:sz="0" w:space="0" w:color="auto"/>
            <w:left w:val="none" w:sz="0" w:space="0" w:color="auto"/>
            <w:bottom w:val="none" w:sz="0" w:space="0" w:color="auto"/>
            <w:right w:val="none" w:sz="0" w:space="0" w:color="auto"/>
          </w:divBdr>
          <w:divsChild>
            <w:div w:id="94373246">
              <w:marLeft w:val="0"/>
              <w:marRight w:val="0"/>
              <w:marTop w:val="0"/>
              <w:marBottom w:val="0"/>
              <w:divBdr>
                <w:top w:val="none" w:sz="0" w:space="0" w:color="auto"/>
                <w:left w:val="none" w:sz="0" w:space="0" w:color="auto"/>
                <w:bottom w:val="none" w:sz="0" w:space="0" w:color="auto"/>
                <w:right w:val="none" w:sz="0" w:space="0" w:color="auto"/>
              </w:divBdr>
              <w:divsChild>
                <w:div w:id="12851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57015">
      <w:bodyDiv w:val="1"/>
      <w:marLeft w:val="0"/>
      <w:marRight w:val="0"/>
      <w:marTop w:val="0"/>
      <w:marBottom w:val="0"/>
      <w:divBdr>
        <w:top w:val="none" w:sz="0" w:space="0" w:color="auto"/>
        <w:left w:val="none" w:sz="0" w:space="0" w:color="auto"/>
        <w:bottom w:val="none" w:sz="0" w:space="0" w:color="auto"/>
        <w:right w:val="none" w:sz="0" w:space="0" w:color="auto"/>
      </w:divBdr>
      <w:divsChild>
        <w:div w:id="634871657">
          <w:marLeft w:val="0"/>
          <w:marRight w:val="0"/>
          <w:marTop w:val="0"/>
          <w:marBottom w:val="0"/>
          <w:divBdr>
            <w:top w:val="none" w:sz="0" w:space="0" w:color="auto"/>
            <w:left w:val="none" w:sz="0" w:space="0" w:color="auto"/>
            <w:bottom w:val="none" w:sz="0" w:space="0" w:color="auto"/>
            <w:right w:val="none" w:sz="0" w:space="0" w:color="auto"/>
          </w:divBdr>
          <w:divsChild>
            <w:div w:id="1862428503">
              <w:marLeft w:val="0"/>
              <w:marRight w:val="0"/>
              <w:marTop w:val="0"/>
              <w:marBottom w:val="0"/>
              <w:divBdr>
                <w:top w:val="none" w:sz="0" w:space="0" w:color="auto"/>
                <w:left w:val="none" w:sz="0" w:space="0" w:color="auto"/>
                <w:bottom w:val="none" w:sz="0" w:space="0" w:color="auto"/>
                <w:right w:val="none" w:sz="0" w:space="0" w:color="auto"/>
              </w:divBdr>
              <w:divsChild>
                <w:div w:id="1778476202">
                  <w:marLeft w:val="0"/>
                  <w:marRight w:val="0"/>
                  <w:marTop w:val="0"/>
                  <w:marBottom w:val="0"/>
                  <w:divBdr>
                    <w:top w:val="none" w:sz="0" w:space="0" w:color="auto"/>
                    <w:left w:val="none" w:sz="0" w:space="0" w:color="auto"/>
                    <w:bottom w:val="none" w:sz="0" w:space="0" w:color="auto"/>
                    <w:right w:val="none" w:sz="0" w:space="0" w:color="auto"/>
                  </w:divBdr>
                  <w:divsChild>
                    <w:div w:id="1318148345">
                      <w:marLeft w:val="0"/>
                      <w:marRight w:val="0"/>
                      <w:marTop w:val="0"/>
                      <w:marBottom w:val="0"/>
                      <w:divBdr>
                        <w:top w:val="none" w:sz="0" w:space="0" w:color="auto"/>
                        <w:left w:val="none" w:sz="0" w:space="0" w:color="auto"/>
                        <w:bottom w:val="none" w:sz="0" w:space="0" w:color="auto"/>
                        <w:right w:val="none" w:sz="0" w:space="0" w:color="auto"/>
                      </w:divBdr>
                      <w:divsChild>
                        <w:div w:id="62589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9867120">
      <w:bodyDiv w:val="1"/>
      <w:marLeft w:val="0"/>
      <w:marRight w:val="0"/>
      <w:marTop w:val="0"/>
      <w:marBottom w:val="0"/>
      <w:divBdr>
        <w:top w:val="none" w:sz="0" w:space="0" w:color="auto"/>
        <w:left w:val="none" w:sz="0" w:space="0" w:color="auto"/>
        <w:bottom w:val="none" w:sz="0" w:space="0" w:color="auto"/>
        <w:right w:val="none" w:sz="0" w:space="0" w:color="auto"/>
      </w:divBdr>
      <w:divsChild>
        <w:div w:id="2007050196">
          <w:marLeft w:val="0"/>
          <w:marRight w:val="0"/>
          <w:marTop w:val="0"/>
          <w:marBottom w:val="0"/>
          <w:divBdr>
            <w:top w:val="none" w:sz="0" w:space="0" w:color="auto"/>
            <w:left w:val="none" w:sz="0" w:space="0" w:color="auto"/>
            <w:bottom w:val="none" w:sz="0" w:space="0" w:color="auto"/>
            <w:right w:val="none" w:sz="0" w:space="0" w:color="auto"/>
          </w:divBdr>
          <w:divsChild>
            <w:div w:id="1899777262">
              <w:marLeft w:val="0"/>
              <w:marRight w:val="0"/>
              <w:marTop w:val="0"/>
              <w:marBottom w:val="0"/>
              <w:divBdr>
                <w:top w:val="none" w:sz="0" w:space="0" w:color="auto"/>
                <w:left w:val="none" w:sz="0" w:space="0" w:color="auto"/>
                <w:bottom w:val="none" w:sz="0" w:space="0" w:color="auto"/>
                <w:right w:val="none" w:sz="0" w:space="0" w:color="auto"/>
              </w:divBdr>
              <w:divsChild>
                <w:div w:id="49827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l.wikipedia.org/wiki/Program_u%C5%BCytkowy_(informatyka)" TargetMode="External"/><Relationship Id="rId13" Type="http://schemas.openxmlformats.org/officeDocument/2006/relationships/hyperlink" Target="http://pl.wikipedia.org/wiki/Interakcja_(informatyka)" TargetMode="External"/><Relationship Id="rId18" Type="http://schemas.openxmlformats.org/officeDocument/2006/relationships/hyperlink" Target="http://pl.wikipedia.org/wiki/Symbol" TargetMode="External"/><Relationship Id="rId26" Type="http://schemas.openxmlformats.org/officeDocument/2006/relationships/hyperlink" Target="http://pl.wikipedia.org/wiki/System_operacyjny" TargetMode="External"/><Relationship Id="rId3" Type="http://schemas.openxmlformats.org/officeDocument/2006/relationships/styles" Target="styles.xml"/><Relationship Id="rId21" Type="http://schemas.openxmlformats.org/officeDocument/2006/relationships/hyperlink" Target="http://pl.wikipedia.org/wiki/Komputer" TargetMode="External"/><Relationship Id="rId7" Type="http://schemas.openxmlformats.org/officeDocument/2006/relationships/endnotes" Target="endnotes.xml"/><Relationship Id="rId12" Type="http://schemas.openxmlformats.org/officeDocument/2006/relationships/hyperlink" Target="http://pl.wikipedia.org/wiki/Oprogramowanie" TargetMode="External"/><Relationship Id="rId17" Type="http://schemas.openxmlformats.org/officeDocument/2006/relationships/hyperlink" Target="http://pl.wikipedia.org/wiki/J%C4%99zyk_angielski" TargetMode="External"/><Relationship Id="rId25" Type="http://schemas.openxmlformats.org/officeDocument/2006/relationships/hyperlink" Target="http://pl.wikipedia.org/wiki/Aplikacja_(informatyka)"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pl.wikipedia.org/wiki/Aplikacja_(informatyka)" TargetMode="External"/><Relationship Id="rId20" Type="http://schemas.openxmlformats.org/officeDocument/2006/relationships/hyperlink" Target="http://pl.wikipedia.org/wiki/J%C4%99zyk_programowania" TargetMode="External"/><Relationship Id="rId29" Type="http://schemas.openxmlformats.org/officeDocument/2006/relationships/hyperlink" Target="http://pl.wikipedia.org/wiki/Aplikacja_(informaty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l.wikipedia.org/wiki/Oprogramowanie_u%C5%BCytkowe" TargetMode="External"/><Relationship Id="rId24" Type="http://schemas.openxmlformats.org/officeDocument/2006/relationships/hyperlink" Target="http://pl.wikipedia.org/wiki/Rachunek_lambd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pl.wikipedia.org/wiki/Program_u%C5%BCytkowy_(informatyka)" TargetMode="External"/><Relationship Id="rId23" Type="http://schemas.openxmlformats.org/officeDocument/2006/relationships/hyperlink" Target="http://pl.wikipedia.org/wiki/Instrukcja_(informatyka)" TargetMode="External"/><Relationship Id="rId28" Type="http://schemas.openxmlformats.org/officeDocument/2006/relationships/hyperlink" Target="http://pl.wikipedia.org/wiki/Oprogramowanie" TargetMode="External"/><Relationship Id="rId10" Type="http://schemas.openxmlformats.org/officeDocument/2006/relationships/hyperlink" Target="http://pl.wikipedia.org/wiki/Program_u%C5%BCytkowy_(informatyka)" TargetMode="External"/><Relationship Id="rId19" Type="http://schemas.openxmlformats.org/officeDocument/2006/relationships/hyperlink" Target="http://pl.wikipedia.org/wiki/Obliczenia"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pl.wikipedia.org/wiki/Oprogramowanie_u%C5%BCytkowe" TargetMode="External"/><Relationship Id="rId14" Type="http://schemas.openxmlformats.org/officeDocument/2006/relationships/hyperlink" Target="http://pl.wikipedia.org/wiki/U%C5%BCytkownik_komputera" TargetMode="External"/><Relationship Id="rId22" Type="http://schemas.openxmlformats.org/officeDocument/2006/relationships/hyperlink" Target="http://pl.wikipedia.org/wiki/Interpreter_(program_komputerowy)" TargetMode="External"/><Relationship Id="rId27" Type="http://schemas.openxmlformats.org/officeDocument/2006/relationships/hyperlink" Target="http://pl.wikipedia.org/wiki/Kompilator"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1CB6F6-BB6D-45FC-B73B-E720A34C5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4459</Words>
  <Characters>30741</Characters>
  <Application>Microsoft Office Word</Application>
  <DocSecurity>0</DocSecurity>
  <Lines>256</Lines>
  <Paragraphs>70</Paragraphs>
  <ScaleCrop>false</ScaleCrop>
  <HeadingPairs>
    <vt:vector size="2" baseType="variant">
      <vt:variant>
        <vt:lpstr>Tytuł</vt:lpstr>
      </vt:variant>
      <vt:variant>
        <vt:i4>1</vt:i4>
      </vt:variant>
    </vt:vector>
  </HeadingPairs>
  <TitlesOfParts>
    <vt:vector size="1" baseType="lpstr">
      <vt:lpstr>Odpowiedzi na pytania zadane do zamówienia sektorowego, pn</vt:lpstr>
    </vt:vector>
  </TitlesOfParts>
  <Company>Hewlett-Packard</Company>
  <LinksUpToDate>false</LinksUpToDate>
  <CharactersWithSpaces>35130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Odpowiedzi na pytania zadane do zamówienia sektorowego, pn</dc:title>
  <dc:creator>Ewa Kolasińska</dc:creator>
  <cp:lastModifiedBy>ewakolas</cp:lastModifiedBy>
  <cp:revision>4</cp:revision>
  <cp:lastPrinted>2013-12-03T08:38:00Z</cp:lastPrinted>
  <dcterms:created xsi:type="dcterms:W3CDTF">2013-12-03T08:38:00Z</dcterms:created>
  <dcterms:modified xsi:type="dcterms:W3CDTF">2013-12-03T08:48:00Z</dcterms:modified>
</cp:coreProperties>
</file>