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D8B" w:rsidRPr="004B385B" w:rsidRDefault="004C1D8B" w:rsidP="00485530">
      <w:pPr>
        <w:jc w:val="right"/>
        <w:rPr>
          <w:rFonts w:ascii="Calibri" w:hAnsi="Calibri" w:cs="Arial"/>
          <w:color w:val="000000"/>
          <w:szCs w:val="24"/>
        </w:rPr>
      </w:pPr>
    </w:p>
    <w:p w:rsidR="004C1D8B" w:rsidRPr="004B385B" w:rsidRDefault="004C1D8B" w:rsidP="00485530">
      <w:pPr>
        <w:jc w:val="right"/>
        <w:rPr>
          <w:rFonts w:ascii="Calibri" w:hAnsi="Calibri" w:cs="Arial"/>
          <w:color w:val="000000"/>
          <w:szCs w:val="24"/>
        </w:rPr>
      </w:pPr>
    </w:p>
    <w:p w:rsidR="004C1D8B" w:rsidRPr="004B385B" w:rsidRDefault="004C1D8B" w:rsidP="00485530">
      <w:pPr>
        <w:jc w:val="right"/>
        <w:rPr>
          <w:rFonts w:ascii="Calibri" w:hAnsi="Calibri" w:cs="Arial"/>
          <w:color w:val="000000"/>
          <w:szCs w:val="24"/>
        </w:rPr>
      </w:pPr>
    </w:p>
    <w:p w:rsidR="004C1D8B" w:rsidRPr="004B385B" w:rsidRDefault="004C1D8B" w:rsidP="00485530">
      <w:pPr>
        <w:jc w:val="right"/>
        <w:rPr>
          <w:rFonts w:ascii="Calibri" w:hAnsi="Calibri" w:cs="Arial"/>
          <w:color w:val="000000"/>
          <w:szCs w:val="24"/>
        </w:rPr>
      </w:pPr>
    </w:p>
    <w:p w:rsidR="004C1D8B" w:rsidRPr="004B385B" w:rsidRDefault="004C1D8B" w:rsidP="00485530">
      <w:pPr>
        <w:jc w:val="right"/>
        <w:rPr>
          <w:rFonts w:ascii="Calibri" w:hAnsi="Calibri" w:cs="Arial"/>
          <w:b/>
          <w:szCs w:val="24"/>
        </w:rPr>
      </w:pPr>
    </w:p>
    <w:p w:rsidR="004C1D8B" w:rsidRPr="004B385B" w:rsidRDefault="004C1D8B" w:rsidP="00485530">
      <w:pPr>
        <w:pStyle w:val="Nagwek1"/>
        <w:rPr>
          <w:rFonts w:ascii="Calibri" w:hAnsi="Calibri" w:cs="Arial"/>
          <w:sz w:val="24"/>
          <w:szCs w:val="24"/>
        </w:rPr>
      </w:pPr>
      <w:r w:rsidRPr="004B385B">
        <w:rPr>
          <w:rFonts w:ascii="Calibri" w:hAnsi="Calibri" w:cs="Arial"/>
          <w:sz w:val="24"/>
          <w:szCs w:val="24"/>
        </w:rPr>
        <w:t>OGŁOSZENIE</w:t>
      </w:r>
    </w:p>
    <w:p w:rsidR="004C1D8B" w:rsidRPr="004B385B" w:rsidRDefault="004C1D8B" w:rsidP="00485530">
      <w:pPr>
        <w:rPr>
          <w:rFonts w:ascii="Calibri" w:hAnsi="Calibri" w:cs="Arial"/>
          <w:szCs w:val="24"/>
        </w:rPr>
      </w:pPr>
    </w:p>
    <w:p w:rsidR="004C1D8B" w:rsidRPr="004B385B" w:rsidRDefault="004C1D8B" w:rsidP="00E65FCF">
      <w:pPr>
        <w:jc w:val="both"/>
        <w:rPr>
          <w:rFonts w:ascii="Calibri" w:hAnsi="Calibri" w:cs="Arial"/>
          <w:szCs w:val="24"/>
        </w:rPr>
      </w:pPr>
      <w:r w:rsidRPr="004B385B">
        <w:rPr>
          <w:rFonts w:ascii="Calibri" w:hAnsi="Calibri" w:cs="Arial"/>
          <w:szCs w:val="24"/>
        </w:rPr>
        <w:t>Zakład  Wodociągów   i  Kanalizacji  Sp. z o. o. w  Szczecinie, ul. Maksymiliana Golisza 10 ogłasza przetarg nieograniczony dla zamówienia sektorowego o wartości nie przekraczającej 400.000 euro pod nazwą:</w:t>
      </w:r>
    </w:p>
    <w:p w:rsidR="004C1D8B" w:rsidRPr="004B385B" w:rsidRDefault="004C1D8B" w:rsidP="00AA338D">
      <w:pPr>
        <w:jc w:val="center"/>
        <w:rPr>
          <w:rFonts w:ascii="Calibri" w:hAnsi="Calibri" w:cs="Arial"/>
          <w:b/>
        </w:rPr>
      </w:pPr>
    </w:p>
    <w:p w:rsidR="004C1D8B" w:rsidRPr="004B385B" w:rsidRDefault="004C1D8B" w:rsidP="00D724F6">
      <w:pPr>
        <w:spacing w:before="120"/>
        <w:jc w:val="center"/>
        <w:rPr>
          <w:rFonts w:ascii="Calibri" w:hAnsi="Calibri"/>
          <w:b/>
          <w:szCs w:val="24"/>
        </w:rPr>
      </w:pPr>
      <w:r w:rsidRPr="004B385B">
        <w:rPr>
          <w:rFonts w:ascii="Calibri" w:hAnsi="Calibri"/>
          <w:b/>
          <w:szCs w:val="24"/>
        </w:rPr>
        <w:t>„Wizualizacja procesu produkcji w dyspozytorni Stacji Uzdatniania Wody MIEDWIE”</w:t>
      </w:r>
    </w:p>
    <w:p w:rsidR="004C1D8B" w:rsidRPr="004B385B" w:rsidRDefault="004C1D8B" w:rsidP="00D724F6">
      <w:pPr>
        <w:spacing w:before="120"/>
        <w:jc w:val="center"/>
        <w:rPr>
          <w:rFonts w:ascii="Calibri" w:hAnsi="Calibri"/>
          <w:szCs w:val="24"/>
        </w:rPr>
      </w:pPr>
      <w:r w:rsidRPr="004B385B">
        <w:rPr>
          <w:rFonts w:ascii="Calibri" w:hAnsi="Calibri"/>
          <w:szCs w:val="24"/>
        </w:rPr>
        <w:t>oraz</w:t>
      </w:r>
    </w:p>
    <w:p w:rsidR="004C1D8B" w:rsidRPr="004B385B" w:rsidRDefault="004C1D8B" w:rsidP="00D724F6">
      <w:pPr>
        <w:spacing w:before="120"/>
        <w:jc w:val="center"/>
        <w:rPr>
          <w:rFonts w:ascii="Calibri" w:hAnsi="Calibri"/>
          <w:b/>
          <w:szCs w:val="24"/>
        </w:rPr>
      </w:pPr>
      <w:r w:rsidRPr="004B385B">
        <w:rPr>
          <w:rFonts w:ascii="Calibri" w:hAnsi="Calibri"/>
          <w:b/>
          <w:szCs w:val="24"/>
        </w:rPr>
        <w:t>„Oprogramowanie panela operatorskiego rozdzielni 15 kV Stacji Uzdatniania Wody MIEDWIE”</w:t>
      </w:r>
    </w:p>
    <w:p w:rsidR="004C1D8B" w:rsidRPr="004B385B" w:rsidRDefault="004C1D8B" w:rsidP="00D724F6">
      <w:pPr>
        <w:spacing w:before="120"/>
        <w:jc w:val="both"/>
        <w:rPr>
          <w:rFonts w:ascii="Calibri" w:hAnsi="Calibri"/>
          <w:b/>
          <w:szCs w:val="24"/>
        </w:rPr>
      </w:pPr>
    </w:p>
    <w:p w:rsidR="004C1D8B" w:rsidRPr="004B385B" w:rsidRDefault="004C1D8B" w:rsidP="00BB51A1">
      <w:pPr>
        <w:jc w:val="both"/>
        <w:rPr>
          <w:rFonts w:ascii="Calibri" w:hAnsi="Calibri" w:cs="Arial"/>
        </w:rPr>
      </w:pPr>
      <w:r w:rsidRPr="004B385B">
        <w:rPr>
          <w:rFonts w:ascii="Calibri" w:hAnsi="Calibri" w:cs="Arial"/>
          <w:szCs w:val="24"/>
        </w:rPr>
        <w:t xml:space="preserve">Postępowanie  prowadzone jest z wyłączeniem przepisów ustawy z dnia 20 lutego 2013 r. Prawo zamówień publicznych (tekst jednolity: Dz. U. z 2010r, Nr 113, poz. 759 ze zm.) na podstawie </w:t>
      </w:r>
      <w:r w:rsidRPr="004B385B">
        <w:rPr>
          <w:rFonts w:ascii="Calibri" w:hAnsi="Calibri" w:cs="Arial"/>
        </w:rPr>
        <w:t>art. 133 ust. 1 w związku z art. 132 ust.1 pkt 4 oraz art. 132 ust. 2 tej ustawy.</w:t>
      </w:r>
    </w:p>
    <w:p w:rsidR="004C1D8B" w:rsidRPr="004B385B" w:rsidRDefault="004C1D8B" w:rsidP="00AA338D">
      <w:pPr>
        <w:tabs>
          <w:tab w:val="left" w:pos="142"/>
        </w:tabs>
        <w:jc w:val="both"/>
        <w:rPr>
          <w:rFonts w:ascii="Calibri" w:hAnsi="Calibri" w:cs="Arial"/>
          <w:szCs w:val="24"/>
        </w:rPr>
      </w:pPr>
    </w:p>
    <w:p w:rsidR="004C1D8B" w:rsidRPr="004B385B" w:rsidRDefault="004C1D8B" w:rsidP="006C3B42">
      <w:pPr>
        <w:numPr>
          <w:ilvl w:val="0"/>
          <w:numId w:val="1"/>
        </w:numPr>
        <w:spacing w:before="120"/>
        <w:ind w:left="539" w:hanging="539"/>
        <w:jc w:val="both"/>
        <w:rPr>
          <w:rFonts w:ascii="Calibri" w:hAnsi="Calibri" w:cs="Arial"/>
          <w:szCs w:val="24"/>
        </w:rPr>
      </w:pPr>
      <w:r w:rsidRPr="004B385B">
        <w:rPr>
          <w:rFonts w:ascii="Calibri" w:hAnsi="Calibri" w:cs="Arial"/>
          <w:szCs w:val="24"/>
        </w:rPr>
        <w:t xml:space="preserve">Termin realizacji zamówienia – </w:t>
      </w:r>
      <w:r w:rsidRPr="004B385B">
        <w:rPr>
          <w:rFonts w:ascii="Calibri" w:hAnsi="Calibri" w:cs="Arial"/>
          <w:b/>
          <w:szCs w:val="24"/>
        </w:rPr>
        <w:t>90 dni</w:t>
      </w:r>
      <w:r w:rsidRPr="004B385B">
        <w:rPr>
          <w:rFonts w:ascii="Calibri" w:hAnsi="Calibri" w:cs="Arial"/>
          <w:szCs w:val="24"/>
        </w:rPr>
        <w:t xml:space="preserve">, licząc od dnia podpisania umowy. </w:t>
      </w:r>
    </w:p>
    <w:p w:rsidR="004C1D8B" w:rsidRPr="004B385B" w:rsidRDefault="004C1D8B" w:rsidP="006C3B42">
      <w:pPr>
        <w:numPr>
          <w:ilvl w:val="0"/>
          <w:numId w:val="1"/>
        </w:numPr>
        <w:spacing w:before="120"/>
        <w:ind w:left="539" w:hanging="539"/>
        <w:jc w:val="both"/>
        <w:rPr>
          <w:rFonts w:ascii="Calibri" w:hAnsi="Calibri" w:cs="Arial"/>
          <w:szCs w:val="24"/>
        </w:rPr>
      </w:pPr>
      <w:r w:rsidRPr="004B385B">
        <w:rPr>
          <w:rFonts w:ascii="Calibri" w:hAnsi="Calibri" w:cs="Arial"/>
          <w:szCs w:val="24"/>
        </w:rPr>
        <w:t>W postępowaniu mogą wziąć udział wykonawcy nie wykluczeni na podstawie Rozdział III pkt. 5 SIWZ.</w:t>
      </w:r>
    </w:p>
    <w:p w:rsidR="004C1D8B" w:rsidRPr="004B385B" w:rsidRDefault="004C1D8B" w:rsidP="00073E89">
      <w:pPr>
        <w:jc w:val="both"/>
        <w:rPr>
          <w:rFonts w:ascii="Calibri" w:hAnsi="Calibri" w:cs="Arial"/>
          <w:szCs w:val="24"/>
        </w:rPr>
      </w:pPr>
    </w:p>
    <w:p w:rsidR="004C1D8B" w:rsidRPr="004B385B" w:rsidRDefault="004C1D8B" w:rsidP="00073E89">
      <w:pPr>
        <w:numPr>
          <w:ilvl w:val="0"/>
          <w:numId w:val="1"/>
        </w:numPr>
        <w:ind w:hanging="540"/>
        <w:jc w:val="both"/>
        <w:rPr>
          <w:rFonts w:ascii="Calibri" w:hAnsi="Calibri" w:cs="Arial"/>
          <w:szCs w:val="24"/>
        </w:rPr>
      </w:pPr>
      <w:r w:rsidRPr="004B385B">
        <w:rPr>
          <w:rFonts w:ascii="Calibri" w:hAnsi="Calibri" w:cs="Arial"/>
          <w:szCs w:val="24"/>
        </w:rPr>
        <w:t xml:space="preserve">Wykonawca ubiegający się o udzielenie zamówienia jest zobowiązany do złożenia oświadczenia o spełnieniu warunków udziału w postępowaniu, że: </w:t>
      </w:r>
    </w:p>
    <w:p w:rsidR="004C1D8B" w:rsidRPr="004B385B" w:rsidRDefault="004C1D8B" w:rsidP="00073E89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4B385B">
        <w:rPr>
          <w:rFonts w:ascii="Calibri" w:hAnsi="Calibri" w:cs="Arial"/>
        </w:rPr>
        <w:t>posiada uprawnienia do wykonywania określonej działalności lub czynności, jeżeli przepisy prawa nakładają obowiązek posiadania takich uprawnień,</w:t>
      </w:r>
    </w:p>
    <w:p w:rsidR="004C1D8B" w:rsidRPr="004B385B" w:rsidRDefault="004C1D8B" w:rsidP="00073E89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4B385B">
        <w:rPr>
          <w:rFonts w:ascii="Calibri" w:hAnsi="Calibri" w:cs="Arial"/>
        </w:rPr>
        <w:t>posiada niezbędną wiedzę i doświadczenie,</w:t>
      </w:r>
    </w:p>
    <w:p w:rsidR="004C1D8B" w:rsidRPr="004B385B" w:rsidRDefault="004C1D8B" w:rsidP="00073E89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4B385B">
        <w:rPr>
          <w:rFonts w:ascii="Calibri" w:hAnsi="Calibri" w:cs="Arial"/>
        </w:rPr>
        <w:t>d</w:t>
      </w:r>
      <w:r w:rsidRPr="004B385B">
        <w:rPr>
          <w:rFonts w:ascii="Calibri" w:hAnsi="Calibri" w:cs="Arial"/>
          <w:szCs w:val="24"/>
        </w:rPr>
        <w:t>ysponuje odpowiednim potencjałem technicznym i osobami zdolnymi do wykonania zamówienia,</w:t>
      </w:r>
    </w:p>
    <w:p w:rsidR="004C1D8B" w:rsidRPr="004B385B" w:rsidRDefault="004C1D8B" w:rsidP="00073E89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4B385B">
        <w:rPr>
          <w:rFonts w:ascii="Calibri" w:hAnsi="Calibri" w:cs="Arial"/>
        </w:rPr>
        <w:t xml:space="preserve">znajduje się w sytuacji ekonomicznej i finansowej zapewniającej wykonanie zamówienia, </w:t>
      </w:r>
    </w:p>
    <w:p w:rsidR="004C1D8B" w:rsidRPr="004B385B" w:rsidRDefault="004C1D8B" w:rsidP="00073E89">
      <w:pPr>
        <w:numPr>
          <w:ilvl w:val="0"/>
          <w:numId w:val="3"/>
        </w:numPr>
        <w:jc w:val="both"/>
        <w:rPr>
          <w:rFonts w:ascii="Calibri" w:hAnsi="Calibri" w:cs="Arial"/>
        </w:rPr>
      </w:pPr>
      <w:r w:rsidRPr="004B385B">
        <w:rPr>
          <w:rFonts w:ascii="Calibri" w:hAnsi="Calibri" w:cs="Arial"/>
        </w:rPr>
        <w:t>nie podlega wykluczeniu na podstawie Rozdziału</w:t>
      </w:r>
      <w:r w:rsidRPr="004B385B">
        <w:rPr>
          <w:rFonts w:ascii="Calibri" w:hAnsi="Calibri" w:cs="Arial"/>
          <w:szCs w:val="24"/>
        </w:rPr>
        <w:t xml:space="preserve"> III pkt. 5</w:t>
      </w:r>
      <w:r w:rsidRPr="004B385B">
        <w:rPr>
          <w:rFonts w:ascii="Calibri" w:hAnsi="Calibri" w:cs="Arial"/>
        </w:rPr>
        <w:t>.</w:t>
      </w:r>
    </w:p>
    <w:p w:rsidR="004C1D8B" w:rsidRPr="004B385B" w:rsidRDefault="004C1D8B" w:rsidP="00073E89">
      <w:pPr>
        <w:pStyle w:val="Tekstpodstawowy"/>
        <w:ind w:left="480" w:hanging="480"/>
        <w:rPr>
          <w:rFonts w:ascii="Calibri" w:hAnsi="Calibri" w:cs="Arial"/>
          <w:b w:val="0"/>
          <w:szCs w:val="24"/>
        </w:rPr>
      </w:pPr>
    </w:p>
    <w:p w:rsidR="004C1D8B" w:rsidRPr="004B385B" w:rsidRDefault="004C1D8B" w:rsidP="004B385B">
      <w:pPr>
        <w:numPr>
          <w:ilvl w:val="0"/>
          <w:numId w:val="1"/>
        </w:numPr>
        <w:ind w:hanging="540"/>
        <w:jc w:val="both"/>
        <w:rPr>
          <w:rFonts w:ascii="Calibri" w:hAnsi="Calibri" w:cs="Arial"/>
          <w:szCs w:val="24"/>
        </w:rPr>
      </w:pPr>
      <w:r w:rsidRPr="004B385B">
        <w:rPr>
          <w:rFonts w:ascii="Calibri" w:hAnsi="Calibri" w:cs="Arial"/>
          <w:szCs w:val="24"/>
        </w:rPr>
        <w:t>W celu potwierdzenia, że Wykonawca posiada uprawnienia do wykonywania określonej działalności lub czynności oraz nie podlega wykluczeniu Wykonawca zobowiązany jest przedstawić następujące  dokumenty:</w:t>
      </w:r>
    </w:p>
    <w:p w:rsidR="004C1D8B" w:rsidRPr="004B385B" w:rsidRDefault="004C1D8B" w:rsidP="00073E89">
      <w:pPr>
        <w:pStyle w:val="Tekstpodstawowy"/>
        <w:rPr>
          <w:rFonts w:ascii="Calibri" w:hAnsi="Calibri" w:cs="Arial"/>
          <w:szCs w:val="24"/>
        </w:rPr>
      </w:pPr>
    </w:p>
    <w:p w:rsidR="004C1D8B" w:rsidRPr="004B385B" w:rsidRDefault="004C1D8B" w:rsidP="004B385B">
      <w:pPr>
        <w:numPr>
          <w:ilvl w:val="2"/>
          <w:numId w:val="5"/>
        </w:numPr>
        <w:tabs>
          <w:tab w:val="clear" w:pos="360"/>
          <w:tab w:val="num" w:pos="1620"/>
        </w:tabs>
        <w:spacing w:before="120"/>
        <w:ind w:left="1620" w:hanging="540"/>
        <w:jc w:val="both"/>
        <w:rPr>
          <w:rFonts w:ascii="Calibri" w:hAnsi="Calibri"/>
          <w:szCs w:val="24"/>
        </w:rPr>
      </w:pPr>
      <w:r w:rsidRPr="004B385B">
        <w:rPr>
          <w:rFonts w:ascii="Calibri" w:hAnsi="Calibri"/>
          <w:b/>
          <w:szCs w:val="24"/>
        </w:rPr>
        <w:t>aktualny odpis z właściwego rejestru</w:t>
      </w:r>
      <w:r w:rsidRPr="004B385B">
        <w:rPr>
          <w:rFonts w:ascii="Calibri" w:hAnsi="Calibri"/>
          <w:szCs w:val="24"/>
        </w:rPr>
        <w:t xml:space="preserve"> </w:t>
      </w:r>
      <w:r w:rsidRPr="004B385B">
        <w:rPr>
          <w:rFonts w:ascii="Calibri" w:hAnsi="Calibri"/>
        </w:rPr>
        <w:t>lub z centralnej ewidencji i informacji o działalności gospodarczej (</w:t>
      </w:r>
      <w:r w:rsidRPr="004B385B">
        <w:rPr>
          <w:rFonts w:ascii="Calibri" w:hAnsi="Calibri"/>
          <w:i/>
        </w:rPr>
        <w:t>jeżeli odrębne przepisy wymagają wpisu do rejestru lub ewidencji),</w:t>
      </w:r>
      <w:r w:rsidRPr="004B385B">
        <w:rPr>
          <w:rFonts w:ascii="Calibri" w:hAnsi="Calibri"/>
          <w:szCs w:val="24"/>
        </w:rPr>
        <w:t xml:space="preserve"> wystawiony(e) nie wcześniej niż </w:t>
      </w:r>
      <w:r w:rsidRPr="004B385B">
        <w:rPr>
          <w:rFonts w:ascii="Calibri" w:hAnsi="Calibri"/>
          <w:b/>
          <w:szCs w:val="24"/>
        </w:rPr>
        <w:t>6 miesięcy</w:t>
      </w:r>
      <w:r w:rsidRPr="004B385B">
        <w:rPr>
          <w:rFonts w:ascii="Calibri" w:hAnsi="Calibri"/>
          <w:szCs w:val="24"/>
        </w:rPr>
        <w:t xml:space="preserve"> przed upływem terminu składania ofert.</w:t>
      </w:r>
    </w:p>
    <w:p w:rsidR="004C1D8B" w:rsidRPr="004B385B" w:rsidRDefault="004C1D8B" w:rsidP="004B385B">
      <w:pPr>
        <w:numPr>
          <w:ilvl w:val="2"/>
          <w:numId w:val="5"/>
        </w:numPr>
        <w:tabs>
          <w:tab w:val="clear" w:pos="360"/>
          <w:tab w:val="num" w:pos="1620"/>
        </w:tabs>
        <w:spacing w:before="120"/>
        <w:ind w:left="1620" w:hanging="540"/>
        <w:jc w:val="both"/>
        <w:rPr>
          <w:rFonts w:ascii="Calibri" w:hAnsi="Calibri"/>
          <w:szCs w:val="24"/>
        </w:rPr>
      </w:pPr>
      <w:r w:rsidRPr="004B385B">
        <w:rPr>
          <w:rFonts w:ascii="Calibri" w:hAnsi="Calibri"/>
          <w:b/>
          <w:szCs w:val="24"/>
        </w:rPr>
        <w:t>aktualne zaświadczenie właściwego naczelnika urzędu skarbowego</w:t>
      </w:r>
      <w:r w:rsidRPr="004B385B">
        <w:rPr>
          <w:rFonts w:ascii="Calibri" w:hAnsi="Calibri"/>
          <w:szCs w:val="24"/>
        </w:rPr>
        <w:t xml:space="preserve"> potwierdzające, że wykonawca nie zalega z opłacaniem podatków i opłat lub </w:t>
      </w:r>
      <w:r w:rsidRPr="004B385B">
        <w:rPr>
          <w:rFonts w:ascii="Calibri" w:hAnsi="Calibri"/>
          <w:szCs w:val="24"/>
        </w:rPr>
        <w:lastRenderedPageBreak/>
        <w:t xml:space="preserve">zaświadczenie, że uzyskał przewidziane prawem zwolnienie, odroczenie lub rozłożenie na raty zaległych płatności lub wstrzymanie w całości wykonania decyzji właściwego organu, wystawione nie wcześniej </w:t>
      </w:r>
      <w:r w:rsidRPr="004B385B">
        <w:rPr>
          <w:rFonts w:ascii="Calibri" w:hAnsi="Calibri"/>
          <w:b/>
          <w:szCs w:val="24"/>
        </w:rPr>
        <w:t>niż 3 miesiące</w:t>
      </w:r>
      <w:r w:rsidRPr="004B385B">
        <w:rPr>
          <w:rFonts w:ascii="Calibri" w:hAnsi="Calibri"/>
          <w:szCs w:val="24"/>
        </w:rPr>
        <w:t xml:space="preserve"> przed upływem terminu składania ofert.</w:t>
      </w:r>
    </w:p>
    <w:p w:rsidR="004C1D8B" w:rsidRPr="004B385B" w:rsidRDefault="004C1D8B" w:rsidP="004B385B">
      <w:pPr>
        <w:spacing w:before="120"/>
        <w:ind w:left="1620" w:hanging="540"/>
        <w:jc w:val="both"/>
        <w:rPr>
          <w:rFonts w:ascii="Calibri" w:hAnsi="Calibri"/>
          <w:szCs w:val="24"/>
        </w:rPr>
      </w:pPr>
      <w:r w:rsidRPr="004B385B">
        <w:rPr>
          <w:rFonts w:ascii="Calibri" w:hAnsi="Calibri"/>
          <w:szCs w:val="24"/>
        </w:rPr>
        <w:tab/>
        <w:t>Wykonawcy prowadzący działalność gospodarczą w formie spółki cywilnej powinni przedstawić odpowiednie zaświadczenie właściwego naczelnika urzędu skarbowego odnoszące się zarówno do samej spółki cywilnej jako podatnika podatku od towarów i usług (VAT) jak i do każdego ze wspólników, jako podatnika podatku dochodowego od osób</w:t>
      </w:r>
      <w:r w:rsidRPr="004B385B">
        <w:rPr>
          <w:rFonts w:ascii="Calibri" w:hAnsi="Calibri"/>
          <w:b/>
          <w:szCs w:val="24"/>
        </w:rPr>
        <w:t xml:space="preserve"> </w:t>
      </w:r>
      <w:r w:rsidRPr="004B385B">
        <w:rPr>
          <w:rFonts w:ascii="Calibri" w:hAnsi="Calibri"/>
          <w:szCs w:val="24"/>
        </w:rPr>
        <w:t>fizycznych.</w:t>
      </w:r>
    </w:p>
    <w:p w:rsidR="004C1D8B" w:rsidRPr="004B385B" w:rsidRDefault="004C1D8B" w:rsidP="004B385B">
      <w:pPr>
        <w:numPr>
          <w:ilvl w:val="2"/>
          <w:numId w:val="5"/>
        </w:numPr>
        <w:tabs>
          <w:tab w:val="clear" w:pos="360"/>
          <w:tab w:val="num" w:pos="1620"/>
        </w:tabs>
        <w:spacing w:before="120"/>
        <w:ind w:left="1620" w:hanging="540"/>
        <w:jc w:val="both"/>
        <w:rPr>
          <w:rFonts w:ascii="Calibri" w:hAnsi="Calibri"/>
          <w:szCs w:val="24"/>
        </w:rPr>
      </w:pPr>
      <w:r w:rsidRPr="004B385B">
        <w:rPr>
          <w:rFonts w:ascii="Calibri" w:hAnsi="Calibri"/>
          <w:b/>
          <w:szCs w:val="24"/>
        </w:rPr>
        <w:t xml:space="preserve">aktualne zaświadczenie z właściwego oddziału Zakładu Ubezpieczeń Społecznych </w:t>
      </w:r>
      <w:r w:rsidRPr="004B385B">
        <w:rPr>
          <w:rFonts w:ascii="Calibri" w:hAnsi="Calibri"/>
          <w:szCs w:val="24"/>
        </w:rPr>
        <w:t>lub Kasy Rolniczego Ubezpieczenia Społecznego potwierdzające, że wykonawca nie zalega z opłacaniem składek na ubezpieczenie zdrowotne i społeczne lub zaświadczenie, że uzyskał przewidziane prawem zwolnienie, odroczenie, rozłożenie na raty zaległych płatności lub wstrzymanie w całości wykonania decyzji właściwego organu wystawione nie wcześniej niż 3 miesiące przed upływem składania ofert.</w:t>
      </w:r>
    </w:p>
    <w:p w:rsidR="004C1D8B" w:rsidRPr="004B385B" w:rsidRDefault="004C1D8B" w:rsidP="00073E89">
      <w:pPr>
        <w:pStyle w:val="Tekstpodstawowy"/>
        <w:ind w:left="482" w:hanging="480"/>
        <w:rPr>
          <w:rFonts w:ascii="Calibri" w:hAnsi="Calibri" w:cs="Arial"/>
          <w:b w:val="0"/>
          <w:szCs w:val="24"/>
        </w:rPr>
      </w:pPr>
    </w:p>
    <w:p w:rsidR="004C1D8B" w:rsidRPr="004B385B" w:rsidRDefault="004C1D8B" w:rsidP="00073E89">
      <w:pPr>
        <w:pStyle w:val="Tekstpodstawowy"/>
        <w:numPr>
          <w:ilvl w:val="0"/>
          <w:numId w:val="2"/>
        </w:numPr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  <w:szCs w:val="24"/>
        </w:rPr>
        <w:t>Szczegółowe warunki odnośnie przedmiotu zamówienia określa SIWZ.</w:t>
      </w:r>
    </w:p>
    <w:p w:rsidR="004C1D8B" w:rsidRPr="004B385B" w:rsidRDefault="004C1D8B" w:rsidP="00073E89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073E89">
      <w:pPr>
        <w:pStyle w:val="Tekstpodstawowy"/>
        <w:numPr>
          <w:ilvl w:val="0"/>
          <w:numId w:val="2"/>
        </w:numPr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</w:rPr>
        <w:t xml:space="preserve">Specyfikacja Istotnych Warunków Zamówienia dostępna jest nieodpłatnie na stronie internetowej Zamawiającego </w:t>
      </w:r>
      <w:r>
        <w:rPr>
          <w:rFonts w:ascii="Calibri" w:hAnsi="Calibri" w:cs="Arial"/>
          <w:u w:val="single"/>
        </w:rPr>
        <w:t>http://www.bip.zwik.szczecin.pl/zamowienia</w:t>
      </w:r>
    </w:p>
    <w:p w:rsidR="004C1D8B" w:rsidRPr="004B385B" w:rsidRDefault="004C1D8B" w:rsidP="00254770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4B385B">
      <w:pPr>
        <w:pStyle w:val="Tekstpodstawowy"/>
        <w:numPr>
          <w:ilvl w:val="0"/>
          <w:numId w:val="2"/>
        </w:numPr>
        <w:ind w:left="357" w:hanging="357"/>
        <w:rPr>
          <w:rFonts w:ascii="Calibri" w:hAnsi="Calibri" w:cs="Arial"/>
          <w:b w:val="0"/>
        </w:rPr>
      </w:pPr>
      <w:r w:rsidRPr="004B385B">
        <w:rPr>
          <w:rFonts w:ascii="Calibri" w:hAnsi="Calibri" w:cs="Arial"/>
          <w:b w:val="0"/>
        </w:rPr>
        <w:t xml:space="preserve">Osoba uprawniona do kontaktów z wykonawcami: </w:t>
      </w:r>
      <w:r>
        <w:rPr>
          <w:rFonts w:ascii="Calibri" w:hAnsi="Calibri" w:cs="Arial"/>
          <w:b w:val="0"/>
        </w:rPr>
        <w:t xml:space="preserve">Krzysztof Maciejewski, email: </w:t>
      </w:r>
      <w:hyperlink r:id="rId7" w:history="1">
        <w:r w:rsidRPr="0086313A">
          <w:rPr>
            <w:rStyle w:val="Hipercze"/>
            <w:rFonts w:ascii="Calibri" w:hAnsi="Calibri" w:cs="Arial"/>
          </w:rPr>
          <w:t>k.maciejewski@zwik.szczecin.pl</w:t>
        </w:r>
      </w:hyperlink>
      <w:r>
        <w:rPr>
          <w:rFonts w:ascii="Calibri" w:hAnsi="Calibri" w:cs="Arial"/>
          <w:b w:val="0"/>
        </w:rPr>
        <w:t xml:space="preserve">, </w:t>
      </w:r>
      <w:r w:rsidRPr="004B385B">
        <w:rPr>
          <w:rFonts w:ascii="Calibri" w:hAnsi="Calibri" w:cs="Arial"/>
          <w:b w:val="0"/>
        </w:rPr>
        <w:t xml:space="preserve"> – tel. </w:t>
      </w:r>
      <w:r>
        <w:rPr>
          <w:rFonts w:ascii="Calibri" w:hAnsi="Calibri" w:cs="Arial"/>
          <w:b w:val="0"/>
        </w:rPr>
        <w:t>91</w:t>
      </w:r>
      <w:r w:rsidRPr="004B385B">
        <w:rPr>
          <w:rFonts w:ascii="Calibri" w:hAnsi="Calibri" w:cs="Arial"/>
          <w:b w:val="0"/>
        </w:rPr>
        <w:t xml:space="preserve"> 44-26-</w:t>
      </w:r>
      <w:r>
        <w:rPr>
          <w:rFonts w:ascii="Calibri" w:hAnsi="Calibri" w:cs="Arial"/>
          <w:b w:val="0"/>
        </w:rPr>
        <w:t>251</w:t>
      </w:r>
      <w:r w:rsidRPr="004B385B">
        <w:rPr>
          <w:rFonts w:ascii="Calibri" w:hAnsi="Calibri" w:cs="Arial"/>
          <w:b w:val="0"/>
        </w:rPr>
        <w:t>.</w:t>
      </w:r>
    </w:p>
    <w:p w:rsidR="004C1D8B" w:rsidRPr="004B385B" w:rsidRDefault="004C1D8B" w:rsidP="00F17696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572015">
      <w:pPr>
        <w:pStyle w:val="Tekstpodstawowy"/>
        <w:numPr>
          <w:ilvl w:val="0"/>
          <w:numId w:val="2"/>
        </w:numPr>
        <w:ind w:left="357" w:hanging="357"/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</w:rPr>
        <w:t>Zamawiający nie dopuszcza możliwości składania ofert częściowych.</w:t>
      </w:r>
    </w:p>
    <w:p w:rsidR="004C1D8B" w:rsidRPr="004B385B" w:rsidRDefault="004C1D8B" w:rsidP="00F17696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572015">
      <w:pPr>
        <w:pStyle w:val="Tekstpodstawowy"/>
        <w:numPr>
          <w:ilvl w:val="0"/>
          <w:numId w:val="2"/>
        </w:numPr>
        <w:ind w:left="357" w:hanging="357"/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  <w:szCs w:val="24"/>
        </w:rPr>
        <w:t xml:space="preserve">Oferty należy składać w siedzibie Zamawiającego przy ul. M. Golisza 10                                                      w Szczecinie, w terminie do dnia </w:t>
      </w:r>
      <w:r w:rsidRPr="004B385B">
        <w:rPr>
          <w:rFonts w:ascii="Calibri" w:hAnsi="Calibri" w:cs="Arial"/>
          <w:szCs w:val="24"/>
        </w:rPr>
        <w:t>1</w:t>
      </w:r>
      <w:r>
        <w:rPr>
          <w:rFonts w:ascii="Calibri" w:hAnsi="Calibri" w:cs="Arial"/>
          <w:szCs w:val="24"/>
        </w:rPr>
        <w:t>6.12</w:t>
      </w:r>
      <w:r w:rsidRPr="004B385B">
        <w:rPr>
          <w:rFonts w:ascii="Calibri" w:hAnsi="Calibri" w:cs="Arial"/>
          <w:szCs w:val="24"/>
        </w:rPr>
        <w:t>.2013</w:t>
      </w:r>
      <w:r>
        <w:rPr>
          <w:rFonts w:ascii="Calibri" w:hAnsi="Calibri" w:cs="Arial"/>
          <w:szCs w:val="24"/>
        </w:rPr>
        <w:t xml:space="preserve"> r.</w:t>
      </w:r>
      <w:r w:rsidRPr="004B385B">
        <w:rPr>
          <w:rFonts w:ascii="Calibri" w:hAnsi="Calibri" w:cs="Arial"/>
          <w:b w:val="0"/>
          <w:szCs w:val="24"/>
        </w:rPr>
        <w:t xml:space="preserve"> do godz. </w:t>
      </w:r>
      <w:r w:rsidRPr="004B385B">
        <w:rPr>
          <w:rFonts w:ascii="Calibri" w:hAnsi="Calibri" w:cs="Arial"/>
          <w:szCs w:val="24"/>
        </w:rPr>
        <w:t>12</w:t>
      </w:r>
      <w:r w:rsidRPr="004B385B">
        <w:rPr>
          <w:rFonts w:ascii="Calibri" w:hAnsi="Calibri" w:cs="Arial"/>
          <w:szCs w:val="24"/>
          <w:vertAlign w:val="superscript"/>
        </w:rPr>
        <w:t>00</w:t>
      </w:r>
      <w:r w:rsidRPr="004B385B">
        <w:rPr>
          <w:rFonts w:ascii="Calibri" w:hAnsi="Calibri" w:cs="Arial"/>
          <w:szCs w:val="24"/>
        </w:rPr>
        <w:t xml:space="preserve"> </w:t>
      </w:r>
      <w:r w:rsidRPr="004B385B">
        <w:rPr>
          <w:rFonts w:ascii="Calibri" w:hAnsi="Calibri" w:cs="Arial"/>
          <w:b w:val="0"/>
          <w:szCs w:val="24"/>
        </w:rPr>
        <w:t xml:space="preserve"> w Sekretariacie pok. nr 124. Termin składania ofert może być zmieniony.   </w:t>
      </w:r>
    </w:p>
    <w:p w:rsidR="004C1D8B" w:rsidRPr="004B385B" w:rsidRDefault="004C1D8B" w:rsidP="00F17696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572015">
      <w:pPr>
        <w:pStyle w:val="Tekstpodstawowy"/>
        <w:numPr>
          <w:ilvl w:val="0"/>
          <w:numId w:val="2"/>
        </w:numPr>
        <w:ind w:left="357" w:hanging="357"/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  <w:szCs w:val="24"/>
        </w:rPr>
        <w:t xml:space="preserve">Otwarcie ofert odbędzie się w dniu </w:t>
      </w:r>
      <w:r w:rsidRPr="004B385B">
        <w:rPr>
          <w:rFonts w:ascii="Calibri" w:hAnsi="Calibri" w:cs="Arial"/>
          <w:szCs w:val="24"/>
        </w:rPr>
        <w:t>1</w:t>
      </w:r>
      <w:r>
        <w:rPr>
          <w:rFonts w:ascii="Calibri" w:hAnsi="Calibri" w:cs="Arial"/>
          <w:szCs w:val="24"/>
        </w:rPr>
        <w:t>6</w:t>
      </w:r>
      <w:r w:rsidRPr="004B385B">
        <w:rPr>
          <w:rFonts w:ascii="Calibri" w:hAnsi="Calibri" w:cs="Arial"/>
          <w:szCs w:val="24"/>
        </w:rPr>
        <w:t>.</w:t>
      </w:r>
      <w:r>
        <w:rPr>
          <w:rFonts w:ascii="Calibri" w:hAnsi="Calibri" w:cs="Arial"/>
          <w:szCs w:val="24"/>
        </w:rPr>
        <w:t>12</w:t>
      </w:r>
      <w:r w:rsidRPr="004B385B">
        <w:rPr>
          <w:rFonts w:ascii="Calibri" w:hAnsi="Calibri" w:cs="Arial"/>
          <w:szCs w:val="24"/>
        </w:rPr>
        <w:t>.2013</w:t>
      </w:r>
      <w:r>
        <w:rPr>
          <w:rFonts w:ascii="Calibri" w:hAnsi="Calibri" w:cs="Arial"/>
          <w:szCs w:val="24"/>
        </w:rPr>
        <w:t xml:space="preserve"> r.</w:t>
      </w:r>
      <w:r w:rsidRPr="004B385B">
        <w:rPr>
          <w:rFonts w:ascii="Calibri" w:hAnsi="Calibri" w:cs="Arial"/>
          <w:b w:val="0"/>
          <w:szCs w:val="24"/>
        </w:rPr>
        <w:t xml:space="preserve"> o godz. </w:t>
      </w:r>
      <w:r w:rsidRPr="004B385B">
        <w:rPr>
          <w:rFonts w:ascii="Calibri" w:hAnsi="Calibri" w:cs="Arial"/>
          <w:szCs w:val="24"/>
        </w:rPr>
        <w:t>12</w:t>
      </w:r>
      <w:r>
        <w:rPr>
          <w:rFonts w:ascii="Calibri" w:hAnsi="Calibri" w:cs="Arial"/>
          <w:szCs w:val="24"/>
          <w:vertAlign w:val="superscript"/>
        </w:rPr>
        <w:t>15</w:t>
      </w:r>
      <w:r w:rsidRPr="004B385B">
        <w:rPr>
          <w:rFonts w:ascii="Calibri" w:hAnsi="Calibri" w:cs="Arial"/>
          <w:b w:val="0"/>
          <w:color w:val="FF0000"/>
          <w:szCs w:val="24"/>
        </w:rPr>
        <w:t xml:space="preserve"> </w:t>
      </w:r>
      <w:r w:rsidRPr="004B385B">
        <w:rPr>
          <w:rFonts w:ascii="Calibri" w:hAnsi="Calibri" w:cs="Arial"/>
          <w:b w:val="0"/>
          <w:szCs w:val="24"/>
        </w:rPr>
        <w:t>w siedzibie Zakładu Wodociągów i Kanalizacji Sp. z o. o.,  przy ul. M.  Golisza 10  w Szczecinie, w sali konferencyjnej pok. nr 328. Termin otwarcia ofert może być zmieniony.</w:t>
      </w:r>
    </w:p>
    <w:p w:rsidR="004C1D8B" w:rsidRPr="004B385B" w:rsidRDefault="004C1D8B" w:rsidP="00F17696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572015">
      <w:pPr>
        <w:pStyle w:val="Tekstpodstawowy"/>
        <w:numPr>
          <w:ilvl w:val="0"/>
          <w:numId w:val="2"/>
        </w:numPr>
        <w:ind w:left="357" w:hanging="357"/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</w:rPr>
        <w:t>W przedmiotowym postępowaniu Zamawiający nie wymaga wniesienia wadium.</w:t>
      </w:r>
    </w:p>
    <w:p w:rsidR="004C1D8B" w:rsidRPr="004B385B" w:rsidRDefault="004C1D8B" w:rsidP="00F17696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572015">
      <w:pPr>
        <w:pStyle w:val="Tekstpodstawowy"/>
        <w:numPr>
          <w:ilvl w:val="0"/>
          <w:numId w:val="2"/>
        </w:numPr>
        <w:ind w:left="357" w:hanging="357"/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</w:rPr>
        <w:t>Kryterium oceny jest cena - 100%</w:t>
      </w:r>
    </w:p>
    <w:p w:rsidR="004C1D8B" w:rsidRPr="004B385B" w:rsidRDefault="004C1D8B" w:rsidP="00F17696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572015">
      <w:pPr>
        <w:pStyle w:val="Tekstpodstawowy"/>
        <w:numPr>
          <w:ilvl w:val="0"/>
          <w:numId w:val="2"/>
        </w:numPr>
        <w:ind w:left="357" w:hanging="357"/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</w:rPr>
        <w:t>Termin związania ofertą – 60 dni</w:t>
      </w:r>
    </w:p>
    <w:p w:rsidR="004C1D8B" w:rsidRPr="004B385B" w:rsidRDefault="004C1D8B" w:rsidP="00F17696">
      <w:pPr>
        <w:pStyle w:val="Tekstpodstawowy"/>
        <w:rPr>
          <w:rFonts w:ascii="Calibri" w:hAnsi="Calibri" w:cs="Arial"/>
          <w:b w:val="0"/>
          <w:szCs w:val="24"/>
        </w:rPr>
      </w:pPr>
    </w:p>
    <w:p w:rsidR="004C1D8B" w:rsidRPr="004B385B" w:rsidRDefault="004C1D8B" w:rsidP="00572015">
      <w:pPr>
        <w:pStyle w:val="Tekstpodstawowy"/>
        <w:numPr>
          <w:ilvl w:val="0"/>
          <w:numId w:val="2"/>
        </w:numPr>
        <w:ind w:left="357" w:hanging="357"/>
        <w:rPr>
          <w:rFonts w:ascii="Calibri" w:hAnsi="Calibri" w:cs="Arial"/>
          <w:b w:val="0"/>
          <w:szCs w:val="24"/>
        </w:rPr>
      </w:pPr>
      <w:r w:rsidRPr="004B385B">
        <w:rPr>
          <w:rFonts w:ascii="Calibri" w:hAnsi="Calibri" w:cs="Arial"/>
          <w:b w:val="0"/>
        </w:rPr>
        <w:t>Zamawiający zastrzega sobie możliwość zmiany niniejszego ogłoszenia i wskazanych w nim warunków przetargowych</w:t>
      </w:r>
    </w:p>
    <w:p w:rsidR="004C1D8B" w:rsidRPr="004B385B" w:rsidRDefault="004C1D8B" w:rsidP="00B2069F">
      <w:pPr>
        <w:jc w:val="both"/>
        <w:rPr>
          <w:rFonts w:ascii="Calibri" w:hAnsi="Calibri" w:cs="Arial"/>
          <w:szCs w:val="24"/>
        </w:rPr>
      </w:pPr>
    </w:p>
    <w:p w:rsidR="004C1D8B" w:rsidRPr="004B385B" w:rsidRDefault="004C1D8B" w:rsidP="00A32B55">
      <w:pPr>
        <w:jc w:val="both"/>
        <w:rPr>
          <w:rFonts w:ascii="Calibri" w:hAnsi="Calibri" w:cs="Arial"/>
        </w:rPr>
      </w:pPr>
    </w:p>
    <w:sectPr w:rsidR="004C1D8B" w:rsidRPr="004B385B" w:rsidSect="00DE54B3">
      <w:footerReference w:type="default" r:id="rId8"/>
      <w:pgSz w:w="11907" w:h="16840" w:code="9"/>
      <w:pgMar w:top="1080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1D8B" w:rsidRDefault="004C1D8B">
      <w:r>
        <w:separator/>
      </w:r>
    </w:p>
  </w:endnote>
  <w:endnote w:type="continuationSeparator" w:id="0">
    <w:p w:rsidR="004C1D8B" w:rsidRDefault="004C1D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1D8B" w:rsidRPr="00BD710D" w:rsidRDefault="004C1D8B" w:rsidP="00BD710D">
    <w:pPr>
      <w:pStyle w:val="Stopka"/>
      <w:jc w:val="right"/>
      <w:rPr>
        <w:sz w:val="16"/>
        <w:szCs w:val="16"/>
      </w:rPr>
    </w:pPr>
    <w:r w:rsidRPr="00BD710D">
      <w:rPr>
        <w:sz w:val="16"/>
        <w:szCs w:val="16"/>
      </w:rPr>
      <w:t xml:space="preserve">Strona </w:t>
    </w:r>
    <w:r w:rsidR="00993D22" w:rsidRPr="00BD710D">
      <w:rPr>
        <w:sz w:val="16"/>
        <w:szCs w:val="16"/>
      </w:rPr>
      <w:fldChar w:fldCharType="begin"/>
    </w:r>
    <w:r w:rsidRPr="00BD710D">
      <w:rPr>
        <w:sz w:val="16"/>
        <w:szCs w:val="16"/>
      </w:rPr>
      <w:instrText xml:space="preserve"> PAGE </w:instrText>
    </w:r>
    <w:r w:rsidR="00993D22" w:rsidRPr="00BD710D">
      <w:rPr>
        <w:sz w:val="16"/>
        <w:szCs w:val="16"/>
      </w:rPr>
      <w:fldChar w:fldCharType="separate"/>
    </w:r>
    <w:r w:rsidR="000276A5">
      <w:rPr>
        <w:noProof/>
        <w:sz w:val="16"/>
        <w:szCs w:val="16"/>
      </w:rPr>
      <w:t>1</w:t>
    </w:r>
    <w:r w:rsidR="00993D22" w:rsidRPr="00BD710D">
      <w:rPr>
        <w:sz w:val="16"/>
        <w:szCs w:val="16"/>
      </w:rPr>
      <w:fldChar w:fldCharType="end"/>
    </w:r>
    <w:r w:rsidRPr="00BD710D">
      <w:rPr>
        <w:sz w:val="16"/>
        <w:szCs w:val="16"/>
      </w:rPr>
      <w:t xml:space="preserve"> z </w:t>
    </w:r>
    <w:r w:rsidR="00993D22" w:rsidRPr="00BD710D">
      <w:rPr>
        <w:sz w:val="16"/>
        <w:szCs w:val="16"/>
      </w:rPr>
      <w:fldChar w:fldCharType="begin"/>
    </w:r>
    <w:r w:rsidRPr="00BD710D">
      <w:rPr>
        <w:sz w:val="16"/>
        <w:szCs w:val="16"/>
      </w:rPr>
      <w:instrText xml:space="preserve"> NUMPAGES </w:instrText>
    </w:r>
    <w:r w:rsidR="00993D22" w:rsidRPr="00BD710D">
      <w:rPr>
        <w:sz w:val="16"/>
        <w:szCs w:val="16"/>
      </w:rPr>
      <w:fldChar w:fldCharType="separate"/>
    </w:r>
    <w:r w:rsidR="000276A5">
      <w:rPr>
        <w:noProof/>
        <w:sz w:val="16"/>
        <w:szCs w:val="16"/>
      </w:rPr>
      <w:t>2</w:t>
    </w:r>
    <w:r w:rsidR="00993D22" w:rsidRPr="00BD710D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1D8B" w:rsidRDefault="004C1D8B">
      <w:r>
        <w:separator/>
      </w:r>
    </w:p>
  </w:footnote>
  <w:footnote w:type="continuationSeparator" w:id="0">
    <w:p w:rsidR="004C1D8B" w:rsidRDefault="004C1D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57634"/>
    <w:multiLevelType w:val="multilevel"/>
    <w:tmpl w:val="A2F2A07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">
    <w:nsid w:val="2DFB2FE8"/>
    <w:multiLevelType w:val="hybridMultilevel"/>
    <w:tmpl w:val="3468CAF2"/>
    <w:lvl w:ilvl="0" w:tplc="0415000F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1E2028F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A9AD770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C0C2E7A"/>
    <w:multiLevelType w:val="multilevel"/>
    <w:tmpl w:val="4CB8BFF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260"/>
        </w:tabs>
        <w:ind w:left="126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3">
    <w:nsid w:val="56FA73B2"/>
    <w:multiLevelType w:val="hybridMultilevel"/>
    <w:tmpl w:val="BBBCD444"/>
    <w:lvl w:ilvl="0" w:tplc="10CA8490">
      <w:start w:val="1"/>
      <w:numFmt w:val="lowerLetter"/>
      <w:lvlText w:val="%1)"/>
      <w:lvlJc w:val="left"/>
      <w:pPr>
        <w:tabs>
          <w:tab w:val="num" w:pos="990"/>
        </w:tabs>
        <w:ind w:left="990" w:hanging="810"/>
      </w:pPr>
      <w:rPr>
        <w:rFonts w:cs="Times New Roman" w:hint="default"/>
        <w:b w:val="0"/>
      </w:rPr>
    </w:lvl>
    <w:lvl w:ilvl="1" w:tplc="CB46E910">
      <w:start w:val="1"/>
      <w:numFmt w:val="decimal"/>
      <w:lvlText w:val="%2)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5F9823FA"/>
    <w:multiLevelType w:val="hybridMultilevel"/>
    <w:tmpl w:val="BF64168C"/>
    <w:lvl w:ilvl="0" w:tplc="10CA8490">
      <w:start w:val="1"/>
      <w:numFmt w:val="lowerLetter"/>
      <w:lvlText w:val="%1)"/>
      <w:lvlJc w:val="left"/>
      <w:pPr>
        <w:tabs>
          <w:tab w:val="num" w:pos="952"/>
        </w:tabs>
        <w:ind w:left="952" w:hanging="81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05B0B"/>
    <w:rsid w:val="000276A5"/>
    <w:rsid w:val="00051B57"/>
    <w:rsid w:val="00053B21"/>
    <w:rsid w:val="000550E0"/>
    <w:rsid w:val="00057F52"/>
    <w:rsid w:val="00073E89"/>
    <w:rsid w:val="0007444E"/>
    <w:rsid w:val="0008235F"/>
    <w:rsid w:val="000B0988"/>
    <w:rsid w:val="000F67AE"/>
    <w:rsid w:val="000F7201"/>
    <w:rsid w:val="00102379"/>
    <w:rsid w:val="001030B1"/>
    <w:rsid w:val="0015069A"/>
    <w:rsid w:val="00162B67"/>
    <w:rsid w:val="001705F0"/>
    <w:rsid w:val="00176373"/>
    <w:rsid w:val="001B65A5"/>
    <w:rsid w:val="001C5D17"/>
    <w:rsid w:val="002056B9"/>
    <w:rsid w:val="002365A8"/>
    <w:rsid w:val="0024480A"/>
    <w:rsid w:val="00254770"/>
    <w:rsid w:val="002601CE"/>
    <w:rsid w:val="0026034E"/>
    <w:rsid w:val="00264288"/>
    <w:rsid w:val="0026591C"/>
    <w:rsid w:val="00271C45"/>
    <w:rsid w:val="00275D6B"/>
    <w:rsid w:val="00284B5D"/>
    <w:rsid w:val="002B6F8C"/>
    <w:rsid w:val="002C36AD"/>
    <w:rsid w:val="002D09E7"/>
    <w:rsid w:val="00311C5D"/>
    <w:rsid w:val="003364F8"/>
    <w:rsid w:val="00336F7D"/>
    <w:rsid w:val="003374E5"/>
    <w:rsid w:val="00373ACE"/>
    <w:rsid w:val="003B539A"/>
    <w:rsid w:val="003C78CC"/>
    <w:rsid w:val="0040473D"/>
    <w:rsid w:val="00405B0B"/>
    <w:rsid w:val="00410486"/>
    <w:rsid w:val="00412CDA"/>
    <w:rsid w:val="00423AD0"/>
    <w:rsid w:val="00445BC8"/>
    <w:rsid w:val="00463DDD"/>
    <w:rsid w:val="00485530"/>
    <w:rsid w:val="00496B0E"/>
    <w:rsid w:val="004B385B"/>
    <w:rsid w:val="004C1D8B"/>
    <w:rsid w:val="004D1A29"/>
    <w:rsid w:val="00501870"/>
    <w:rsid w:val="005202B4"/>
    <w:rsid w:val="0055303D"/>
    <w:rsid w:val="005530C5"/>
    <w:rsid w:val="005564F6"/>
    <w:rsid w:val="00572015"/>
    <w:rsid w:val="00573108"/>
    <w:rsid w:val="005A01E0"/>
    <w:rsid w:val="005A0EA5"/>
    <w:rsid w:val="005B0323"/>
    <w:rsid w:val="005B03D0"/>
    <w:rsid w:val="005B41B3"/>
    <w:rsid w:val="005E0F7E"/>
    <w:rsid w:val="005F279E"/>
    <w:rsid w:val="00667968"/>
    <w:rsid w:val="00687E80"/>
    <w:rsid w:val="00691D1F"/>
    <w:rsid w:val="006973C0"/>
    <w:rsid w:val="006B79C4"/>
    <w:rsid w:val="006C1C60"/>
    <w:rsid w:val="006C3B42"/>
    <w:rsid w:val="006E0EF1"/>
    <w:rsid w:val="00706E77"/>
    <w:rsid w:val="00710D54"/>
    <w:rsid w:val="007155D0"/>
    <w:rsid w:val="00723C8B"/>
    <w:rsid w:val="00724F51"/>
    <w:rsid w:val="00727281"/>
    <w:rsid w:val="00736988"/>
    <w:rsid w:val="00737E4E"/>
    <w:rsid w:val="00751536"/>
    <w:rsid w:val="0075349A"/>
    <w:rsid w:val="00783634"/>
    <w:rsid w:val="007852B5"/>
    <w:rsid w:val="00787F22"/>
    <w:rsid w:val="007B1F38"/>
    <w:rsid w:val="007B3C86"/>
    <w:rsid w:val="007B7E3E"/>
    <w:rsid w:val="007C6EA8"/>
    <w:rsid w:val="007F522F"/>
    <w:rsid w:val="007F5FC6"/>
    <w:rsid w:val="007F7CF0"/>
    <w:rsid w:val="00804D91"/>
    <w:rsid w:val="00805272"/>
    <w:rsid w:val="00842099"/>
    <w:rsid w:val="00851794"/>
    <w:rsid w:val="0086313A"/>
    <w:rsid w:val="00863216"/>
    <w:rsid w:val="00867393"/>
    <w:rsid w:val="0089772C"/>
    <w:rsid w:val="008B1FBF"/>
    <w:rsid w:val="00903460"/>
    <w:rsid w:val="0092564E"/>
    <w:rsid w:val="00951FFC"/>
    <w:rsid w:val="009536DE"/>
    <w:rsid w:val="009752D9"/>
    <w:rsid w:val="00977AB8"/>
    <w:rsid w:val="0099357E"/>
    <w:rsid w:val="00993D22"/>
    <w:rsid w:val="009A03D7"/>
    <w:rsid w:val="009B0A7E"/>
    <w:rsid w:val="009C7194"/>
    <w:rsid w:val="009E6174"/>
    <w:rsid w:val="009F6CBF"/>
    <w:rsid w:val="00A03BF7"/>
    <w:rsid w:val="00A12964"/>
    <w:rsid w:val="00A178B9"/>
    <w:rsid w:val="00A2315C"/>
    <w:rsid w:val="00A32B55"/>
    <w:rsid w:val="00A42572"/>
    <w:rsid w:val="00A511F0"/>
    <w:rsid w:val="00A67E8D"/>
    <w:rsid w:val="00A86A86"/>
    <w:rsid w:val="00AA338D"/>
    <w:rsid w:val="00AB04E6"/>
    <w:rsid w:val="00AB17D8"/>
    <w:rsid w:val="00AD106C"/>
    <w:rsid w:val="00AD5906"/>
    <w:rsid w:val="00AD5C94"/>
    <w:rsid w:val="00AF685A"/>
    <w:rsid w:val="00B00112"/>
    <w:rsid w:val="00B022F1"/>
    <w:rsid w:val="00B2069F"/>
    <w:rsid w:val="00B457A8"/>
    <w:rsid w:val="00B70337"/>
    <w:rsid w:val="00B73F2A"/>
    <w:rsid w:val="00B82C46"/>
    <w:rsid w:val="00B92700"/>
    <w:rsid w:val="00BA6607"/>
    <w:rsid w:val="00BB51A1"/>
    <w:rsid w:val="00BD16B4"/>
    <w:rsid w:val="00BD41A5"/>
    <w:rsid w:val="00BD710D"/>
    <w:rsid w:val="00BE08EF"/>
    <w:rsid w:val="00BF49BE"/>
    <w:rsid w:val="00C12C4A"/>
    <w:rsid w:val="00C173CB"/>
    <w:rsid w:val="00C20D59"/>
    <w:rsid w:val="00CB198F"/>
    <w:rsid w:val="00CC78FB"/>
    <w:rsid w:val="00CD3155"/>
    <w:rsid w:val="00CF4D07"/>
    <w:rsid w:val="00D07568"/>
    <w:rsid w:val="00D17DC3"/>
    <w:rsid w:val="00D225DA"/>
    <w:rsid w:val="00D24373"/>
    <w:rsid w:val="00D2732C"/>
    <w:rsid w:val="00D630AF"/>
    <w:rsid w:val="00D724F6"/>
    <w:rsid w:val="00D745D3"/>
    <w:rsid w:val="00D77019"/>
    <w:rsid w:val="00D8517E"/>
    <w:rsid w:val="00D946F0"/>
    <w:rsid w:val="00DA5BBA"/>
    <w:rsid w:val="00DC535F"/>
    <w:rsid w:val="00DD09AD"/>
    <w:rsid w:val="00DE21A5"/>
    <w:rsid w:val="00DE33E2"/>
    <w:rsid w:val="00DE54B3"/>
    <w:rsid w:val="00DE70EF"/>
    <w:rsid w:val="00E1468A"/>
    <w:rsid w:val="00E155BA"/>
    <w:rsid w:val="00E20D6C"/>
    <w:rsid w:val="00E41B42"/>
    <w:rsid w:val="00E472B7"/>
    <w:rsid w:val="00E53E46"/>
    <w:rsid w:val="00E54925"/>
    <w:rsid w:val="00E62B25"/>
    <w:rsid w:val="00E657ED"/>
    <w:rsid w:val="00E65FCF"/>
    <w:rsid w:val="00E84A94"/>
    <w:rsid w:val="00E944ED"/>
    <w:rsid w:val="00EB514F"/>
    <w:rsid w:val="00EC10AA"/>
    <w:rsid w:val="00EC2252"/>
    <w:rsid w:val="00EE6335"/>
    <w:rsid w:val="00EF6402"/>
    <w:rsid w:val="00F16271"/>
    <w:rsid w:val="00F17696"/>
    <w:rsid w:val="00F22976"/>
    <w:rsid w:val="00F34693"/>
    <w:rsid w:val="00F50068"/>
    <w:rsid w:val="00F51197"/>
    <w:rsid w:val="00F65296"/>
    <w:rsid w:val="00F725C5"/>
    <w:rsid w:val="00F9201C"/>
    <w:rsid w:val="00F9412E"/>
    <w:rsid w:val="00FB15C3"/>
    <w:rsid w:val="00FB5A2B"/>
    <w:rsid w:val="00FD17E6"/>
    <w:rsid w:val="00FE5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64288"/>
    <w:rPr>
      <w:sz w:val="24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64288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264288"/>
    <w:pPr>
      <w:keepNext/>
      <w:ind w:left="180"/>
      <w:jc w:val="both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6684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6684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264288"/>
    <w:pPr>
      <w:jc w:val="both"/>
    </w:pPr>
    <w:rPr>
      <w:b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6684C"/>
    <w:rPr>
      <w:sz w:val="24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264288"/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B6684C"/>
    <w:rPr>
      <w:sz w:val="24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EB514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684C"/>
    <w:rPr>
      <w:sz w:val="0"/>
      <w:szCs w:val="0"/>
    </w:rPr>
  </w:style>
  <w:style w:type="character" w:styleId="Hipercze">
    <w:name w:val="Hyperlink"/>
    <w:basedOn w:val="Domylnaczcionkaakapitu"/>
    <w:uiPriority w:val="99"/>
    <w:rsid w:val="00BD16B4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073E8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6684C"/>
    <w:rPr>
      <w:sz w:val="24"/>
      <w:szCs w:val="20"/>
    </w:rPr>
  </w:style>
  <w:style w:type="paragraph" w:styleId="Stopka">
    <w:name w:val="footer"/>
    <w:basedOn w:val="Normalny"/>
    <w:link w:val="StopkaZnak"/>
    <w:uiPriority w:val="99"/>
    <w:rsid w:val="00073E8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6684C"/>
    <w:rPr>
      <w:sz w:val="24"/>
      <w:szCs w:val="20"/>
    </w:rPr>
  </w:style>
  <w:style w:type="paragraph" w:styleId="Akapitzlist">
    <w:name w:val="List Paragraph"/>
    <w:basedOn w:val="Normalny"/>
    <w:uiPriority w:val="99"/>
    <w:qFormat/>
    <w:rsid w:val="00501870"/>
    <w:pPr>
      <w:ind w:left="708"/>
    </w:pPr>
  </w:style>
  <w:style w:type="paragraph" w:customStyle="1" w:styleId="BodyText21">
    <w:name w:val="Body Text 21"/>
    <w:basedOn w:val="Normalny"/>
    <w:uiPriority w:val="99"/>
    <w:rsid w:val="00BB51A1"/>
    <w:pPr>
      <w:tabs>
        <w:tab w:val="left" w:pos="0"/>
      </w:tabs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3384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k.maciejewski@zwik.szczeci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564</Words>
  <Characters>3714</Characters>
  <Application>Microsoft Office Word</Application>
  <DocSecurity>0</DocSecurity>
  <Lines>30</Lines>
  <Paragraphs>8</Paragraphs>
  <ScaleCrop>false</ScaleCrop>
  <Company>ZWIK Sp. z o.o.</Company>
  <LinksUpToDate>false</LinksUpToDate>
  <CharactersWithSpaces>4270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Szczecin 2003-10-31</dc:title>
  <dc:subject/>
  <dc:creator>ZWIK Sp. z o.o.</dc:creator>
  <cp:keywords/>
  <dc:description/>
  <cp:lastModifiedBy>anddymit</cp:lastModifiedBy>
  <cp:revision>7</cp:revision>
  <cp:lastPrinted>2013-11-27T09:05:00Z</cp:lastPrinted>
  <dcterms:created xsi:type="dcterms:W3CDTF">2013-11-27T08:11:00Z</dcterms:created>
  <dcterms:modified xsi:type="dcterms:W3CDTF">2013-11-28T10:03:00Z</dcterms:modified>
</cp:coreProperties>
</file>