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594" w:rsidRDefault="00496AAA" w:rsidP="00496AAA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>Szczecin, dn. 2013.10.29.</w:t>
      </w:r>
    </w:p>
    <w:p w:rsidR="00496AAA" w:rsidRDefault="00496AAA" w:rsidP="00496AAA">
      <w:pPr>
        <w:jc w:val="right"/>
        <w:rPr>
          <w:rFonts w:ascii="Tahoma" w:hAnsi="Tahoma" w:cs="Tahoma"/>
        </w:rPr>
      </w:pPr>
    </w:p>
    <w:p w:rsidR="0001248E" w:rsidRDefault="0001248E" w:rsidP="00496AAA">
      <w:pPr>
        <w:jc w:val="right"/>
        <w:rPr>
          <w:rFonts w:ascii="Tahoma" w:hAnsi="Tahoma" w:cs="Tahoma"/>
        </w:rPr>
      </w:pPr>
    </w:p>
    <w:p w:rsidR="00496AAA" w:rsidRDefault="00496AAA" w:rsidP="00496AAA">
      <w:pPr>
        <w:jc w:val="right"/>
        <w:rPr>
          <w:rFonts w:ascii="Tahoma" w:hAnsi="Tahoma" w:cs="Tahoma"/>
        </w:rPr>
      </w:pPr>
    </w:p>
    <w:p w:rsidR="00496AAA" w:rsidRDefault="00496AAA" w:rsidP="00496AAA">
      <w:pPr>
        <w:rPr>
          <w:rFonts w:ascii="Tahoma" w:hAnsi="Tahoma" w:cs="Tahoma"/>
        </w:rPr>
      </w:pPr>
    </w:p>
    <w:p w:rsidR="0001248E" w:rsidRDefault="00496AAA" w:rsidP="0001248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dot. postępowania prowadzonego w trybie przetargu nieograniczonego pn. </w:t>
      </w:r>
    </w:p>
    <w:p w:rsidR="0001248E" w:rsidRDefault="0001248E" w:rsidP="00496AAA">
      <w:pPr>
        <w:jc w:val="center"/>
        <w:rPr>
          <w:rFonts w:ascii="Tahoma" w:hAnsi="Tahoma" w:cs="Tahoma"/>
        </w:rPr>
      </w:pPr>
    </w:p>
    <w:p w:rsidR="0001248E" w:rsidRDefault="0001248E" w:rsidP="00496AAA">
      <w:pPr>
        <w:jc w:val="center"/>
        <w:rPr>
          <w:rFonts w:ascii="Tahoma" w:hAnsi="Tahoma" w:cs="Tahoma"/>
        </w:rPr>
      </w:pPr>
    </w:p>
    <w:p w:rsidR="0001248E" w:rsidRDefault="00496AAA" w:rsidP="0001248E">
      <w:pPr>
        <w:jc w:val="center"/>
        <w:rPr>
          <w:rFonts w:ascii="Tahoma" w:hAnsi="Tahoma" w:cs="Tahoma"/>
          <w:b/>
        </w:rPr>
      </w:pPr>
      <w:r w:rsidRPr="00122A78">
        <w:rPr>
          <w:rFonts w:ascii="Tahoma" w:hAnsi="Tahoma" w:cs="Tahoma"/>
          <w:b/>
        </w:rPr>
        <w:t xml:space="preserve">„Świadczenie usług pocztowych oraz kurierskich w obrocie krajowym </w:t>
      </w:r>
      <w:r w:rsidR="0001248E">
        <w:rPr>
          <w:rFonts w:ascii="Tahoma" w:hAnsi="Tahoma" w:cs="Tahoma"/>
          <w:b/>
        </w:rPr>
        <w:br/>
      </w:r>
      <w:r w:rsidRPr="00122A78">
        <w:rPr>
          <w:rFonts w:ascii="Tahoma" w:hAnsi="Tahoma" w:cs="Tahoma"/>
          <w:b/>
        </w:rPr>
        <w:t xml:space="preserve">i zagranicznym w zakresie przyjmowania, przemieszczania i doręczania przesyłek listowych i kurierskich oraz zwrot do zamawiającego przesyłek pocztowych po wyczerpaniu możliwości ich dostarczenia lub wydania odbiorcy w rozumieniu ustawy z dnia 23.11.2012 roku Prawo Pocztowe (Dz.U. z dnia 29.12.2012r. poz. 1529) dla potrzeb </w:t>
      </w:r>
    </w:p>
    <w:p w:rsidR="00496AAA" w:rsidRPr="00122A78" w:rsidRDefault="00496AAA" w:rsidP="0001248E">
      <w:pPr>
        <w:jc w:val="center"/>
        <w:rPr>
          <w:rFonts w:ascii="Tahoma" w:hAnsi="Tahoma" w:cs="Tahoma"/>
          <w:b/>
        </w:rPr>
      </w:pPr>
      <w:r w:rsidRPr="00122A78">
        <w:rPr>
          <w:rFonts w:ascii="Tahoma" w:hAnsi="Tahoma" w:cs="Tahoma"/>
          <w:b/>
        </w:rPr>
        <w:t xml:space="preserve">Zakładu Wodociągów i Kanalizacji Spółka z o.o. w Szczecinie” </w:t>
      </w:r>
      <w:r w:rsidRPr="00122A78">
        <w:rPr>
          <w:rFonts w:ascii="Tahoma" w:hAnsi="Tahoma" w:cs="Tahoma"/>
          <w:b/>
          <w:sz w:val="28"/>
          <w:szCs w:val="28"/>
        </w:rPr>
        <w:t xml:space="preserve"> </w:t>
      </w:r>
    </w:p>
    <w:p w:rsidR="00496AAA" w:rsidRDefault="00496AAA" w:rsidP="00496AAA">
      <w:pPr>
        <w:rPr>
          <w:rFonts w:ascii="Tahoma" w:hAnsi="Tahoma" w:cs="Tahoma"/>
        </w:rPr>
      </w:pPr>
    </w:p>
    <w:p w:rsidR="00496AAA" w:rsidRDefault="00496AAA" w:rsidP="0001248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>Zamawiający, Zakład Wodociągów i Kanalizacji Spółka z o.o. w Szczecinie, na podstawie art. 38 ust. 4 ustawy z dnia 29 stycznia 20</w:t>
      </w:r>
      <w:r w:rsidR="00F37C60">
        <w:rPr>
          <w:rFonts w:ascii="Tahoma" w:hAnsi="Tahoma" w:cs="Tahoma"/>
        </w:rPr>
        <w:t>0</w:t>
      </w:r>
      <w:r>
        <w:rPr>
          <w:rFonts w:ascii="Tahoma" w:hAnsi="Tahoma" w:cs="Tahoma"/>
        </w:rPr>
        <w:t>4r. Prawo zamó</w:t>
      </w:r>
      <w:r w:rsidR="0001248E">
        <w:rPr>
          <w:rFonts w:ascii="Tahoma" w:hAnsi="Tahoma" w:cs="Tahoma"/>
        </w:rPr>
        <w:t>w</w:t>
      </w:r>
      <w:r>
        <w:rPr>
          <w:rFonts w:ascii="Tahoma" w:hAnsi="Tahoma" w:cs="Tahoma"/>
        </w:rPr>
        <w:t>ień publicznych dokonuje modyfikacji specyfikacji istot</w:t>
      </w:r>
      <w:r w:rsidR="0001248E">
        <w:rPr>
          <w:rFonts w:ascii="Tahoma" w:hAnsi="Tahoma" w:cs="Tahoma"/>
        </w:rPr>
        <w:t>nych warunków zamówienia w nastę</w:t>
      </w:r>
      <w:r>
        <w:rPr>
          <w:rFonts w:ascii="Tahoma" w:hAnsi="Tahoma" w:cs="Tahoma"/>
        </w:rPr>
        <w:t>pującym zakresie:</w:t>
      </w:r>
    </w:p>
    <w:p w:rsidR="00496AAA" w:rsidRDefault="00496AAA" w:rsidP="00496AAA">
      <w:pPr>
        <w:rPr>
          <w:rFonts w:ascii="Tahoma" w:hAnsi="Tahoma" w:cs="Tahoma"/>
        </w:rPr>
      </w:pPr>
    </w:p>
    <w:p w:rsidR="00496AAA" w:rsidRDefault="00496AAA" w:rsidP="00496A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1. Dokonuje się zmian w załączniku nr 1 „Oferta cenowa” w następujący sposób: </w:t>
      </w:r>
    </w:p>
    <w:p w:rsidR="00496AAA" w:rsidRDefault="00496AAA" w:rsidP="00496A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w „Części I – korespondencja wychodząca wg poniższego zestawienia”, </w:t>
      </w:r>
    </w:p>
    <w:p w:rsidR="00496AAA" w:rsidRDefault="00496AAA" w:rsidP="00496A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Tabele I – XII w pkt. 1 zamiast treści „od 50g do 350g” otrzymuje brzmienie: </w:t>
      </w:r>
    </w:p>
    <w:p w:rsidR="00496AAA" w:rsidRDefault="00496AAA" w:rsidP="00496A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</w:t>
      </w:r>
      <w:r w:rsidRPr="00496AAA">
        <w:rPr>
          <w:rFonts w:ascii="Tahoma" w:hAnsi="Tahoma" w:cs="Tahoma"/>
          <w:b/>
        </w:rPr>
        <w:t>„do 350g”</w:t>
      </w:r>
      <w:r>
        <w:rPr>
          <w:rFonts w:ascii="Tahoma" w:hAnsi="Tahoma" w:cs="Tahoma"/>
        </w:rPr>
        <w:t xml:space="preserve"> </w:t>
      </w:r>
    </w:p>
    <w:p w:rsidR="00496AAA" w:rsidRDefault="00496AAA" w:rsidP="00496AAA">
      <w:pPr>
        <w:rPr>
          <w:rFonts w:ascii="Tahoma" w:hAnsi="Tahoma" w:cs="Tahoma"/>
        </w:rPr>
      </w:pPr>
    </w:p>
    <w:p w:rsidR="00496AAA" w:rsidRDefault="00496AAA" w:rsidP="00496A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2. Przesuwa się termin składania i otwarcia ofert na dzień 12.11.2013r. Ilekroć w  </w:t>
      </w:r>
    </w:p>
    <w:p w:rsidR="00496AAA" w:rsidRDefault="00496AAA" w:rsidP="00496A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SIWZ występuje data 30.10.2013r.</w:t>
      </w:r>
      <w:r w:rsidR="0001248E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zastępuje się ją datą 12.11.2013r. </w:t>
      </w:r>
    </w:p>
    <w:p w:rsidR="00496AAA" w:rsidRDefault="00496AAA" w:rsidP="00496AAA">
      <w:pPr>
        <w:rPr>
          <w:rFonts w:ascii="Tahoma" w:hAnsi="Tahoma" w:cs="Tahoma"/>
        </w:rPr>
      </w:pPr>
    </w:p>
    <w:p w:rsidR="00496AAA" w:rsidRPr="00496AAA" w:rsidRDefault="00496AAA" w:rsidP="0001248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Niniejsza modyfikacja stanowi </w:t>
      </w:r>
      <w:r w:rsidR="0001248E">
        <w:rPr>
          <w:rFonts w:ascii="Tahoma" w:hAnsi="Tahoma" w:cs="Tahoma"/>
        </w:rPr>
        <w:t>integralną</w:t>
      </w:r>
      <w:r>
        <w:rPr>
          <w:rFonts w:ascii="Tahoma" w:hAnsi="Tahoma" w:cs="Tahoma"/>
        </w:rPr>
        <w:t xml:space="preserve"> część SIWZ. Pozostałe zapisy SIWZ pozostają niezmienione.</w:t>
      </w:r>
    </w:p>
    <w:sectPr w:rsidR="00496AAA" w:rsidRPr="00496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496AAA"/>
    <w:rsid w:val="0001248E"/>
    <w:rsid w:val="0024290D"/>
    <w:rsid w:val="00496AAA"/>
    <w:rsid w:val="006E5C27"/>
    <w:rsid w:val="00D6051B"/>
    <w:rsid w:val="00E03594"/>
    <w:rsid w:val="00EA0B73"/>
    <w:rsid w:val="00F37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0124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tompius</dc:creator>
  <cp:lastModifiedBy>Paweł Weckwerth</cp:lastModifiedBy>
  <cp:revision>2</cp:revision>
  <cp:lastPrinted>2013-10-29T08:45:00Z</cp:lastPrinted>
  <dcterms:created xsi:type="dcterms:W3CDTF">2013-10-29T10:41:00Z</dcterms:created>
  <dcterms:modified xsi:type="dcterms:W3CDTF">2013-10-29T10:41:00Z</dcterms:modified>
</cp:coreProperties>
</file>