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D" w:rsidRDefault="00584B2D" w:rsidP="00584B2D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35">
        <w:rPr>
          <w:rFonts w:ascii="Times New Roman" w:hAnsi="Times New Roman" w:cs="Times New Roman"/>
          <w:b/>
          <w:sz w:val="24"/>
          <w:szCs w:val="24"/>
        </w:rPr>
        <w:t>REGULAMIN PRZETARGU</w:t>
      </w:r>
    </w:p>
    <w:p w:rsidR="00584B2D" w:rsidRPr="00502413" w:rsidRDefault="00584B2D" w:rsidP="00584B2D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 xml:space="preserve">na sprzedaż prawa </w:t>
      </w:r>
      <w:r>
        <w:rPr>
          <w:rFonts w:ascii="Times New Roman" w:hAnsi="Times New Roman" w:cs="Times New Roman"/>
          <w:b/>
          <w:sz w:val="24"/>
          <w:szCs w:val="24"/>
        </w:rPr>
        <w:t>użytkowania wieczystego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 nierucho</w:t>
      </w:r>
      <w:r>
        <w:rPr>
          <w:rFonts w:ascii="Times New Roman" w:hAnsi="Times New Roman" w:cs="Times New Roman"/>
          <w:b/>
          <w:sz w:val="24"/>
          <w:szCs w:val="24"/>
        </w:rPr>
        <w:t xml:space="preserve">mości gruntowej niezabudowanej, opisanej 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w ewidencji gruntów jako działka nr </w:t>
      </w:r>
      <w:r>
        <w:rPr>
          <w:rFonts w:ascii="Times New Roman" w:hAnsi="Times New Roman" w:cs="Times New Roman"/>
          <w:b/>
          <w:sz w:val="24"/>
          <w:szCs w:val="24"/>
        </w:rPr>
        <w:t>1/3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 z obrębu </w:t>
      </w:r>
      <w:r>
        <w:rPr>
          <w:rFonts w:ascii="Times New Roman" w:hAnsi="Times New Roman" w:cs="Times New Roman"/>
          <w:b/>
          <w:sz w:val="24"/>
          <w:szCs w:val="24"/>
        </w:rPr>
        <w:t>2002 o powierzchni 14.374</w:t>
      </w:r>
      <w:r w:rsidRPr="00502413">
        <w:rPr>
          <w:rFonts w:ascii="Times New Roman" w:hAnsi="Times New Roman" w:cs="Times New Roman"/>
          <w:b/>
          <w:sz w:val="24"/>
          <w:szCs w:val="24"/>
        </w:rPr>
        <w:t>m</w:t>
      </w:r>
      <w:r w:rsidRPr="0050241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, położonej w Szczecinie </w:t>
      </w:r>
      <w:r>
        <w:rPr>
          <w:rFonts w:ascii="Times New Roman" w:hAnsi="Times New Roman" w:cs="Times New Roman"/>
          <w:b/>
          <w:sz w:val="24"/>
          <w:szCs w:val="24"/>
        </w:rPr>
        <w:t>przy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sz w:val="24"/>
          <w:szCs w:val="24"/>
        </w:rPr>
        <w:t>Myślenickiej</w:t>
      </w:r>
      <w:r w:rsidRPr="00502413">
        <w:rPr>
          <w:rFonts w:ascii="Times New Roman" w:hAnsi="Times New Roman" w:cs="Times New Roman"/>
          <w:b/>
          <w:sz w:val="24"/>
          <w:szCs w:val="24"/>
        </w:rPr>
        <w:t>, dla której Sąd Rejonowy Szczecin-Prawobrzeże i Zachód w Szczecinie X Wydział Ksiąg Wieczystych prowadzi księgę wieczystą nr KW SZ1S/</w:t>
      </w:r>
      <w:r w:rsidR="00CB4E17">
        <w:rPr>
          <w:rFonts w:ascii="Times New Roman" w:hAnsi="Times New Roman" w:cs="Times New Roman"/>
          <w:b/>
          <w:sz w:val="24"/>
          <w:szCs w:val="24"/>
        </w:rPr>
        <w:t>00236907/3</w:t>
      </w:r>
      <w:r w:rsidRPr="00502413">
        <w:rPr>
          <w:rFonts w:ascii="Times New Roman" w:hAnsi="Times New Roman" w:cs="Times New Roman"/>
          <w:b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Przetarg ma formę przetargu ustnego nieograniczonego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Organizatorem przetargu jest Zakład Wodociągów i Kanalizacji Spółka z o.o. z siedzibą </w:t>
      </w:r>
      <w:r w:rsidRPr="00502413">
        <w:rPr>
          <w:rFonts w:ascii="Times New Roman" w:hAnsi="Times New Roman" w:cs="Times New Roman"/>
          <w:sz w:val="24"/>
          <w:szCs w:val="24"/>
        </w:rPr>
        <w:br/>
        <w:t xml:space="preserve">w Szczecinie, przy ul. M. </w:t>
      </w:r>
      <w:proofErr w:type="spellStart"/>
      <w:r w:rsidRPr="00502413">
        <w:rPr>
          <w:rFonts w:ascii="Times New Roman" w:hAnsi="Times New Roman" w:cs="Times New Roman"/>
          <w:sz w:val="24"/>
          <w:szCs w:val="24"/>
        </w:rPr>
        <w:t>Golisza</w:t>
      </w:r>
      <w:proofErr w:type="spellEnd"/>
      <w:r w:rsidRPr="00502413">
        <w:rPr>
          <w:rFonts w:ascii="Times New Roman" w:hAnsi="Times New Roman" w:cs="Times New Roman"/>
          <w:sz w:val="24"/>
          <w:szCs w:val="24"/>
        </w:rPr>
        <w:t xml:space="preserve"> 10, wpisana do rejestru przedsiębiorców Krajowego Rejestru Sądowego pod numerem 0000063704, prowadzonego przez Sąd Rejonowy Szczecin-Centrum w Szczecinie – XIII Wydział Gospodarczy, NIP: 851-26-24-854, Regon: 811931430.</w:t>
      </w:r>
    </w:p>
    <w:p w:rsidR="00584B2D" w:rsidRPr="000A51AB" w:rsidRDefault="00584B2D" w:rsidP="00584B2D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Podstawą</w:t>
      </w:r>
      <w:r w:rsidRPr="000A51AB">
        <w:rPr>
          <w:rFonts w:ascii="Times New Roman" w:hAnsi="Times New Roman" w:cs="Times New Roman"/>
          <w:b/>
          <w:sz w:val="24"/>
          <w:szCs w:val="24"/>
        </w:rPr>
        <w:t xml:space="preserve"> prawną przeprowadzenia przetargu jest:</w:t>
      </w:r>
    </w:p>
    <w:p w:rsidR="00584B2D" w:rsidRPr="00502413" w:rsidRDefault="00D67B81" w:rsidP="00584B2D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584B2D">
        <w:rPr>
          <w:rFonts w:ascii="Times New Roman" w:hAnsi="Times New Roman" w:cs="Times New Roman"/>
          <w:sz w:val="24"/>
          <w:szCs w:val="24"/>
        </w:rPr>
        <w:t>26/2018</w:t>
      </w:r>
      <w:r w:rsidR="00584B2D" w:rsidRPr="00502413">
        <w:rPr>
          <w:rFonts w:ascii="Times New Roman" w:hAnsi="Times New Roman" w:cs="Times New Roman"/>
          <w:sz w:val="24"/>
          <w:szCs w:val="24"/>
        </w:rPr>
        <w:t xml:space="preserve"> Nadzwyczajnego Zgromadzeni</w:t>
      </w:r>
      <w:r w:rsidR="00584B2D">
        <w:rPr>
          <w:rFonts w:ascii="Times New Roman" w:hAnsi="Times New Roman" w:cs="Times New Roman"/>
          <w:sz w:val="24"/>
          <w:szCs w:val="24"/>
        </w:rPr>
        <w:t>a Wspólników</w:t>
      </w:r>
      <w:r w:rsidR="003847CA">
        <w:rPr>
          <w:rFonts w:ascii="Times New Roman" w:hAnsi="Times New Roman" w:cs="Times New Roman"/>
          <w:sz w:val="24"/>
          <w:szCs w:val="24"/>
        </w:rPr>
        <w:t xml:space="preserve"> Spółki Zakład Wodociągów i Kanalizacji Sp. z o.o. w Szczecinie </w:t>
      </w:r>
      <w:r w:rsidR="00584B2D">
        <w:rPr>
          <w:rFonts w:ascii="Times New Roman" w:hAnsi="Times New Roman" w:cs="Times New Roman"/>
          <w:sz w:val="24"/>
          <w:szCs w:val="24"/>
        </w:rPr>
        <w:t xml:space="preserve">z </w:t>
      </w:r>
      <w:r w:rsidR="00584B2D" w:rsidRPr="00502413">
        <w:rPr>
          <w:rFonts w:ascii="Times New Roman" w:hAnsi="Times New Roman" w:cs="Times New Roman"/>
          <w:sz w:val="24"/>
          <w:szCs w:val="24"/>
        </w:rPr>
        <w:t>dnia</w:t>
      </w:r>
      <w:r w:rsidR="00584B2D">
        <w:rPr>
          <w:rFonts w:ascii="Times New Roman" w:hAnsi="Times New Roman" w:cs="Times New Roman"/>
          <w:sz w:val="24"/>
          <w:szCs w:val="24"/>
        </w:rPr>
        <w:t xml:space="preserve"> 9 sierpnia 2018r. w sprawie wyrażenia zgody na sprzedaż prawa użytkowania wieczystego nieruchomości gruntowej położonej przy ul. Myślenickiej w Szczecinie.</w:t>
      </w:r>
    </w:p>
    <w:p w:rsidR="00584B2D" w:rsidRDefault="00ED6260" w:rsidP="00584B2D">
      <w:pPr>
        <w:pStyle w:val="Akapitzlist"/>
        <w:numPr>
          <w:ilvl w:val="0"/>
          <w:numId w:val="2"/>
        </w:numPr>
        <w:tabs>
          <w:tab w:val="left" w:pos="284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38</w:t>
      </w:r>
      <w:r w:rsidR="00584B2D" w:rsidRPr="00121E5A">
        <w:rPr>
          <w:rFonts w:ascii="Times New Roman" w:hAnsi="Times New Roman" w:cs="Times New Roman"/>
          <w:sz w:val="24"/>
          <w:szCs w:val="24"/>
        </w:rPr>
        <w:t xml:space="preserve">/2018 </w:t>
      </w:r>
      <w:r w:rsidR="00584B2D" w:rsidRPr="00502413">
        <w:rPr>
          <w:rFonts w:ascii="Times New Roman" w:hAnsi="Times New Roman" w:cs="Times New Roman"/>
          <w:sz w:val="24"/>
          <w:szCs w:val="24"/>
        </w:rPr>
        <w:t xml:space="preserve">Zarządu </w:t>
      </w:r>
      <w:proofErr w:type="spellStart"/>
      <w:r w:rsidR="00584B2D" w:rsidRPr="00502413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584B2D" w:rsidRPr="00502413">
        <w:rPr>
          <w:rFonts w:ascii="Times New Roman" w:hAnsi="Times New Roman" w:cs="Times New Roman"/>
          <w:sz w:val="24"/>
          <w:szCs w:val="24"/>
        </w:rPr>
        <w:t xml:space="preserve"> Sp. z o.o. z dnia</w:t>
      </w:r>
      <w:r>
        <w:rPr>
          <w:rFonts w:ascii="Times New Roman" w:hAnsi="Times New Roman" w:cs="Times New Roman"/>
          <w:sz w:val="24"/>
          <w:szCs w:val="24"/>
        </w:rPr>
        <w:t xml:space="preserve"> 08.10.2018r. </w:t>
      </w:r>
      <w:r w:rsidR="00584B2D">
        <w:rPr>
          <w:rFonts w:ascii="Times New Roman" w:hAnsi="Times New Roman" w:cs="Times New Roman"/>
          <w:sz w:val="24"/>
          <w:szCs w:val="24"/>
        </w:rPr>
        <w:t>w sprawie ustalenia ceny wywoławczej sprzedaży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</w:t>
      </w:r>
      <w:r w:rsidR="00584B2D">
        <w:rPr>
          <w:rFonts w:ascii="Times New Roman" w:hAnsi="Times New Roman" w:cs="Times New Roman"/>
          <w:sz w:val="24"/>
          <w:szCs w:val="24"/>
        </w:rPr>
        <w:t xml:space="preserve"> nieruchomości niezabudowanej położonej przy ul. Myślenickiej w Szczecinie oraz kwoty postąpienia i wadium.</w:t>
      </w:r>
      <w:r w:rsidR="00584B2D" w:rsidRPr="0050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2D" w:rsidRPr="00502413" w:rsidRDefault="00584B2D" w:rsidP="00ED6260">
      <w:pPr>
        <w:pStyle w:val="Akapitzlist"/>
        <w:numPr>
          <w:ilvl w:val="0"/>
          <w:numId w:val="6"/>
        </w:numPr>
        <w:tabs>
          <w:tab w:val="left" w:pos="284"/>
        </w:tabs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24/2015 Nadzwyczajnego Zgromadzenia Wspólników Spółki Zakład Wodociągów i Kanalizacji Sp. z o.o. w Szczecinie z dnia 04.09.2015r. w sprawie zatwierdzenia zasad zbywania przez Zakła</w:t>
      </w:r>
      <w:r w:rsidR="003847CA">
        <w:rPr>
          <w:rFonts w:ascii="Times New Roman" w:hAnsi="Times New Roman" w:cs="Times New Roman"/>
          <w:sz w:val="24"/>
          <w:szCs w:val="24"/>
        </w:rPr>
        <w:t xml:space="preserve">d Wodociągów i Kanalizacji Sp. </w:t>
      </w:r>
      <w:r>
        <w:rPr>
          <w:rFonts w:ascii="Times New Roman" w:hAnsi="Times New Roman" w:cs="Times New Roman"/>
          <w:sz w:val="24"/>
          <w:szCs w:val="24"/>
        </w:rPr>
        <w:t xml:space="preserve">z o.o. </w:t>
      </w:r>
      <w:r w:rsidR="00ED62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ED6260">
        <w:rPr>
          <w:rFonts w:ascii="Times New Roman" w:hAnsi="Times New Roman" w:cs="Times New Roman"/>
          <w:w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Szczecinie nieruchomości zabudowa</w:t>
      </w:r>
      <w:r w:rsidR="003847CA">
        <w:rPr>
          <w:rFonts w:ascii="Times New Roman" w:hAnsi="Times New Roman" w:cs="Times New Roman"/>
          <w:sz w:val="24"/>
          <w:szCs w:val="24"/>
        </w:rPr>
        <w:t xml:space="preserve">nych, nieruchomości gruntowych, </w:t>
      </w:r>
      <w:r>
        <w:rPr>
          <w:rFonts w:ascii="Times New Roman" w:hAnsi="Times New Roman" w:cs="Times New Roman"/>
          <w:sz w:val="24"/>
          <w:szCs w:val="24"/>
        </w:rPr>
        <w:t xml:space="preserve">nieruchomości budynkowych oraz zasad współpracy z podmiotami pośredniczącymi </w:t>
      </w:r>
      <w:r w:rsidR="00ED62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obrocie nieruchomościami w zakresie sprzedaży, dzierżawy i/lub najmu.   </w:t>
      </w:r>
      <w:r w:rsidRPr="0050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2D" w:rsidRPr="000A51AB" w:rsidRDefault="00584B2D" w:rsidP="00584B2D">
      <w:pPr>
        <w:pStyle w:val="Akapitzlist"/>
        <w:numPr>
          <w:ilvl w:val="0"/>
          <w:numId w:val="1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Przetarg </w:t>
      </w:r>
      <w:r>
        <w:rPr>
          <w:rFonts w:ascii="Times New Roman" w:hAnsi="Times New Roman" w:cs="Times New Roman"/>
          <w:sz w:val="24"/>
          <w:szCs w:val="24"/>
        </w:rPr>
        <w:t xml:space="preserve">organizuje i ogłasza działający z upoważnienia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ZWiK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Dyrektor ds. Inwestycji i Rozwoju, który powołuje Komisję Przetargową i ustala zasady i tryb procedowania ww. Komisji.</w:t>
      </w:r>
    </w:p>
    <w:p w:rsidR="00584B2D" w:rsidRPr="000A51AB" w:rsidRDefault="00584B2D" w:rsidP="00584B2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1AB">
        <w:rPr>
          <w:rFonts w:ascii="Times New Roman" w:hAnsi="Times New Roman" w:cs="Times New Roman"/>
          <w:b/>
          <w:sz w:val="24"/>
          <w:szCs w:val="24"/>
        </w:rPr>
        <w:t>Przedmiotem przetargu</w:t>
      </w:r>
      <w:r w:rsidRPr="000A51AB">
        <w:rPr>
          <w:rFonts w:ascii="Times New Roman" w:hAnsi="Times New Roman" w:cs="Times New Roman"/>
          <w:sz w:val="24"/>
          <w:szCs w:val="24"/>
        </w:rPr>
        <w:t xml:space="preserve"> jest nieruchomość gruntowa niezabudowana, położona </w:t>
      </w:r>
      <w:r w:rsidRPr="000A51AB">
        <w:rPr>
          <w:rFonts w:ascii="Times New Roman" w:hAnsi="Times New Roman" w:cs="Times New Roman"/>
          <w:sz w:val="24"/>
          <w:szCs w:val="24"/>
        </w:rPr>
        <w:br/>
        <w:t xml:space="preserve">w Szczecinie przy ul. </w:t>
      </w:r>
      <w:r>
        <w:rPr>
          <w:rFonts w:ascii="Times New Roman" w:hAnsi="Times New Roman" w:cs="Times New Roman"/>
          <w:sz w:val="24"/>
          <w:szCs w:val="24"/>
        </w:rPr>
        <w:t>Myślenickiej</w:t>
      </w:r>
      <w:r w:rsidRPr="000A51AB">
        <w:rPr>
          <w:rFonts w:ascii="Times New Roman" w:hAnsi="Times New Roman" w:cs="Times New Roman"/>
          <w:sz w:val="24"/>
          <w:szCs w:val="24"/>
        </w:rPr>
        <w:t xml:space="preserve">, </w:t>
      </w:r>
      <w:r w:rsidR="00FB5394">
        <w:rPr>
          <w:rFonts w:ascii="Times New Roman" w:hAnsi="Times New Roman" w:cs="Times New Roman"/>
          <w:sz w:val="24"/>
          <w:szCs w:val="24"/>
        </w:rPr>
        <w:t>pozostająca w użytkowaniu wieczystym</w:t>
      </w:r>
      <w:r w:rsidRPr="000A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</w:t>
      </w:r>
      <w:r w:rsidR="00FB5394">
        <w:rPr>
          <w:rFonts w:ascii="Times New Roman" w:hAnsi="Times New Roman" w:cs="Times New Roman"/>
          <w:sz w:val="24"/>
          <w:szCs w:val="24"/>
        </w:rPr>
        <w:t xml:space="preserve">u Wodociągów </w:t>
      </w:r>
      <w:r>
        <w:rPr>
          <w:rFonts w:ascii="Times New Roman" w:hAnsi="Times New Roman" w:cs="Times New Roman"/>
          <w:sz w:val="24"/>
          <w:szCs w:val="24"/>
        </w:rPr>
        <w:t>i Kanalizacji Sp. z o.o. w Szczecinie</w:t>
      </w:r>
      <w:r w:rsidR="00056E78">
        <w:rPr>
          <w:rFonts w:ascii="Times New Roman" w:hAnsi="Times New Roman" w:cs="Times New Roman"/>
          <w:sz w:val="24"/>
          <w:szCs w:val="24"/>
        </w:rPr>
        <w:t xml:space="preserve"> do 27.12.2098</w:t>
      </w:r>
      <w:r w:rsidR="001708F9">
        <w:rPr>
          <w:rFonts w:ascii="Times New Roman" w:hAnsi="Times New Roman" w:cs="Times New Roman"/>
          <w:sz w:val="24"/>
          <w:szCs w:val="24"/>
        </w:rPr>
        <w:t>r.</w:t>
      </w:r>
      <w:r w:rsidRPr="000A51AB">
        <w:rPr>
          <w:rFonts w:ascii="Times New Roman" w:hAnsi="Times New Roman" w:cs="Times New Roman"/>
          <w:sz w:val="24"/>
          <w:szCs w:val="24"/>
        </w:rPr>
        <w:t xml:space="preserve">, oznaczona w ewidencji gruntów jako działka nr </w:t>
      </w:r>
      <w:r w:rsidR="00FB5394">
        <w:rPr>
          <w:rFonts w:ascii="Times New Roman" w:hAnsi="Times New Roman" w:cs="Times New Roman"/>
          <w:sz w:val="24"/>
          <w:szCs w:val="24"/>
        </w:rPr>
        <w:t xml:space="preserve">1/3 </w:t>
      </w:r>
      <w:r w:rsidRPr="000A51AB">
        <w:rPr>
          <w:rFonts w:ascii="Times New Roman" w:hAnsi="Times New Roman" w:cs="Times New Roman"/>
          <w:sz w:val="24"/>
          <w:szCs w:val="24"/>
        </w:rPr>
        <w:t xml:space="preserve">z obrębu </w:t>
      </w:r>
      <w:r w:rsidR="00FB5394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1AB">
        <w:rPr>
          <w:rFonts w:ascii="Times New Roman" w:hAnsi="Times New Roman" w:cs="Times New Roman"/>
          <w:sz w:val="24"/>
          <w:szCs w:val="24"/>
        </w:rPr>
        <w:t xml:space="preserve"> dla której Sąd Rejonowy Szczecin-Prawobrzeże </w:t>
      </w:r>
      <w:r w:rsidR="00056E78">
        <w:rPr>
          <w:rFonts w:ascii="Times New Roman" w:hAnsi="Times New Roman" w:cs="Times New Roman"/>
          <w:sz w:val="24"/>
          <w:szCs w:val="24"/>
        </w:rPr>
        <w:br/>
      </w:r>
      <w:r w:rsidRPr="000A51AB">
        <w:rPr>
          <w:rFonts w:ascii="Times New Roman" w:hAnsi="Times New Roman" w:cs="Times New Roman"/>
          <w:sz w:val="24"/>
          <w:szCs w:val="24"/>
        </w:rPr>
        <w:t xml:space="preserve">i Zachód w Szczecinie X Wydział Ksiąg Wieczystych prowadzi księgę wieczystą </w:t>
      </w:r>
      <w:r w:rsidR="00056E78">
        <w:rPr>
          <w:rFonts w:ascii="Times New Roman" w:hAnsi="Times New Roman" w:cs="Times New Roman"/>
          <w:sz w:val="24"/>
          <w:szCs w:val="24"/>
        </w:rPr>
        <w:br/>
      </w:r>
      <w:r w:rsidRPr="000A51AB">
        <w:rPr>
          <w:rFonts w:ascii="Times New Roman" w:hAnsi="Times New Roman" w:cs="Times New Roman"/>
          <w:sz w:val="24"/>
          <w:szCs w:val="24"/>
        </w:rPr>
        <w:t>nr SZ1S/00</w:t>
      </w:r>
      <w:r w:rsidR="0013464D">
        <w:rPr>
          <w:rFonts w:ascii="Times New Roman" w:hAnsi="Times New Roman" w:cs="Times New Roman"/>
          <w:sz w:val="24"/>
          <w:szCs w:val="24"/>
        </w:rPr>
        <w:t>236907/3</w:t>
      </w:r>
      <w:r w:rsidRPr="000A5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B2D" w:rsidRDefault="00584B2D" w:rsidP="00584B2D">
      <w:pPr>
        <w:pStyle w:val="Akapitzlist"/>
        <w:numPr>
          <w:ilvl w:val="0"/>
          <w:numId w:val="1"/>
        </w:numPr>
        <w:tabs>
          <w:tab w:val="left" w:pos="284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A5">
        <w:rPr>
          <w:rFonts w:ascii="Times New Roman" w:hAnsi="Times New Roman" w:cs="Times New Roman"/>
          <w:b/>
          <w:sz w:val="24"/>
          <w:szCs w:val="24"/>
        </w:rPr>
        <w:t>Opis nieruchomości, lokalizacja i otoczenie.</w:t>
      </w:r>
    </w:p>
    <w:p w:rsidR="00526738" w:rsidRPr="00526738" w:rsidRDefault="00526738" w:rsidP="00C24295">
      <w:pPr>
        <w:pStyle w:val="Akapitzlist"/>
        <w:tabs>
          <w:tab w:val="left" w:pos="284"/>
        </w:tabs>
        <w:spacing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o pow. 14.374m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położona jest w lewobrzeżnej części Szczecina, osiedle Pilchowo. Działka o dużym obszarze, wydłużonym i nieregularnym kształcie z lekkim spadkiem w kierunku zachodnim. Dojazd do nieruchomości od ulicy Zegadłowicza, następnie zjazd w ulice Wadowicką i dalej ulicą Myślenicką, nawierzchnia z kostki- dostępność dobra. Działka ogrodzona siatką leśną oraz ogrodzeniem z prętów stalowych w ramach. Nieruchomość porośnięta roślinnością trawiastą z pojedynczymi drzewami i krzewami (samosiejka)</w:t>
      </w:r>
      <w:r w:rsidR="00D06172">
        <w:rPr>
          <w:rFonts w:ascii="Times New Roman" w:hAnsi="Times New Roman" w:cs="Times New Roman"/>
          <w:sz w:val="24"/>
          <w:szCs w:val="24"/>
        </w:rPr>
        <w:t xml:space="preserve">. </w:t>
      </w:r>
      <w:r w:rsidR="00C5024D">
        <w:rPr>
          <w:rFonts w:ascii="Times New Roman" w:hAnsi="Times New Roman" w:cs="Times New Roman"/>
          <w:sz w:val="24"/>
          <w:szCs w:val="24"/>
        </w:rPr>
        <w:br/>
      </w:r>
      <w:r w:rsidR="00D06172">
        <w:rPr>
          <w:rFonts w:ascii="Times New Roman" w:hAnsi="Times New Roman" w:cs="Times New Roman"/>
          <w:sz w:val="24"/>
          <w:szCs w:val="24"/>
        </w:rPr>
        <w:lastRenderedPageBreak/>
        <w:t>W zachodniej części działki wysokie drzewa oraz krzewy.</w:t>
      </w:r>
      <w:r w:rsidR="00C5024D">
        <w:rPr>
          <w:rFonts w:ascii="Times New Roman" w:hAnsi="Times New Roman" w:cs="Times New Roman"/>
          <w:sz w:val="24"/>
          <w:szCs w:val="24"/>
        </w:rPr>
        <w:t xml:space="preserve"> Działka wyposażona w sieć energetyczną, kanalizacyjną i wodociągową.</w:t>
      </w:r>
    </w:p>
    <w:p w:rsidR="00584B2D" w:rsidRPr="009147B5" w:rsidRDefault="00584B2D" w:rsidP="001708F9">
      <w:pPr>
        <w:pStyle w:val="Akapitzlist"/>
        <w:numPr>
          <w:ilvl w:val="0"/>
          <w:numId w:val="1"/>
        </w:numPr>
        <w:tabs>
          <w:tab w:val="left" w:pos="284"/>
        </w:tabs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B5">
        <w:rPr>
          <w:rFonts w:ascii="Times New Roman" w:hAnsi="Times New Roman" w:cs="Times New Roman"/>
          <w:b/>
          <w:sz w:val="24"/>
          <w:szCs w:val="24"/>
        </w:rPr>
        <w:t>Przeznac</w:t>
      </w:r>
      <w:r>
        <w:rPr>
          <w:rFonts w:ascii="Times New Roman" w:hAnsi="Times New Roman" w:cs="Times New Roman"/>
          <w:b/>
          <w:sz w:val="24"/>
          <w:szCs w:val="24"/>
        </w:rPr>
        <w:t>zenie i sposób zagospodarowania.</w:t>
      </w:r>
    </w:p>
    <w:p w:rsidR="00584B2D" w:rsidRPr="00502413" w:rsidRDefault="00F513A8" w:rsidP="00584B2D">
      <w:pPr>
        <w:pStyle w:val="Akapitzlist"/>
        <w:tabs>
          <w:tab w:val="left" w:pos="284"/>
        </w:tabs>
        <w:spacing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obowiązującą</w:t>
      </w:r>
      <w:r w:rsidR="00C5024D">
        <w:rPr>
          <w:rFonts w:ascii="Times New Roman" w:hAnsi="Times New Roman" w:cs="Times New Roman"/>
          <w:sz w:val="24"/>
          <w:szCs w:val="24"/>
        </w:rPr>
        <w:t xml:space="preserve"> uchwałą nr XVII/470/12 Rady Miasta Szczecin z dnia 26.03.2012r. „w sprawie uchwalenia zmiany Studium uwarunkowań i kierunków zagospodarowania przestrzennego Miasta Szczecin”</w:t>
      </w:r>
      <w:r w:rsidR="00D7321D">
        <w:rPr>
          <w:rFonts w:ascii="Times New Roman" w:hAnsi="Times New Roman" w:cs="Times New Roman"/>
          <w:sz w:val="24"/>
          <w:szCs w:val="24"/>
        </w:rPr>
        <w:t>. Działka nr 1/3 obręb 2002 zlokalizowana jest w Dzielnicy zachód, w granicach Osiedla Głębokie - Pilchowo, w granicach jednostki planistycznej oznaczonej symbolem: Z.L.03 – funkcja dominująca : lasy; funkcja uzupełniająca: rekreacyjno-</w:t>
      </w:r>
      <w:bookmarkStart w:id="0" w:name="_GoBack"/>
      <w:bookmarkEnd w:id="0"/>
      <w:r w:rsidR="00D7321D">
        <w:rPr>
          <w:rFonts w:ascii="Times New Roman" w:hAnsi="Times New Roman" w:cs="Times New Roman"/>
          <w:sz w:val="24"/>
          <w:szCs w:val="24"/>
        </w:rPr>
        <w:t>turystyczne wraz z zapleczem parkingowym, ogrody działkowe, zieleń naturalna.</w:t>
      </w:r>
    </w:p>
    <w:p w:rsidR="00584B2D" w:rsidRPr="007E1D90" w:rsidRDefault="00584B2D" w:rsidP="00C04121">
      <w:pPr>
        <w:pStyle w:val="Akapitzlist"/>
        <w:numPr>
          <w:ilvl w:val="0"/>
          <w:numId w:val="1"/>
        </w:numPr>
        <w:tabs>
          <w:tab w:val="left" w:pos="284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Dział III księgi wieczystej nr KW SZ1S/</w:t>
      </w:r>
      <w:r w:rsidR="0013464D">
        <w:rPr>
          <w:rFonts w:ascii="Times New Roman" w:hAnsi="Times New Roman" w:cs="Times New Roman"/>
          <w:b/>
          <w:sz w:val="24"/>
          <w:szCs w:val="24"/>
        </w:rPr>
        <w:t>00236907/3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 (ciężary i ograniczenia)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70C">
        <w:rPr>
          <w:rFonts w:ascii="Times New Roman" w:hAnsi="Times New Roman" w:cs="Times New Roman"/>
          <w:sz w:val="24"/>
          <w:szCs w:val="24"/>
        </w:rPr>
        <w:t>– 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3370C">
        <w:rPr>
          <w:rFonts w:ascii="Times New Roman" w:hAnsi="Times New Roman" w:cs="Times New Roman"/>
          <w:sz w:val="24"/>
          <w:szCs w:val="24"/>
        </w:rPr>
        <w:t xml:space="preserve">ak </w:t>
      </w:r>
      <w:r w:rsidR="00C04121">
        <w:rPr>
          <w:rFonts w:ascii="Times New Roman" w:hAnsi="Times New Roman" w:cs="Times New Roman"/>
          <w:sz w:val="24"/>
          <w:szCs w:val="24"/>
        </w:rPr>
        <w:t>wpisów.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Dział IV księgi wieczystej nr KW SZ1S/00</w:t>
      </w:r>
      <w:r w:rsidR="0013464D">
        <w:rPr>
          <w:rFonts w:ascii="Times New Roman" w:hAnsi="Times New Roman" w:cs="Times New Roman"/>
          <w:b/>
          <w:sz w:val="24"/>
          <w:szCs w:val="24"/>
        </w:rPr>
        <w:t>236907/3</w:t>
      </w:r>
      <w:r w:rsidR="00C0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(hipoteka) – </w:t>
      </w:r>
      <w:r w:rsidRPr="00502413">
        <w:rPr>
          <w:rFonts w:ascii="Times New Roman" w:hAnsi="Times New Roman" w:cs="Times New Roman"/>
          <w:sz w:val="24"/>
          <w:szCs w:val="24"/>
        </w:rPr>
        <w:t>brak wpisów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Cena wywoławcza, kwota postąpienia i wadium:</w:t>
      </w:r>
    </w:p>
    <w:p w:rsidR="00584B2D" w:rsidRPr="00502413" w:rsidRDefault="00584B2D" w:rsidP="00584B2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Cena wywoławcza</w:t>
      </w:r>
      <w:r w:rsidRPr="00502413">
        <w:rPr>
          <w:rFonts w:ascii="Times New Roman" w:hAnsi="Times New Roman" w:cs="Times New Roman"/>
          <w:sz w:val="24"/>
          <w:szCs w:val="24"/>
        </w:rPr>
        <w:t xml:space="preserve"> przedmiotu przetargu wynosi </w:t>
      </w:r>
      <w:r w:rsidR="00D7321D">
        <w:rPr>
          <w:rFonts w:ascii="Times New Roman" w:hAnsi="Times New Roman" w:cs="Times New Roman"/>
          <w:b/>
          <w:sz w:val="24"/>
          <w:szCs w:val="24"/>
        </w:rPr>
        <w:t>430.000,00</w:t>
      </w:r>
      <w:r w:rsidRPr="00704F1D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netto</w:t>
      </w:r>
      <w:r w:rsidR="0013464D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D7321D">
        <w:rPr>
          <w:rFonts w:ascii="Times New Roman" w:hAnsi="Times New Roman" w:cs="Times New Roman"/>
          <w:sz w:val="24"/>
          <w:szCs w:val="24"/>
        </w:rPr>
        <w:t xml:space="preserve"> czterysta trzydzieści tysięcy</w:t>
      </w:r>
      <w:r w:rsidR="0013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 netto</w:t>
      </w:r>
      <w:r w:rsidRPr="00502413">
        <w:rPr>
          <w:rFonts w:ascii="Times New Roman" w:hAnsi="Times New Roman" w:cs="Times New Roman"/>
          <w:sz w:val="24"/>
          <w:szCs w:val="24"/>
        </w:rPr>
        <w:t>).</w:t>
      </w:r>
    </w:p>
    <w:p w:rsidR="00584B2D" w:rsidRPr="000A51AB" w:rsidRDefault="00584B2D" w:rsidP="00584B2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2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Wadium</w:t>
      </w:r>
      <w:r w:rsidRPr="00502413">
        <w:rPr>
          <w:rFonts w:ascii="Times New Roman" w:hAnsi="Times New Roman" w:cs="Times New Roman"/>
          <w:sz w:val="24"/>
          <w:szCs w:val="24"/>
        </w:rPr>
        <w:t xml:space="preserve"> wynosi 10% ceny wywoławczej tj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21D">
        <w:rPr>
          <w:rFonts w:ascii="Times New Roman" w:hAnsi="Times New Roman" w:cs="Times New Roman"/>
          <w:b/>
          <w:sz w:val="24"/>
          <w:szCs w:val="24"/>
        </w:rPr>
        <w:t>43.000,00</w:t>
      </w:r>
      <w:r w:rsidRPr="00704F1D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Kwota postąpienia</w:t>
      </w:r>
      <w:r>
        <w:rPr>
          <w:rFonts w:ascii="Times New Roman" w:hAnsi="Times New Roman" w:cs="Times New Roman"/>
          <w:sz w:val="24"/>
          <w:szCs w:val="24"/>
        </w:rPr>
        <w:t xml:space="preserve"> wynosi co najmniej </w:t>
      </w:r>
      <w:r w:rsidR="00D7321D">
        <w:rPr>
          <w:rFonts w:ascii="Times New Roman" w:hAnsi="Times New Roman" w:cs="Times New Roman"/>
          <w:b/>
          <w:sz w:val="24"/>
          <w:szCs w:val="24"/>
        </w:rPr>
        <w:t>4.300,00</w:t>
      </w:r>
      <w:r w:rsidRPr="00704F1D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 xml:space="preserve">Termin przetargu: </w:t>
      </w:r>
      <w:r w:rsidRPr="00502413">
        <w:rPr>
          <w:rFonts w:ascii="Times New Roman" w:hAnsi="Times New Roman" w:cs="Times New Roman"/>
          <w:sz w:val="24"/>
          <w:szCs w:val="24"/>
        </w:rPr>
        <w:t xml:space="preserve">dnia </w:t>
      </w:r>
      <w:r w:rsidR="00D97EA2">
        <w:rPr>
          <w:rFonts w:ascii="Times New Roman" w:hAnsi="Times New Roman" w:cs="Times New Roman"/>
          <w:b/>
          <w:sz w:val="24"/>
          <w:szCs w:val="24"/>
        </w:rPr>
        <w:t>12.12.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F81168">
        <w:rPr>
          <w:rFonts w:ascii="Times New Roman" w:hAnsi="Times New Roman" w:cs="Times New Roman"/>
          <w:b/>
          <w:sz w:val="24"/>
          <w:szCs w:val="24"/>
        </w:rPr>
        <w:t>r.</w:t>
      </w:r>
      <w:r w:rsidRPr="00502413">
        <w:rPr>
          <w:rFonts w:ascii="Times New Roman" w:hAnsi="Times New Roman" w:cs="Times New Roman"/>
          <w:sz w:val="24"/>
          <w:szCs w:val="24"/>
        </w:rPr>
        <w:t xml:space="preserve"> o godz. </w:t>
      </w:r>
      <w:r w:rsidR="00D97EA2">
        <w:rPr>
          <w:rFonts w:ascii="Times New Roman" w:hAnsi="Times New Roman" w:cs="Times New Roman"/>
          <w:b/>
          <w:sz w:val="24"/>
          <w:szCs w:val="24"/>
        </w:rPr>
        <w:t>12.00</w:t>
      </w:r>
      <w:r w:rsidR="00D97EA2">
        <w:rPr>
          <w:rFonts w:ascii="Times New Roman" w:hAnsi="Times New Roman" w:cs="Times New Roman"/>
          <w:sz w:val="24"/>
          <w:szCs w:val="24"/>
        </w:rPr>
        <w:t xml:space="preserve"> w sali </w:t>
      </w:r>
      <w:r w:rsidR="00D97EA2" w:rsidRPr="00D97EA2">
        <w:rPr>
          <w:rFonts w:ascii="Times New Roman" w:hAnsi="Times New Roman" w:cs="Times New Roman"/>
          <w:b/>
          <w:sz w:val="24"/>
          <w:szCs w:val="24"/>
        </w:rPr>
        <w:t>P11/P12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13">
        <w:rPr>
          <w:rFonts w:ascii="Times New Roman" w:hAnsi="Times New Roman" w:cs="Times New Roman"/>
          <w:sz w:val="24"/>
          <w:szCs w:val="24"/>
        </w:rPr>
        <w:t xml:space="preserve">w </w:t>
      </w:r>
      <w:r w:rsidR="00D7321D">
        <w:rPr>
          <w:rFonts w:ascii="Times New Roman" w:hAnsi="Times New Roman" w:cs="Times New Roman"/>
          <w:sz w:val="24"/>
          <w:szCs w:val="24"/>
        </w:rPr>
        <w:t xml:space="preserve">siedzibie </w:t>
      </w:r>
      <w:proofErr w:type="spellStart"/>
      <w:r w:rsidR="00D7321D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="00D73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Sp. z o.o. przy ul.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w Szczecinie</w:t>
      </w:r>
      <w:r w:rsidR="00D7321D">
        <w:rPr>
          <w:rFonts w:ascii="Times New Roman" w:hAnsi="Times New Roman" w:cs="Times New Roman"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Warunki uczestnictwa w przetargu:</w:t>
      </w:r>
    </w:p>
    <w:p w:rsidR="00584B2D" w:rsidRPr="00502413" w:rsidRDefault="00584B2D" w:rsidP="00584B2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wpłacenie wadium w pieniądzu w wysokości podanej jak wyżej, nie później niż 3 dni przed przetargiem. Za datę wniesienia wadium uważa się datę wpływu środków na konto </w:t>
      </w:r>
      <w:proofErr w:type="spellStart"/>
      <w:r w:rsidRPr="00502413">
        <w:rPr>
          <w:rFonts w:ascii="Times New Roman" w:hAnsi="Times New Roman" w:cs="Times New Roman"/>
          <w:sz w:val="24"/>
          <w:szCs w:val="24"/>
        </w:rPr>
        <w:t>ZWiK</w:t>
      </w:r>
      <w:proofErr w:type="spellEnd"/>
      <w:r w:rsidRPr="00502413">
        <w:rPr>
          <w:rFonts w:ascii="Times New Roman" w:hAnsi="Times New Roman" w:cs="Times New Roman"/>
          <w:sz w:val="24"/>
          <w:szCs w:val="24"/>
        </w:rPr>
        <w:t xml:space="preserve"> Sp. z o.o. w banku PEKAO SA I O/Szczecin na rachunek </w:t>
      </w:r>
      <w:r w:rsidRPr="00A6469F">
        <w:rPr>
          <w:rFonts w:ascii="Times New Roman" w:hAnsi="Times New Roman" w:cs="Times New Roman"/>
          <w:b/>
          <w:sz w:val="24"/>
          <w:szCs w:val="24"/>
        </w:rPr>
        <w:t>28 1240 3813 1111 0000</w:t>
      </w:r>
      <w:r w:rsidRPr="00A6469F">
        <w:rPr>
          <w:rFonts w:ascii="Times New Roman" w:hAnsi="Times New Roman" w:cs="Times New Roman"/>
          <w:sz w:val="24"/>
          <w:szCs w:val="24"/>
        </w:rPr>
        <w:t xml:space="preserve"> </w:t>
      </w:r>
      <w:r w:rsidRPr="00A6469F">
        <w:rPr>
          <w:rFonts w:ascii="Times New Roman" w:hAnsi="Times New Roman" w:cs="Times New Roman"/>
          <w:b/>
          <w:sz w:val="24"/>
          <w:szCs w:val="24"/>
        </w:rPr>
        <w:t>4375 6360</w:t>
      </w:r>
      <w:r w:rsidRPr="000A51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2413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502413">
        <w:rPr>
          <w:rFonts w:ascii="Times New Roman" w:hAnsi="Times New Roman" w:cs="Times New Roman"/>
          <w:b/>
          <w:sz w:val="24"/>
          <w:szCs w:val="24"/>
        </w:rPr>
        <w:t xml:space="preserve">„Wadium przetarg działka nr </w:t>
      </w:r>
      <w:r w:rsidR="0013464D">
        <w:rPr>
          <w:rFonts w:ascii="Times New Roman" w:hAnsi="Times New Roman" w:cs="Times New Roman"/>
          <w:b/>
          <w:sz w:val="24"/>
          <w:szCs w:val="24"/>
        </w:rPr>
        <w:t>1/3 obręb 2002”</w:t>
      </w:r>
      <w:r w:rsidRPr="00502413">
        <w:rPr>
          <w:rFonts w:ascii="Times New Roman" w:hAnsi="Times New Roman" w:cs="Times New Roman"/>
          <w:b/>
          <w:sz w:val="24"/>
          <w:szCs w:val="24"/>
        </w:rPr>
        <w:t>,</w:t>
      </w:r>
    </w:p>
    <w:p w:rsidR="00584B2D" w:rsidRPr="00502413" w:rsidRDefault="00584B2D" w:rsidP="00584B2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osoby fizyczne i reprezentanci osób prawnych lub innych podmiotów wylegitymują się ważnym dowodem tożsamości,</w:t>
      </w:r>
    </w:p>
    <w:p w:rsidR="00584B2D" w:rsidRDefault="00584B2D" w:rsidP="00584B2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w przypadku osób fizycznych zamierzających nabyć nieruchomość w związku </w:t>
      </w:r>
      <w:r w:rsidRPr="00502413">
        <w:rPr>
          <w:rFonts w:ascii="Times New Roman" w:hAnsi="Times New Roman" w:cs="Times New Roman"/>
          <w:sz w:val="24"/>
          <w:szCs w:val="24"/>
        </w:rPr>
        <w:br/>
        <w:t>z prowadzoną działalnością gospodarczą – przedłożenie aktualnego wydruku z Centralnej Ewidencji i Informacji o Działalności Gospodarczej wygenerowanego nie wcześniej niż trzy miesiące przed upływem terminu składania ofert,</w:t>
      </w:r>
    </w:p>
    <w:p w:rsidR="00584B2D" w:rsidRPr="00FF2955" w:rsidRDefault="00584B2D" w:rsidP="00584B2D">
      <w:pPr>
        <w:pStyle w:val="Akapitzlist"/>
        <w:numPr>
          <w:ilvl w:val="0"/>
          <w:numId w:val="4"/>
        </w:numPr>
        <w:tabs>
          <w:tab w:val="left" w:pos="284"/>
        </w:tabs>
        <w:spacing w:after="0" w:line="280" w:lineRule="atLeast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osób prawnych lub innych podmiotów stający do przetargu (podlegających rejestracji) – okażą dokument potwierdzający prawo do reprezentowania, tj. aktualny odpis zwykły z właściwego rejestru KRS (wydany nie wcześniej niż trzy miesiące przed terminem przetargu), statut lub umowę spółki, właściwe pełnomocnictwa,</w:t>
      </w:r>
    </w:p>
    <w:p w:rsidR="00584B2D" w:rsidRPr="00502413" w:rsidRDefault="00584B2D" w:rsidP="00584B2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dołączenie stosownych oświadczeń, promes lub zezwoleń na nabycie nieruchomości, </w:t>
      </w:r>
      <w:r>
        <w:rPr>
          <w:rFonts w:ascii="Times New Roman" w:hAnsi="Times New Roman" w:cs="Times New Roman"/>
          <w:sz w:val="24"/>
          <w:szCs w:val="24"/>
        </w:rPr>
        <w:br/>
        <w:t>o ile są wymagane.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Wpłacenie wadium równoznaczne jest z zapoznaniem się z dokumentacją oraz regulaminem przetargu i przyjęciem ich bez zastrzeżeń.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Przetarg jest ważny bez względu na liczbę uczestników jeżeli chociaż jeden uczestnik zaoferował jedno postąpienie powyżej ceny wywoławczej.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lastRenderedPageBreak/>
        <w:t>Przewodniczący komisji przetargowej informuje uczestników przetargu o tym, że po trzecim wywołaniu najwyższej zaoferowanej ceny dalsze postąpienia nie zostaną przyjęte.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Uczestnicy przetargu zgłaszają ustnie kolejne postąpienia, dopóki mimo trzykrotnego wywołania nie ma dalszych postąpień.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Przewodniczący komisji przetargowej sporządza protokół z przebiegu przeprowadzonego przetargu, podpisywany przez członków komisji oraz osobę wyłonioną jako nabywca. Protokół z przeprowadzonego przetargu, po uzyskaniu akceptacji Zarządu Spółki, stanowi podstawę zawarcia aktu notarialnego sprzedaży prawa </w:t>
      </w:r>
      <w:r w:rsidR="00F318E0">
        <w:rPr>
          <w:rFonts w:ascii="Times New Roman" w:hAnsi="Times New Roman" w:cs="Times New Roman"/>
          <w:sz w:val="24"/>
          <w:szCs w:val="24"/>
        </w:rPr>
        <w:t>użytkowania wieczystego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502413">
        <w:rPr>
          <w:rFonts w:ascii="Times New Roman" w:hAnsi="Times New Roman" w:cs="Times New Roman"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Organizator przetargu jest obowiązany zawiadamiać nabywcę o miejscu i terminie zawarcia umowy notarialnej, najpóźniej w ciągu 21 dni od dnia rozstrzygnięcia przetargu.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Jeżeli nabywca nie przystąpi bez usprawiedliwienia do zawarcia umowy w miejscu </w:t>
      </w:r>
      <w:r w:rsidRPr="00502413">
        <w:rPr>
          <w:rFonts w:ascii="Times New Roman" w:hAnsi="Times New Roman" w:cs="Times New Roman"/>
          <w:sz w:val="24"/>
          <w:szCs w:val="24"/>
        </w:rPr>
        <w:br/>
        <w:t>i terminie wskazanym w zawiadomieniu, organizator przetargu może odstąpić od zawarcia umowy, a wpłacone wadium ulegnie przepadkowi.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Wadium wniesione przez uczestnika, który przetarg wygrał, będzie zaliczone na poczet ceny zakupu nieruchomości.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 xml:space="preserve">Koszty umowy notarialnej (opłaty notarialne i sądowe) w całości ponosi </w:t>
      </w:r>
      <w:r w:rsidRPr="00502413">
        <w:rPr>
          <w:rFonts w:ascii="Times New Roman" w:hAnsi="Times New Roman" w:cs="Times New Roman"/>
          <w:b/>
          <w:sz w:val="24"/>
          <w:szCs w:val="24"/>
        </w:rPr>
        <w:t>Nabywca.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Nabywca jest zobowiązany do zapłaty ceny nabycia najpóźniej w chwili zawarcia umowy sprzedaży nieruchomości w formie aktu notarialnego. Do ceny nabycia zostanie doliczony pod</w:t>
      </w:r>
      <w:r>
        <w:rPr>
          <w:rFonts w:ascii="Times New Roman" w:hAnsi="Times New Roman" w:cs="Times New Roman"/>
          <w:sz w:val="24"/>
          <w:szCs w:val="24"/>
        </w:rPr>
        <w:t>atek VAT, o ile będzie to wynikało z przepisów obowiązujących w chwili zawarcia umowy sprzedaży.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Wydanie przedmiotu przetargu nastąpi w dniu zawarcia umowy sprzedaży</w:t>
      </w:r>
      <w:r>
        <w:rPr>
          <w:rFonts w:ascii="Times New Roman" w:hAnsi="Times New Roman" w:cs="Times New Roman"/>
          <w:sz w:val="24"/>
          <w:szCs w:val="24"/>
        </w:rPr>
        <w:t xml:space="preserve"> prawa </w:t>
      </w:r>
      <w:r w:rsidR="00C04121">
        <w:rPr>
          <w:rFonts w:ascii="Times New Roman" w:hAnsi="Times New Roman" w:cs="Times New Roman"/>
          <w:sz w:val="24"/>
          <w:szCs w:val="24"/>
        </w:rPr>
        <w:t>użytkowania wieczystego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502413">
        <w:rPr>
          <w:rFonts w:ascii="Times New Roman" w:hAnsi="Times New Roman" w:cs="Times New Roman"/>
          <w:sz w:val="24"/>
          <w:szCs w:val="24"/>
        </w:rPr>
        <w:t>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Organizator przetargu zastrzega sobie prawo odwołania</w:t>
      </w:r>
      <w:r>
        <w:rPr>
          <w:rFonts w:ascii="Times New Roman" w:hAnsi="Times New Roman" w:cs="Times New Roman"/>
          <w:sz w:val="24"/>
          <w:szCs w:val="24"/>
        </w:rPr>
        <w:t xml:space="preserve"> lub unieważnienia przetargu </w:t>
      </w:r>
      <w:r>
        <w:rPr>
          <w:rFonts w:ascii="Times New Roman" w:hAnsi="Times New Roman" w:cs="Times New Roman"/>
          <w:sz w:val="24"/>
          <w:szCs w:val="24"/>
        </w:rPr>
        <w:br/>
        <w:t>z uzasadnionych</w:t>
      </w:r>
      <w:r w:rsidRPr="00502413">
        <w:rPr>
          <w:rFonts w:ascii="Times New Roman" w:hAnsi="Times New Roman" w:cs="Times New Roman"/>
          <w:sz w:val="24"/>
          <w:szCs w:val="24"/>
        </w:rPr>
        <w:t xml:space="preserve"> przyczyn.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Przetarg uważa się za zakończony wynikiem negatywnym, jeżeli nikt nie przystąpił do przetargu lub żaden z uczestników nie zaoferował ceny nabycia wyższej od ceny wywoławczej o kwotę postąpienia.</w:t>
      </w:r>
    </w:p>
    <w:p w:rsidR="00584B2D" w:rsidRPr="00502413" w:rsidRDefault="00584B2D" w:rsidP="00584B2D">
      <w:pPr>
        <w:pStyle w:val="Akapitzlist"/>
        <w:numPr>
          <w:ilvl w:val="0"/>
          <w:numId w:val="1"/>
        </w:numPr>
        <w:tabs>
          <w:tab w:val="left" w:pos="426"/>
        </w:tabs>
        <w:spacing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Odwołanie</w:t>
      </w:r>
      <w:r>
        <w:rPr>
          <w:rFonts w:ascii="Times New Roman" w:hAnsi="Times New Roman" w:cs="Times New Roman"/>
          <w:sz w:val="24"/>
          <w:szCs w:val="24"/>
        </w:rPr>
        <w:t xml:space="preserve"> lub unieważnienie przetargu z uzasadnionych przyczyn</w:t>
      </w:r>
      <w:r w:rsidRPr="00502413">
        <w:rPr>
          <w:rFonts w:ascii="Times New Roman" w:hAnsi="Times New Roman" w:cs="Times New Roman"/>
          <w:sz w:val="24"/>
          <w:szCs w:val="24"/>
        </w:rPr>
        <w:t>, zamknięcie przetargu bądź zakończenie przetargu wynikiem negatywnym stanowi podstawę do niezwłocznego zwrotu oferentom wpłaconego wadium na wskazane przez nich konto. W przypadku zwrotu wadium oferentowi nie przysługuje prawo żądania odsetek od wpłaconego wadium.</w:t>
      </w:r>
    </w:p>
    <w:p w:rsidR="00584B2D" w:rsidRPr="00502413" w:rsidRDefault="00584B2D" w:rsidP="00584B2D">
      <w:pPr>
        <w:pStyle w:val="Akapitzlist"/>
        <w:tabs>
          <w:tab w:val="left" w:pos="426"/>
        </w:tabs>
        <w:spacing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B2D" w:rsidRPr="00502413" w:rsidRDefault="00584B2D" w:rsidP="00584B2D">
      <w:pPr>
        <w:pStyle w:val="Akapitzlist"/>
        <w:tabs>
          <w:tab w:val="left" w:pos="426"/>
        </w:tabs>
        <w:spacing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4B2D" w:rsidRPr="00502413" w:rsidRDefault="00584B2D" w:rsidP="00584B2D">
      <w:pPr>
        <w:pStyle w:val="Akapitzlist"/>
        <w:tabs>
          <w:tab w:val="left" w:pos="426"/>
        </w:tabs>
        <w:spacing w:line="3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13">
        <w:rPr>
          <w:rFonts w:ascii="Times New Roman" w:hAnsi="Times New Roman" w:cs="Times New Roman"/>
          <w:b/>
          <w:sz w:val="24"/>
          <w:szCs w:val="24"/>
        </w:rPr>
        <w:t>Ważne dla komisji i uczestników postępowania:</w:t>
      </w:r>
    </w:p>
    <w:p w:rsidR="00584B2D" w:rsidRDefault="00584B2D" w:rsidP="00584B2D">
      <w:pPr>
        <w:pStyle w:val="Akapitzlist"/>
        <w:numPr>
          <w:ilvl w:val="0"/>
          <w:numId w:val="5"/>
        </w:numPr>
        <w:tabs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13">
        <w:rPr>
          <w:rFonts w:ascii="Times New Roman" w:hAnsi="Times New Roman" w:cs="Times New Roman"/>
          <w:sz w:val="24"/>
          <w:szCs w:val="24"/>
        </w:rPr>
        <w:t>Przewodniczący komisji przetargowej sporządzi protokół z czynności przeprowadzonego postępowania przetargowego.</w:t>
      </w:r>
    </w:p>
    <w:p w:rsidR="00584B2D" w:rsidRPr="00C76429" w:rsidRDefault="00584B2D" w:rsidP="00584B2D">
      <w:pPr>
        <w:pStyle w:val="Akapitzlist"/>
        <w:numPr>
          <w:ilvl w:val="0"/>
          <w:numId w:val="5"/>
        </w:numPr>
        <w:tabs>
          <w:tab w:val="left" w:pos="426"/>
        </w:tabs>
        <w:spacing w:line="3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6429">
        <w:rPr>
          <w:rFonts w:ascii="Times New Roman" w:hAnsi="Times New Roman" w:cs="Times New Roman"/>
          <w:sz w:val="24"/>
          <w:szCs w:val="24"/>
        </w:rPr>
        <w:t xml:space="preserve">W protokole z przetargu należy dokładnie oznaczyć uczestników przetargu: imię </w:t>
      </w:r>
      <w:r w:rsidRPr="00C76429">
        <w:rPr>
          <w:rFonts w:ascii="Times New Roman" w:hAnsi="Times New Roman" w:cs="Times New Roman"/>
          <w:sz w:val="24"/>
          <w:szCs w:val="24"/>
        </w:rPr>
        <w:br/>
        <w:t>i nazwisko (w przypadku przedsiębiorców firmę lub nazwę uczestnika przetargu).</w:t>
      </w:r>
    </w:p>
    <w:p w:rsidR="00FB5F1A" w:rsidRDefault="00FB5F1A"/>
    <w:sectPr w:rsidR="00FB5F1A" w:rsidSect="005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62"/>
    <w:multiLevelType w:val="hybridMultilevel"/>
    <w:tmpl w:val="B5169D52"/>
    <w:lvl w:ilvl="0" w:tplc="C3FC1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132D"/>
    <w:multiLevelType w:val="hybridMultilevel"/>
    <w:tmpl w:val="F09E7AE0"/>
    <w:lvl w:ilvl="0" w:tplc="7B2817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2DEB"/>
    <w:multiLevelType w:val="hybridMultilevel"/>
    <w:tmpl w:val="B56C8284"/>
    <w:lvl w:ilvl="0" w:tplc="79AC2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5778"/>
    <w:multiLevelType w:val="hybridMultilevel"/>
    <w:tmpl w:val="E468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14B"/>
    <w:multiLevelType w:val="hybridMultilevel"/>
    <w:tmpl w:val="99B8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5676"/>
    <w:multiLevelType w:val="hybridMultilevel"/>
    <w:tmpl w:val="938A901A"/>
    <w:lvl w:ilvl="0" w:tplc="E3724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7"/>
    <w:rsid w:val="00056E78"/>
    <w:rsid w:val="0013464D"/>
    <w:rsid w:val="001708F9"/>
    <w:rsid w:val="003847CA"/>
    <w:rsid w:val="00526738"/>
    <w:rsid w:val="00566026"/>
    <w:rsid w:val="00584B2D"/>
    <w:rsid w:val="005D0B41"/>
    <w:rsid w:val="006A1FE1"/>
    <w:rsid w:val="00770B67"/>
    <w:rsid w:val="00771AA1"/>
    <w:rsid w:val="00C04121"/>
    <w:rsid w:val="00C165BF"/>
    <w:rsid w:val="00C24295"/>
    <w:rsid w:val="00C5024D"/>
    <w:rsid w:val="00CB4E17"/>
    <w:rsid w:val="00D06172"/>
    <w:rsid w:val="00D67B81"/>
    <w:rsid w:val="00D7321D"/>
    <w:rsid w:val="00D97EA2"/>
    <w:rsid w:val="00ED6260"/>
    <w:rsid w:val="00F318E0"/>
    <w:rsid w:val="00F513A8"/>
    <w:rsid w:val="00FB5394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CCEC"/>
  <w15:chartTrackingRefBased/>
  <w15:docId w15:val="{6D683529-98F3-41DE-B363-6976E999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B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B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Satel</dc:creator>
  <cp:keywords/>
  <dc:description/>
  <cp:lastModifiedBy>Paulina Satel</cp:lastModifiedBy>
  <cp:revision>12</cp:revision>
  <cp:lastPrinted>2018-10-16T06:10:00Z</cp:lastPrinted>
  <dcterms:created xsi:type="dcterms:W3CDTF">2018-09-26T06:26:00Z</dcterms:created>
  <dcterms:modified xsi:type="dcterms:W3CDTF">2018-11-06T07:25:00Z</dcterms:modified>
</cp:coreProperties>
</file>