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85" w:rsidRPr="00953FBC" w:rsidRDefault="00E0093F" w:rsidP="00854069">
      <w:pPr>
        <w:spacing w:after="8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899795" cy="1116965"/>
            <wp:effectExtent l="19050" t="0" r="0" b="0"/>
            <wp:wrapSquare wrapText="bothSides"/>
            <wp:docPr id="6" name="Obraz 6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285" w:rsidRPr="009B56DD" w:rsidRDefault="00240285" w:rsidP="00854069">
      <w:pPr>
        <w:spacing w:after="80"/>
        <w:jc w:val="center"/>
        <w:rPr>
          <w:bCs/>
          <w:sz w:val="28"/>
          <w:szCs w:val="28"/>
        </w:rPr>
      </w:pPr>
    </w:p>
    <w:p w:rsidR="00240285" w:rsidRPr="009B56DD" w:rsidRDefault="00E0093F" w:rsidP="00854069">
      <w:pPr>
        <w:spacing w:after="80"/>
        <w:jc w:val="center"/>
        <w:rPr>
          <w:bCs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5143500</wp:posOffset>
            </wp:positionH>
            <wp:positionV relativeFrom="page">
              <wp:posOffset>8901430</wp:posOffset>
            </wp:positionV>
            <wp:extent cx="1200150" cy="695325"/>
            <wp:effectExtent l="19050" t="0" r="0" b="0"/>
            <wp:wrapSquare wrapText="bothSides"/>
            <wp:docPr id="3" name="Obraz 3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5980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718.9pt;width:441pt;height:36pt;z-index:251657216;mso-position-horizontal-relative:text;mso-position-vertical-relative:page" stroked="f">
            <v:textbox style="mso-next-textbox:#_x0000_s1028">
              <w:txbxContent>
                <w:p w:rsidR="00F44A1D" w:rsidRDefault="00F44A1D" w:rsidP="00240285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F44A1D" w:rsidRPr="00354CCF" w:rsidRDefault="00F44A1D" w:rsidP="004D613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i Kanalizacji Spółka z ograniczoną odpowiedzialnością, wpisana w KRS pod nr 0000063704 </w:t>
                  </w:r>
                  <w:r w:rsidRPr="00FF45BC">
                    <w:rPr>
                      <w:rFonts w:ascii="Arial" w:hAnsi="Arial" w:cs="Arial"/>
                      <w:sz w:val="14"/>
                      <w:szCs w:val="14"/>
                    </w:rPr>
                    <w:t>w Sądzie Rejonowym</w:t>
                  </w:r>
                  <w:r w:rsidRPr="00A359EA">
                    <w:rPr>
                      <w:rFonts w:ascii="Arial" w:hAnsi="Arial" w:cs="Arial"/>
                    </w:rPr>
                    <w:t xml:space="preserve"> </w:t>
                  </w:r>
                  <w:r w:rsidRPr="004D613D">
                    <w:rPr>
                      <w:rFonts w:ascii="Arial" w:hAnsi="Arial" w:cs="Arial"/>
                      <w:sz w:val="14"/>
                      <w:szCs w:val="14"/>
                    </w:rPr>
                    <w:t>Szczecin – Centrum w Szczecinie XIII Wydział Gospodarczy Krajowego Rejestru</w:t>
                  </w:r>
                  <w:r w:rsidRPr="00A359EA">
                    <w:rPr>
                      <w:rFonts w:ascii="Arial" w:hAnsi="Arial" w:cs="Arial"/>
                    </w:rPr>
                    <w:t xml:space="preserve"> </w:t>
                  </w:r>
                  <w:r w:rsidRPr="004D613D">
                    <w:rPr>
                      <w:rFonts w:ascii="Arial" w:hAnsi="Arial" w:cs="Arial"/>
                      <w:sz w:val="14"/>
                      <w:szCs w:val="14"/>
                    </w:rPr>
                    <w:t>Sądowego</w:t>
                  </w:r>
                  <w:r w:rsidRPr="004D613D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Kapitał Zakładowy </w:t>
                  </w:r>
                  <w:r w:rsidR="00E16037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222.334.500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zł. </w:t>
                  </w:r>
                </w:p>
              </w:txbxContent>
            </v:textbox>
            <w10:wrap type="square" anchory="page"/>
            <w10:anchorlock/>
          </v:shape>
        </w:pict>
      </w:r>
      <w:r w:rsidR="00D75980">
        <w:rPr>
          <w:szCs w:val="24"/>
        </w:rPr>
        <w:pict>
          <v:shape id="_x0000_s1026" type="#_x0000_t202" style="position:absolute;left:0;text-align:left;margin-left:414pt;margin-top:207.25pt;width:108pt;height:95.85pt;z-index:-251661312;mso-position-horizontal-relative:text;mso-position-vertical-relative:page" filled="f" stroked="f">
            <v:textbox style="mso-next-textbox:#_x0000_s1026">
              <w:txbxContent>
                <w:p w:rsidR="00F44A1D" w:rsidRDefault="00F44A1D" w:rsidP="0024028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F44A1D" w:rsidRDefault="00F44A1D" w:rsidP="0024028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Kanalizacji Sp. z o.o. w Szczecinie</w:t>
                  </w:r>
                </w:p>
                <w:p w:rsidR="00F44A1D" w:rsidRDefault="00F44A1D" w:rsidP="0024028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F44A1D" w:rsidRDefault="00F44A1D" w:rsidP="0024028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F44A1D" w:rsidRDefault="00F44A1D" w:rsidP="0024028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091 422 12 61</w:t>
                  </w:r>
                </w:p>
                <w:p w:rsidR="00F44A1D" w:rsidRPr="00240285" w:rsidRDefault="00F44A1D" w:rsidP="0024028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240285"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  <w:t>fax 091 422 12 58</w:t>
                  </w:r>
                </w:p>
                <w:p w:rsidR="00F44A1D" w:rsidRPr="00240285" w:rsidRDefault="00F44A1D" w:rsidP="0024028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</w:p>
                <w:p w:rsidR="00F44A1D" w:rsidRPr="00240285" w:rsidRDefault="00D75980" w:rsidP="00240285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</w:pPr>
                  <w:hyperlink r:id="rId10" w:history="1">
                    <w:r w:rsidR="00F44A1D" w:rsidRPr="00240285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zwik@zwik.szczecin.pl</w:t>
                    </w:r>
                  </w:hyperlink>
                </w:p>
                <w:p w:rsidR="00F44A1D" w:rsidRPr="00240285" w:rsidRDefault="00F44A1D" w:rsidP="00240285">
                  <w:pPr>
                    <w:rPr>
                      <w:rFonts w:ascii="Arial" w:hAnsi="Arial" w:cs="Arial"/>
                      <w:color w:val="333333"/>
                      <w:sz w:val="20"/>
                      <w:lang w:val="en-US"/>
                    </w:rPr>
                  </w:pPr>
                  <w:r w:rsidRPr="00240285">
                    <w:rPr>
                      <w:rFonts w:ascii="Arial" w:hAnsi="Arial" w:cs="Arial"/>
                      <w:color w:val="333333"/>
                      <w:sz w:val="14"/>
                      <w:szCs w:val="14"/>
                      <w:lang w:val="en-US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240285" w:rsidRPr="009B56DD">
        <w:rPr>
          <w:bCs/>
          <w:sz w:val="28"/>
          <w:szCs w:val="28"/>
        </w:rPr>
        <w:t>SPECYFIKACJA ISTOTNYCH WARUNKÓW ZAMÓWIENIA</w:t>
      </w:r>
    </w:p>
    <w:p w:rsidR="00240285" w:rsidRPr="009B56DD" w:rsidRDefault="00240285" w:rsidP="00854069">
      <w:pPr>
        <w:spacing w:after="80"/>
        <w:jc w:val="center"/>
        <w:rPr>
          <w:bCs/>
          <w:sz w:val="28"/>
          <w:szCs w:val="28"/>
        </w:rPr>
      </w:pPr>
    </w:p>
    <w:p w:rsidR="00240285" w:rsidRPr="009B56DD" w:rsidRDefault="00240285" w:rsidP="00854069">
      <w:pPr>
        <w:spacing w:after="80"/>
        <w:jc w:val="center"/>
        <w:rPr>
          <w:bCs/>
          <w:sz w:val="28"/>
          <w:szCs w:val="28"/>
        </w:rPr>
      </w:pPr>
    </w:p>
    <w:p w:rsidR="00240285" w:rsidRPr="009B56DD" w:rsidRDefault="00240285" w:rsidP="00854069">
      <w:pPr>
        <w:spacing w:after="80"/>
        <w:jc w:val="center"/>
        <w:rPr>
          <w:bCs/>
          <w:sz w:val="28"/>
          <w:szCs w:val="28"/>
        </w:rPr>
      </w:pPr>
      <w:r w:rsidRPr="009B56DD">
        <w:rPr>
          <w:bCs/>
          <w:sz w:val="28"/>
          <w:szCs w:val="28"/>
        </w:rPr>
        <w:t xml:space="preserve">ZAMÓWIENIE </w:t>
      </w:r>
      <w:r w:rsidR="009B56DD">
        <w:rPr>
          <w:bCs/>
          <w:sz w:val="28"/>
          <w:szCs w:val="28"/>
        </w:rPr>
        <w:t>S</w:t>
      </w:r>
      <w:smartTag w:uri="urn:schemas-microsoft-com:office:smarttags" w:element="PersonName">
        <w:r w:rsidR="009B56DD">
          <w:rPr>
            <w:bCs/>
            <w:sz w:val="28"/>
            <w:szCs w:val="28"/>
          </w:rPr>
          <w:t>EK</w:t>
        </w:r>
      </w:smartTag>
      <w:r w:rsidR="009B56DD">
        <w:rPr>
          <w:bCs/>
          <w:sz w:val="28"/>
          <w:szCs w:val="28"/>
        </w:rPr>
        <w:t>TOROWE</w:t>
      </w:r>
      <w:r w:rsidRPr="009B56DD">
        <w:rPr>
          <w:bCs/>
          <w:sz w:val="28"/>
          <w:szCs w:val="28"/>
        </w:rPr>
        <w:t xml:space="preserve"> </w:t>
      </w: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1173B9" w:rsidRPr="001173B9" w:rsidRDefault="001173B9" w:rsidP="001173B9">
      <w:pPr>
        <w:spacing w:after="120" w:line="320" w:lineRule="atLeast"/>
        <w:ind w:left="360" w:hanging="360"/>
        <w:jc w:val="center"/>
        <w:rPr>
          <w:b/>
          <w:sz w:val="28"/>
          <w:szCs w:val="28"/>
        </w:rPr>
      </w:pPr>
      <w:r>
        <w:rPr>
          <w:b/>
          <w:bCs/>
        </w:rPr>
        <w:t>”</w:t>
      </w:r>
      <w:r w:rsidRPr="001173B9">
        <w:rPr>
          <w:b/>
          <w:sz w:val="28"/>
          <w:szCs w:val="28"/>
        </w:rPr>
        <w:t xml:space="preserve">Sukcesywna dostawa sprzętu komputerowego </w:t>
      </w:r>
    </w:p>
    <w:p w:rsidR="001173B9" w:rsidRPr="001173B9" w:rsidRDefault="001173B9" w:rsidP="001173B9">
      <w:pPr>
        <w:spacing w:after="120" w:line="320" w:lineRule="atLeast"/>
        <w:ind w:left="360" w:hanging="360"/>
        <w:jc w:val="center"/>
        <w:rPr>
          <w:b/>
          <w:sz w:val="28"/>
          <w:szCs w:val="28"/>
        </w:rPr>
      </w:pPr>
      <w:r w:rsidRPr="001173B9">
        <w:rPr>
          <w:b/>
          <w:sz w:val="28"/>
          <w:szCs w:val="28"/>
        </w:rPr>
        <w:t>do ZWiK Sp. z o. o. w Szczecinie.”</w:t>
      </w:r>
    </w:p>
    <w:p w:rsidR="00550162" w:rsidRDefault="00550162" w:rsidP="00854069">
      <w:pPr>
        <w:spacing w:after="80"/>
        <w:rPr>
          <w:b/>
          <w:szCs w:val="24"/>
        </w:rPr>
      </w:pPr>
    </w:p>
    <w:p w:rsidR="002454D6" w:rsidRPr="00953FBC" w:rsidRDefault="002454D6" w:rsidP="00854069">
      <w:pPr>
        <w:spacing w:after="80"/>
        <w:rPr>
          <w:b/>
          <w:szCs w:val="24"/>
        </w:rPr>
      </w:pPr>
    </w:p>
    <w:p w:rsidR="001173B9" w:rsidRPr="0058696B" w:rsidRDefault="001173B9" w:rsidP="001173B9">
      <w:pPr>
        <w:spacing w:line="360" w:lineRule="auto"/>
        <w:jc w:val="both"/>
        <w:rPr>
          <w:szCs w:val="24"/>
        </w:rPr>
      </w:pPr>
      <w:r w:rsidRPr="0058696B">
        <w:rPr>
          <w:szCs w:val="24"/>
        </w:rPr>
        <w:t>Wspólny Słownik Zamówień (CPV) :</w:t>
      </w:r>
    </w:p>
    <w:p w:rsidR="001173B9" w:rsidRPr="0058696B" w:rsidRDefault="001173B9" w:rsidP="001173B9">
      <w:pPr>
        <w:spacing w:line="360" w:lineRule="auto"/>
        <w:jc w:val="both"/>
        <w:rPr>
          <w:szCs w:val="24"/>
        </w:rPr>
      </w:pPr>
      <w:r w:rsidRPr="0058696B">
        <w:rPr>
          <w:szCs w:val="24"/>
        </w:rPr>
        <w:t>Główny przedmiot:  CPV 30200000</w:t>
      </w:r>
    </w:p>
    <w:p w:rsidR="001173B9" w:rsidRPr="007745C0" w:rsidRDefault="001173B9" w:rsidP="001173B9">
      <w:pPr>
        <w:spacing w:line="360" w:lineRule="auto"/>
        <w:jc w:val="both"/>
        <w:rPr>
          <w:szCs w:val="24"/>
        </w:rPr>
      </w:pPr>
      <w:r w:rsidRPr="0058696B">
        <w:rPr>
          <w:szCs w:val="24"/>
        </w:rPr>
        <w:t xml:space="preserve">Dodatkowe przedmioty CPV 30214000, </w:t>
      </w:r>
      <w:hyperlink r:id="rId11" w:history="1">
        <w:r w:rsidRPr="0058696B">
          <w:rPr>
            <w:bCs/>
            <w:color w:val="000000"/>
            <w:szCs w:val="24"/>
          </w:rPr>
          <w:t>30231300-0</w:t>
        </w:r>
      </w:hyperlink>
      <w:r w:rsidRPr="0058696B">
        <w:rPr>
          <w:bCs/>
          <w:color w:val="000000"/>
          <w:szCs w:val="24"/>
        </w:rPr>
        <w:t xml:space="preserve">, </w:t>
      </w:r>
      <w:hyperlink r:id="rId12" w:history="1">
        <w:r w:rsidRPr="00F3158C">
          <w:rPr>
            <w:rStyle w:val="Hipercze"/>
            <w:bCs/>
            <w:color w:val="000000"/>
            <w:szCs w:val="24"/>
            <w:u w:val="none"/>
          </w:rPr>
          <w:t>30213000-5</w:t>
        </w:r>
      </w:hyperlink>
      <w:r w:rsidRPr="00F3158C">
        <w:rPr>
          <w:szCs w:val="24"/>
        </w:rPr>
        <w:t xml:space="preserve">, </w:t>
      </w:r>
      <w:hyperlink r:id="rId13" w:history="1">
        <w:r w:rsidRPr="0058696B">
          <w:rPr>
            <w:bCs/>
            <w:color w:val="000000"/>
            <w:szCs w:val="24"/>
          </w:rPr>
          <w:t>30231300-0</w:t>
        </w:r>
      </w:hyperlink>
      <w:r w:rsidRPr="0058696B">
        <w:rPr>
          <w:bCs/>
          <w:color w:val="000000"/>
          <w:szCs w:val="24"/>
        </w:rPr>
        <w:t xml:space="preserve">, </w:t>
      </w:r>
      <w:hyperlink r:id="rId14" w:history="1">
        <w:r w:rsidRPr="007745C0">
          <w:rPr>
            <w:bCs/>
            <w:color w:val="000000"/>
            <w:szCs w:val="24"/>
          </w:rPr>
          <w:t>48000000-8</w:t>
        </w:r>
      </w:hyperlink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Pr="00953FBC" w:rsidRDefault="00240285" w:rsidP="00854069">
      <w:pPr>
        <w:spacing w:after="80"/>
        <w:jc w:val="center"/>
        <w:rPr>
          <w:bCs/>
          <w:sz w:val="28"/>
          <w:szCs w:val="28"/>
        </w:rPr>
      </w:pPr>
    </w:p>
    <w:p w:rsidR="00AA6037" w:rsidRDefault="00240285" w:rsidP="00AA6037">
      <w:pPr>
        <w:ind w:right="1332"/>
        <w:jc w:val="center"/>
        <w:rPr>
          <w:rFonts w:ascii="Garamond" w:hAnsi="Garamond"/>
          <w:b/>
        </w:rPr>
      </w:pPr>
      <w:r w:rsidRPr="00953FBC">
        <w:rPr>
          <w:bCs/>
        </w:rPr>
        <w:t>ZATWIERDZAM:</w:t>
      </w:r>
      <w:r w:rsidR="00AA6037" w:rsidRPr="00AA6037">
        <w:rPr>
          <w:rFonts w:ascii="Garamond" w:hAnsi="Garamond"/>
          <w:b/>
        </w:rPr>
        <w:t xml:space="preserve"> </w:t>
      </w:r>
    </w:p>
    <w:p w:rsidR="00240285" w:rsidRPr="00953FBC" w:rsidRDefault="00240285" w:rsidP="00854069">
      <w:pPr>
        <w:spacing w:after="80"/>
        <w:jc w:val="center"/>
        <w:rPr>
          <w:bCs/>
          <w:szCs w:val="24"/>
        </w:rPr>
      </w:pPr>
    </w:p>
    <w:p w:rsidR="00AA6037" w:rsidRDefault="00AA6037" w:rsidP="00AA6037">
      <w:pPr>
        <w:ind w:right="1332"/>
        <w:jc w:val="center"/>
        <w:rPr>
          <w:rFonts w:ascii="Garamond" w:hAnsi="Garamond"/>
          <w:b/>
        </w:rPr>
      </w:pPr>
      <w:r w:rsidRPr="00EB3641">
        <w:rPr>
          <w:rFonts w:ascii="Garamond" w:hAnsi="Garamond"/>
          <w:b/>
        </w:rPr>
        <w:t xml:space="preserve">Szczecin dnia: </w:t>
      </w:r>
      <w:r w:rsidR="00D75980">
        <w:rPr>
          <w:rFonts w:ascii="Garamond" w:hAnsi="Garamond"/>
          <w:b/>
        </w:rPr>
        <w:t>29.03.2018</w:t>
      </w:r>
    </w:p>
    <w:p w:rsidR="00240285" w:rsidRPr="00953FBC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240285" w:rsidRDefault="00240285" w:rsidP="00854069">
      <w:pPr>
        <w:spacing w:after="80"/>
        <w:jc w:val="center"/>
        <w:rPr>
          <w:bCs/>
          <w:sz w:val="22"/>
          <w:szCs w:val="22"/>
        </w:rPr>
      </w:pPr>
    </w:p>
    <w:p w:rsidR="00CA6A94" w:rsidRPr="00953FBC" w:rsidRDefault="00CA6A94" w:rsidP="00854069">
      <w:pPr>
        <w:spacing w:after="80"/>
        <w:jc w:val="center"/>
        <w:rPr>
          <w:bCs/>
          <w:sz w:val="22"/>
          <w:szCs w:val="22"/>
        </w:rPr>
      </w:pPr>
    </w:p>
    <w:p w:rsidR="00186168" w:rsidRDefault="00186168" w:rsidP="00854069">
      <w:pPr>
        <w:spacing w:after="80"/>
        <w:jc w:val="center"/>
        <w:rPr>
          <w:bCs/>
          <w:sz w:val="22"/>
          <w:szCs w:val="22"/>
        </w:rPr>
      </w:pPr>
    </w:p>
    <w:p w:rsidR="00440E04" w:rsidRDefault="00440E04" w:rsidP="00854069">
      <w:pPr>
        <w:spacing w:after="80"/>
        <w:jc w:val="center"/>
        <w:rPr>
          <w:bCs/>
          <w:sz w:val="22"/>
          <w:szCs w:val="22"/>
        </w:rPr>
      </w:pPr>
    </w:p>
    <w:p w:rsidR="00186168" w:rsidRDefault="00186168" w:rsidP="00854069">
      <w:pPr>
        <w:spacing w:after="80"/>
        <w:jc w:val="center"/>
        <w:rPr>
          <w:bCs/>
          <w:sz w:val="22"/>
          <w:szCs w:val="22"/>
        </w:rPr>
      </w:pPr>
    </w:p>
    <w:p w:rsidR="00440E04" w:rsidRPr="00F52478" w:rsidRDefault="00440E04" w:rsidP="00440E04">
      <w:r w:rsidRPr="00F52478">
        <w:t>Podstawa prawna:</w:t>
      </w:r>
    </w:p>
    <w:p w:rsidR="00240285" w:rsidRPr="009B56DD" w:rsidRDefault="00240285" w:rsidP="00854069">
      <w:pPr>
        <w:spacing w:after="80"/>
        <w:jc w:val="both"/>
        <w:rPr>
          <w:bCs/>
          <w:szCs w:val="24"/>
        </w:rPr>
      </w:pPr>
    </w:p>
    <w:p w:rsidR="00F52478" w:rsidRPr="00AD0B39" w:rsidRDefault="00F52478" w:rsidP="00F52478">
      <w:pPr>
        <w:spacing w:after="80"/>
        <w:jc w:val="both"/>
        <w:rPr>
          <w:sz w:val="22"/>
          <w:szCs w:val="22"/>
        </w:rPr>
      </w:pPr>
      <w:r w:rsidRPr="00AD0B39">
        <w:rPr>
          <w:sz w:val="22"/>
          <w:szCs w:val="22"/>
        </w:rPr>
        <w:t xml:space="preserve">Postępowanie jest prowadzone w trybie ”przetargu nieograniczonego” z wyłączeniem przepisów ustawy z dnia 29 stycznia 2004r Prawo zamówień publicznych </w:t>
      </w:r>
      <w:r w:rsidR="004E20B9" w:rsidRPr="005A0D83">
        <w:t>(</w:t>
      </w:r>
      <w:r w:rsidR="00E16037">
        <w:rPr>
          <w:sz w:val="22"/>
          <w:szCs w:val="22"/>
        </w:rPr>
        <w:t>tekst jednolity: Dz. U. z 2017</w:t>
      </w:r>
      <w:r w:rsidR="00E16037" w:rsidRPr="0094465D">
        <w:rPr>
          <w:sz w:val="22"/>
          <w:szCs w:val="22"/>
        </w:rPr>
        <w:t xml:space="preserve">r., poz. </w:t>
      </w:r>
      <w:r w:rsidR="00E16037">
        <w:rPr>
          <w:sz w:val="22"/>
          <w:szCs w:val="22"/>
        </w:rPr>
        <w:t>1579</w:t>
      </w:r>
      <w:r w:rsidR="00962547">
        <w:rPr>
          <w:sz w:val="22"/>
          <w:szCs w:val="22"/>
        </w:rPr>
        <w:t xml:space="preserve">) </w:t>
      </w:r>
      <w:r w:rsidR="00A21492" w:rsidRPr="00A21492">
        <w:rPr>
          <w:sz w:val="22"/>
          <w:szCs w:val="22"/>
        </w:rPr>
        <w:t>na podstawie art. 133 ust. 1 w związku z art. 132 ust.1 pkt 4 i ust. 2 tej ustawy.</w:t>
      </w:r>
    </w:p>
    <w:p w:rsidR="009341A1" w:rsidRDefault="009341A1" w:rsidP="00854069">
      <w:pPr>
        <w:spacing w:after="80"/>
        <w:jc w:val="both"/>
        <w:rPr>
          <w:sz w:val="22"/>
          <w:szCs w:val="22"/>
        </w:rPr>
      </w:pPr>
    </w:p>
    <w:p w:rsidR="009341A1" w:rsidRDefault="00D75980" w:rsidP="00854069">
      <w:pPr>
        <w:spacing w:after="80"/>
        <w:jc w:val="both"/>
        <w:rPr>
          <w:sz w:val="22"/>
          <w:szCs w:val="22"/>
        </w:rPr>
      </w:pPr>
      <w:r>
        <w:rPr>
          <w:bCs/>
          <w:noProof/>
          <w:sz w:val="16"/>
          <w:szCs w:val="16"/>
        </w:rPr>
        <w:pict>
          <v:line id="_x0000_s1034" style="position:absolute;left:0;text-align:left;z-index:251659264" from="387pt,80.15pt" to="7in,80.15pt" strokecolor="#0c0" strokeweight="1.5pt"/>
        </w:pict>
      </w:r>
      <w:r>
        <w:rPr>
          <w:bCs/>
          <w:noProof/>
          <w:sz w:val="16"/>
          <w:szCs w:val="16"/>
        </w:rPr>
        <w:pict>
          <v:line id="_x0000_s1037" style="position:absolute;left:0;text-align:left;z-index:251660288" from="-36pt,80.15pt" to="387pt,80.15pt" strokecolor="#0cf" strokeweight="1pt"/>
        </w:pict>
      </w:r>
    </w:p>
    <w:p w:rsidR="003E37F4" w:rsidRPr="00A76C7D" w:rsidRDefault="003E37F4" w:rsidP="00854069">
      <w:pPr>
        <w:spacing w:after="80"/>
        <w:jc w:val="both"/>
        <w:rPr>
          <w:szCs w:val="24"/>
        </w:rPr>
      </w:pPr>
      <w:r w:rsidRPr="00A76C7D">
        <w:rPr>
          <w:szCs w:val="24"/>
        </w:rPr>
        <w:lastRenderedPageBreak/>
        <w:t>SPIS TREŚCI :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 xml:space="preserve">Rozdział I </w:t>
      </w:r>
      <w:r w:rsidRPr="00854069">
        <w:rPr>
          <w:szCs w:val="24"/>
        </w:rPr>
        <w:tab/>
      </w:r>
      <w:r w:rsidRPr="00854069">
        <w:rPr>
          <w:szCs w:val="24"/>
        </w:rPr>
        <w:tab/>
        <w:t>Informacje o postępowaniu</w:t>
      </w:r>
      <w:r w:rsidRPr="00854069">
        <w:rPr>
          <w:szCs w:val="24"/>
        </w:rPr>
        <w:tab/>
      </w:r>
    </w:p>
    <w:p w:rsidR="003E37F4" w:rsidRPr="00854069" w:rsidRDefault="003E37F4" w:rsidP="00854069">
      <w:pPr>
        <w:numPr>
          <w:ilvl w:val="0"/>
          <w:numId w:val="1"/>
        </w:numPr>
        <w:tabs>
          <w:tab w:val="clear" w:pos="2838"/>
          <w:tab w:val="num" w:pos="2880"/>
        </w:tabs>
        <w:spacing w:after="80"/>
        <w:ind w:left="2880"/>
        <w:jc w:val="both"/>
        <w:rPr>
          <w:szCs w:val="24"/>
        </w:rPr>
      </w:pPr>
      <w:r w:rsidRPr="00854069">
        <w:rPr>
          <w:szCs w:val="24"/>
        </w:rPr>
        <w:t>Zamawiający</w:t>
      </w:r>
    </w:p>
    <w:p w:rsidR="003E37F4" w:rsidRPr="00854069" w:rsidRDefault="003E37F4" w:rsidP="00B63E78">
      <w:pPr>
        <w:numPr>
          <w:ilvl w:val="0"/>
          <w:numId w:val="1"/>
        </w:numPr>
        <w:tabs>
          <w:tab w:val="clear" w:pos="2838"/>
          <w:tab w:val="num" w:pos="2880"/>
        </w:tabs>
        <w:spacing w:after="120"/>
        <w:ind w:left="2880" w:hanging="1423"/>
        <w:jc w:val="both"/>
        <w:rPr>
          <w:szCs w:val="24"/>
        </w:rPr>
      </w:pPr>
      <w:r w:rsidRPr="00854069">
        <w:rPr>
          <w:szCs w:val="24"/>
        </w:rPr>
        <w:t xml:space="preserve">Tryb postępowania o udzielenie zamówienia 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>Rozdział II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ab/>
        <w:t>Opis przedmiotu zamówienia</w:t>
      </w:r>
    </w:p>
    <w:p w:rsidR="003E37F4" w:rsidRPr="00854069" w:rsidRDefault="003E37F4" w:rsidP="00854069">
      <w:pPr>
        <w:numPr>
          <w:ilvl w:val="0"/>
          <w:numId w:val="2"/>
        </w:numPr>
        <w:spacing w:after="80"/>
        <w:jc w:val="both"/>
        <w:rPr>
          <w:szCs w:val="24"/>
        </w:rPr>
      </w:pPr>
      <w:r w:rsidRPr="00854069">
        <w:rPr>
          <w:szCs w:val="24"/>
        </w:rPr>
        <w:t>Przedmiot zamówienia</w:t>
      </w:r>
    </w:p>
    <w:p w:rsidR="003E37F4" w:rsidRPr="00854069" w:rsidRDefault="003E37F4" w:rsidP="00854069">
      <w:pPr>
        <w:numPr>
          <w:ilvl w:val="0"/>
          <w:numId w:val="2"/>
        </w:numPr>
        <w:spacing w:after="80"/>
        <w:jc w:val="both"/>
        <w:rPr>
          <w:szCs w:val="24"/>
        </w:rPr>
      </w:pPr>
      <w:r w:rsidRPr="00854069">
        <w:rPr>
          <w:szCs w:val="24"/>
        </w:rPr>
        <w:t xml:space="preserve">Zakres zamówienia </w:t>
      </w:r>
    </w:p>
    <w:p w:rsidR="003E37F4" w:rsidRPr="00854069" w:rsidRDefault="003E37F4" w:rsidP="00B63E78">
      <w:pPr>
        <w:numPr>
          <w:ilvl w:val="0"/>
          <w:numId w:val="2"/>
        </w:numPr>
        <w:spacing w:after="120"/>
        <w:ind w:left="2835" w:hanging="1423"/>
        <w:jc w:val="both"/>
        <w:rPr>
          <w:szCs w:val="24"/>
        </w:rPr>
      </w:pPr>
      <w:r w:rsidRPr="00854069">
        <w:rPr>
          <w:szCs w:val="24"/>
        </w:rPr>
        <w:t>Termin realizacji zamówienia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>Rozdział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III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ab/>
        <w:t>Instrukcja dla wykonawców</w:t>
      </w:r>
    </w:p>
    <w:p w:rsidR="003E37F4" w:rsidRPr="00854069" w:rsidRDefault="003E37F4" w:rsidP="00854069">
      <w:pPr>
        <w:numPr>
          <w:ilvl w:val="0"/>
          <w:numId w:val="3"/>
        </w:numPr>
        <w:spacing w:after="80"/>
        <w:jc w:val="both"/>
        <w:rPr>
          <w:szCs w:val="24"/>
        </w:rPr>
      </w:pPr>
      <w:r w:rsidRPr="00854069">
        <w:rPr>
          <w:szCs w:val="24"/>
        </w:rPr>
        <w:t>Opis sposobu przygotowania oferty</w:t>
      </w:r>
    </w:p>
    <w:p w:rsidR="003E37F4" w:rsidRPr="00854069" w:rsidRDefault="003E37F4" w:rsidP="00854069">
      <w:pPr>
        <w:numPr>
          <w:ilvl w:val="0"/>
          <w:numId w:val="3"/>
        </w:numPr>
        <w:spacing w:after="80"/>
        <w:jc w:val="both"/>
        <w:rPr>
          <w:szCs w:val="24"/>
        </w:rPr>
      </w:pPr>
      <w:r w:rsidRPr="00854069">
        <w:rPr>
          <w:szCs w:val="24"/>
        </w:rPr>
        <w:t>Odrzucenie ofert</w:t>
      </w:r>
    </w:p>
    <w:p w:rsidR="003E37F4" w:rsidRPr="00854069" w:rsidRDefault="003E37F4" w:rsidP="00854069">
      <w:pPr>
        <w:numPr>
          <w:ilvl w:val="0"/>
          <w:numId w:val="3"/>
        </w:numPr>
        <w:tabs>
          <w:tab w:val="left" w:pos="2880"/>
        </w:tabs>
        <w:spacing w:after="80"/>
        <w:jc w:val="both"/>
        <w:rPr>
          <w:szCs w:val="24"/>
        </w:rPr>
      </w:pPr>
      <w:r w:rsidRPr="00854069">
        <w:rPr>
          <w:szCs w:val="24"/>
        </w:rPr>
        <w:t>Informacje dotyczące wykluczenia wykonawcy</w:t>
      </w:r>
      <w:r w:rsidR="00854069">
        <w:rPr>
          <w:szCs w:val="24"/>
        </w:rPr>
        <w:t xml:space="preserve"> </w:t>
      </w:r>
      <w:r w:rsidRPr="00854069">
        <w:rPr>
          <w:szCs w:val="24"/>
        </w:rPr>
        <w:t>z postępowania</w:t>
      </w:r>
    </w:p>
    <w:p w:rsidR="003E37F4" w:rsidRPr="00854069" w:rsidRDefault="003E37F4" w:rsidP="00854069">
      <w:pPr>
        <w:numPr>
          <w:ilvl w:val="0"/>
          <w:numId w:val="11"/>
        </w:numPr>
        <w:tabs>
          <w:tab w:val="clear" w:pos="720"/>
          <w:tab w:val="num" w:pos="2880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>Warunki udziału w postępowaniu i warunki odnośnie przedmiotu zamówienia</w:t>
      </w:r>
    </w:p>
    <w:p w:rsidR="003E37F4" w:rsidRPr="00854069" w:rsidRDefault="003E37F4" w:rsidP="00B63E78">
      <w:pPr>
        <w:numPr>
          <w:ilvl w:val="0"/>
          <w:numId w:val="11"/>
        </w:numPr>
        <w:tabs>
          <w:tab w:val="clear" w:pos="720"/>
          <w:tab w:val="left" w:pos="2835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 xml:space="preserve">Informacja dotycząca walut obcych, w jakich mogą być prowadzone rozliczenia między Zamawiającym a wykonawcą </w:t>
      </w:r>
    </w:p>
    <w:p w:rsidR="003E37F4" w:rsidRPr="00854069" w:rsidRDefault="003E37F4" w:rsidP="00854069">
      <w:pPr>
        <w:spacing w:after="80"/>
        <w:ind w:left="1413"/>
        <w:jc w:val="both"/>
        <w:rPr>
          <w:szCs w:val="24"/>
        </w:rPr>
      </w:pPr>
      <w:r w:rsidRPr="00854069">
        <w:rPr>
          <w:szCs w:val="24"/>
        </w:rPr>
        <w:t>6.</w:t>
      </w:r>
      <w:r w:rsidR="00854069">
        <w:rPr>
          <w:szCs w:val="24"/>
        </w:rPr>
        <w:tab/>
      </w:r>
      <w:r w:rsidR="00F52478">
        <w:rPr>
          <w:szCs w:val="24"/>
        </w:rPr>
        <w:tab/>
      </w:r>
      <w:r w:rsidR="00F52478">
        <w:rPr>
          <w:szCs w:val="24"/>
        </w:rPr>
        <w:tab/>
      </w:r>
      <w:r w:rsidRPr="00854069">
        <w:rPr>
          <w:szCs w:val="24"/>
        </w:rPr>
        <w:t>Wadium</w:t>
      </w:r>
    </w:p>
    <w:p w:rsidR="003E37F4" w:rsidRPr="00854069" w:rsidRDefault="003E37F4" w:rsidP="00B63E78">
      <w:pPr>
        <w:numPr>
          <w:ilvl w:val="0"/>
          <w:numId w:val="12"/>
        </w:numPr>
        <w:tabs>
          <w:tab w:val="clear" w:pos="720"/>
          <w:tab w:val="left" w:pos="2835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 xml:space="preserve">Sposób udzielania wyjaśnień dotyczących Specyfikacji Istotnych Warunków Zamówienia (SIWZ) 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>Miejsce i termin składania ofert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440"/>
        <w:jc w:val="both"/>
        <w:rPr>
          <w:szCs w:val="24"/>
        </w:rPr>
      </w:pPr>
      <w:r w:rsidRPr="00854069">
        <w:rPr>
          <w:szCs w:val="24"/>
        </w:rPr>
        <w:t>Miejsce i termin otwarcia ofert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Informacja o trybie otwarcia i oceny ofert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 xml:space="preserve">Okres związania ofertą 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Kryteria i sposób oceny ofert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126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Informacja o negocjacjach z wykonawcami, którzy złożyli najkorzystniejsze oferty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Środki ochrony prawnej przysługujące wykonawcy</w:t>
      </w:r>
    </w:p>
    <w:p w:rsidR="003E37F4" w:rsidRPr="00854069" w:rsidRDefault="003E37F4" w:rsidP="00854069">
      <w:pPr>
        <w:numPr>
          <w:ilvl w:val="0"/>
          <w:numId w:val="12"/>
        </w:numPr>
        <w:tabs>
          <w:tab w:val="clear" w:pos="720"/>
          <w:tab w:val="num" w:pos="2880"/>
        </w:tabs>
        <w:spacing w:after="80"/>
        <w:ind w:left="2880" w:hanging="1620"/>
        <w:jc w:val="both"/>
        <w:rPr>
          <w:szCs w:val="24"/>
        </w:rPr>
      </w:pPr>
      <w:r w:rsidRPr="00854069">
        <w:rPr>
          <w:szCs w:val="24"/>
        </w:rPr>
        <w:t>Zawarcie umowy</w:t>
      </w:r>
    </w:p>
    <w:p w:rsidR="003E37F4" w:rsidRPr="00854069" w:rsidRDefault="008D0545" w:rsidP="00B63E78">
      <w:pPr>
        <w:spacing w:after="120"/>
        <w:ind w:left="2881" w:hanging="1622"/>
        <w:jc w:val="both"/>
        <w:rPr>
          <w:szCs w:val="24"/>
        </w:rPr>
      </w:pPr>
      <w:r w:rsidRPr="00854069">
        <w:rPr>
          <w:szCs w:val="24"/>
        </w:rPr>
        <w:t>1</w:t>
      </w:r>
      <w:r w:rsidR="005F7049">
        <w:rPr>
          <w:szCs w:val="24"/>
        </w:rPr>
        <w:t>6</w:t>
      </w:r>
      <w:r w:rsidR="003E37F4" w:rsidRPr="00854069">
        <w:rPr>
          <w:szCs w:val="24"/>
        </w:rPr>
        <w:t>.</w:t>
      </w:r>
      <w:r w:rsidR="003E37F4" w:rsidRPr="00854069">
        <w:rPr>
          <w:szCs w:val="24"/>
        </w:rPr>
        <w:tab/>
        <w:t>Informacja o unieważnieniu postępowania.</w:t>
      </w:r>
    </w:p>
    <w:p w:rsidR="003E37F4" w:rsidRPr="00854069" w:rsidRDefault="003E37F4" w:rsidP="00B63E78">
      <w:pPr>
        <w:tabs>
          <w:tab w:val="left" w:pos="2127"/>
        </w:tabs>
        <w:spacing w:after="80"/>
        <w:ind w:firstLine="709"/>
        <w:jc w:val="both"/>
        <w:rPr>
          <w:szCs w:val="24"/>
        </w:rPr>
      </w:pPr>
      <w:r w:rsidRPr="00854069">
        <w:rPr>
          <w:szCs w:val="24"/>
        </w:rPr>
        <w:t>Rozdział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IV </w:t>
      </w:r>
      <w:r w:rsidRPr="00854069">
        <w:rPr>
          <w:szCs w:val="24"/>
        </w:rPr>
        <w:tab/>
        <w:t>Formularze i załączniki</w:t>
      </w:r>
      <w:r w:rsidR="008E452C">
        <w:rPr>
          <w:szCs w:val="24"/>
        </w:rPr>
        <w:t>:</w:t>
      </w:r>
    </w:p>
    <w:p w:rsidR="00391984" w:rsidRPr="00854069" w:rsidRDefault="00391984" w:rsidP="00854069">
      <w:pPr>
        <w:spacing w:after="80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nr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1</w:t>
      </w:r>
      <w:r w:rsidRPr="00854069">
        <w:rPr>
          <w:bCs/>
          <w:szCs w:val="24"/>
        </w:rPr>
        <w:tab/>
        <w:t>-</w:t>
      </w:r>
      <w:r w:rsidRPr="00854069">
        <w:rPr>
          <w:bCs/>
          <w:szCs w:val="24"/>
        </w:rPr>
        <w:tab/>
        <w:t>Oferta warunków realizacji zamówienia</w:t>
      </w:r>
      <w:r w:rsidR="008E452C">
        <w:rPr>
          <w:bCs/>
          <w:szCs w:val="24"/>
        </w:rPr>
        <w:t>;</w:t>
      </w:r>
    </w:p>
    <w:p w:rsidR="00391984" w:rsidRDefault="00391984" w:rsidP="00854069">
      <w:pPr>
        <w:spacing w:after="80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nr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2</w:t>
      </w:r>
      <w:r w:rsidR="00373DCF" w:rsidRPr="00854069">
        <w:rPr>
          <w:bCs/>
          <w:szCs w:val="24"/>
        </w:rPr>
        <w:tab/>
      </w:r>
      <w:r w:rsidRPr="00854069">
        <w:rPr>
          <w:bCs/>
          <w:szCs w:val="24"/>
        </w:rPr>
        <w:t>-</w:t>
      </w:r>
      <w:r w:rsidRPr="00854069">
        <w:rPr>
          <w:bCs/>
          <w:szCs w:val="24"/>
        </w:rPr>
        <w:tab/>
        <w:t>Oświadczenie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Wykonawcy</w:t>
      </w:r>
      <w:r w:rsidR="00B63E78">
        <w:rPr>
          <w:bCs/>
          <w:szCs w:val="24"/>
        </w:rPr>
        <w:t xml:space="preserve"> nr 1</w:t>
      </w:r>
      <w:r w:rsidR="008E452C">
        <w:rPr>
          <w:bCs/>
          <w:szCs w:val="24"/>
        </w:rPr>
        <w:t>;</w:t>
      </w:r>
    </w:p>
    <w:p w:rsidR="00B63E78" w:rsidRPr="00854069" w:rsidRDefault="00B63E78" w:rsidP="00854069">
      <w:pPr>
        <w:spacing w:after="80"/>
        <w:ind w:firstLine="357"/>
        <w:jc w:val="both"/>
        <w:rPr>
          <w:bCs/>
          <w:szCs w:val="24"/>
        </w:rPr>
      </w:pPr>
      <w:r>
        <w:rPr>
          <w:bCs/>
          <w:szCs w:val="24"/>
        </w:rPr>
        <w:t>Formularz nr 3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Oświadczenie Wykonawcy nr 2;</w:t>
      </w:r>
    </w:p>
    <w:p w:rsidR="00B63E78" w:rsidRDefault="00440E04" w:rsidP="00B63E78">
      <w:pPr>
        <w:ind w:firstLine="357"/>
        <w:jc w:val="both"/>
        <w:rPr>
          <w:bCs/>
          <w:szCs w:val="24"/>
        </w:rPr>
      </w:pPr>
      <w:r>
        <w:rPr>
          <w:bCs/>
          <w:szCs w:val="24"/>
        </w:rPr>
        <w:t xml:space="preserve">Formularz nr </w:t>
      </w:r>
      <w:r w:rsidR="00B63E78">
        <w:rPr>
          <w:bCs/>
          <w:szCs w:val="24"/>
        </w:rPr>
        <w:t>4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 xml:space="preserve">Oświadczenie </w:t>
      </w:r>
      <w:r w:rsidR="00B63E78">
        <w:rPr>
          <w:bCs/>
          <w:szCs w:val="24"/>
        </w:rPr>
        <w:t xml:space="preserve">Wykonawcy nr 3 </w:t>
      </w:r>
    </w:p>
    <w:p w:rsidR="00440E04" w:rsidRDefault="00440E04" w:rsidP="00B63E78">
      <w:pPr>
        <w:spacing w:after="80"/>
        <w:ind w:left="2268" w:firstLine="567"/>
        <w:jc w:val="both"/>
        <w:rPr>
          <w:bCs/>
          <w:szCs w:val="24"/>
        </w:rPr>
      </w:pPr>
      <w:r>
        <w:rPr>
          <w:bCs/>
          <w:szCs w:val="24"/>
        </w:rPr>
        <w:t>o przynależności do grupy kapitałowej;</w:t>
      </w:r>
    </w:p>
    <w:p w:rsidR="00391984" w:rsidRDefault="00F07454" w:rsidP="00854069">
      <w:pPr>
        <w:spacing w:after="80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</w:t>
      </w:r>
      <w:r w:rsidR="009B56DD" w:rsidRPr="00854069">
        <w:rPr>
          <w:bCs/>
          <w:szCs w:val="24"/>
        </w:rPr>
        <w:t xml:space="preserve"> </w:t>
      </w:r>
      <w:r w:rsidRPr="00854069">
        <w:rPr>
          <w:bCs/>
          <w:szCs w:val="24"/>
        </w:rPr>
        <w:t>nr</w:t>
      </w:r>
      <w:r w:rsidR="009B56DD" w:rsidRPr="00854069">
        <w:rPr>
          <w:bCs/>
          <w:szCs w:val="24"/>
        </w:rPr>
        <w:t xml:space="preserve"> </w:t>
      </w:r>
      <w:r w:rsidR="00B63E78">
        <w:rPr>
          <w:bCs/>
          <w:szCs w:val="24"/>
        </w:rPr>
        <w:t>5</w:t>
      </w:r>
      <w:r w:rsidR="00391984" w:rsidRPr="00854069">
        <w:rPr>
          <w:bCs/>
          <w:szCs w:val="24"/>
        </w:rPr>
        <w:tab/>
        <w:t>-</w:t>
      </w:r>
      <w:r w:rsidR="00391984" w:rsidRPr="00854069">
        <w:rPr>
          <w:bCs/>
          <w:szCs w:val="24"/>
        </w:rPr>
        <w:tab/>
        <w:t>Wzór umowy wykonania zamówienia</w:t>
      </w:r>
      <w:r w:rsidR="008E452C">
        <w:rPr>
          <w:bCs/>
          <w:szCs w:val="24"/>
        </w:rPr>
        <w:t>;</w:t>
      </w:r>
    </w:p>
    <w:p w:rsidR="008E452C" w:rsidRPr="00854069" w:rsidRDefault="008E452C" w:rsidP="008E452C">
      <w:pPr>
        <w:spacing w:after="240"/>
        <w:ind w:firstLine="357"/>
        <w:jc w:val="both"/>
        <w:rPr>
          <w:bCs/>
          <w:szCs w:val="24"/>
        </w:rPr>
      </w:pPr>
      <w:r>
        <w:rPr>
          <w:bCs/>
          <w:szCs w:val="24"/>
        </w:rPr>
        <w:t xml:space="preserve">Formularz nr </w:t>
      </w:r>
      <w:r w:rsidR="00B63E78">
        <w:rPr>
          <w:bCs/>
          <w:szCs w:val="24"/>
        </w:rPr>
        <w:t>6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Opis przedmiotu oferty.</w:t>
      </w:r>
    </w:p>
    <w:p w:rsidR="00391984" w:rsidRPr="00854069" w:rsidRDefault="00391984" w:rsidP="00854069">
      <w:pPr>
        <w:spacing w:after="80"/>
        <w:ind w:firstLine="360"/>
        <w:jc w:val="both"/>
        <w:rPr>
          <w:szCs w:val="24"/>
        </w:rPr>
      </w:pPr>
      <w:r w:rsidRPr="00854069">
        <w:rPr>
          <w:szCs w:val="24"/>
        </w:rPr>
        <w:t>Załącznik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nr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1</w:t>
      </w:r>
      <w:r w:rsidRPr="00854069">
        <w:rPr>
          <w:szCs w:val="24"/>
        </w:rPr>
        <w:tab/>
      </w:r>
      <w:r w:rsidR="00373DCF" w:rsidRPr="00854069">
        <w:rPr>
          <w:szCs w:val="24"/>
        </w:rPr>
        <w:tab/>
      </w:r>
      <w:r w:rsidRPr="00854069">
        <w:rPr>
          <w:szCs w:val="24"/>
        </w:rPr>
        <w:t>-</w:t>
      </w:r>
      <w:r w:rsidRPr="00854069">
        <w:rPr>
          <w:szCs w:val="24"/>
        </w:rPr>
        <w:tab/>
        <w:t>szczegółowy opis</w:t>
      </w:r>
      <w:r w:rsidR="00307A01" w:rsidRPr="00854069">
        <w:rPr>
          <w:szCs w:val="24"/>
        </w:rPr>
        <w:t xml:space="preserve"> przedmiotu </w:t>
      </w:r>
      <w:r w:rsidRPr="00854069">
        <w:rPr>
          <w:szCs w:val="24"/>
        </w:rPr>
        <w:t>zamówienia</w:t>
      </w:r>
    </w:p>
    <w:p w:rsidR="001173B9" w:rsidRPr="00B63E78" w:rsidRDefault="001173B9" w:rsidP="00B63E78">
      <w:pPr>
        <w:ind w:left="2835" w:hanging="2478"/>
        <w:jc w:val="both"/>
        <w:rPr>
          <w:sz w:val="16"/>
          <w:szCs w:val="16"/>
        </w:rPr>
      </w:pPr>
    </w:p>
    <w:p w:rsidR="003E37F4" w:rsidRPr="00854069" w:rsidRDefault="003E37F4" w:rsidP="00854069">
      <w:pPr>
        <w:spacing w:after="80"/>
        <w:jc w:val="both"/>
        <w:rPr>
          <w:b/>
          <w:szCs w:val="24"/>
        </w:rPr>
      </w:pPr>
      <w:r w:rsidRPr="00854069">
        <w:rPr>
          <w:b/>
          <w:szCs w:val="24"/>
        </w:rPr>
        <w:t>Rozdział</w:t>
      </w:r>
      <w:r w:rsidR="009B56DD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I</w:t>
      </w:r>
      <w:r w:rsidR="00576239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:</w:t>
      </w:r>
      <w:r w:rsidR="00576239" w:rsidRPr="00854069">
        <w:rPr>
          <w:b/>
          <w:szCs w:val="24"/>
        </w:rPr>
        <w:tab/>
      </w:r>
      <w:r w:rsidRPr="00854069">
        <w:rPr>
          <w:b/>
          <w:szCs w:val="24"/>
        </w:rPr>
        <w:t>INFORMACJE</w:t>
      </w:r>
      <w:r w:rsidR="009B56DD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O</w:t>
      </w:r>
      <w:r w:rsidR="009B56DD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POSTĘPOWANIU</w:t>
      </w:r>
    </w:p>
    <w:p w:rsidR="00F3158C" w:rsidRDefault="00F3158C" w:rsidP="00502FDE">
      <w:pPr>
        <w:spacing w:after="80"/>
        <w:ind w:firstLine="180"/>
        <w:jc w:val="both"/>
        <w:rPr>
          <w:b/>
          <w:szCs w:val="24"/>
        </w:rPr>
      </w:pPr>
    </w:p>
    <w:p w:rsidR="003E37F4" w:rsidRPr="00854069" w:rsidRDefault="00502FDE" w:rsidP="00502FDE">
      <w:pPr>
        <w:spacing w:after="80"/>
        <w:ind w:firstLine="180"/>
        <w:jc w:val="both"/>
        <w:rPr>
          <w:szCs w:val="24"/>
        </w:rPr>
      </w:pPr>
      <w:r w:rsidRPr="00502FDE">
        <w:rPr>
          <w:b/>
          <w:szCs w:val="24"/>
        </w:rPr>
        <w:t>1.</w:t>
      </w:r>
      <w:r>
        <w:rPr>
          <w:szCs w:val="24"/>
        </w:rPr>
        <w:tab/>
      </w:r>
      <w:r w:rsidR="003E37F4" w:rsidRPr="00854069">
        <w:rPr>
          <w:szCs w:val="24"/>
        </w:rPr>
        <w:t>Zamawiający:</w:t>
      </w:r>
    </w:p>
    <w:p w:rsidR="003E37F4" w:rsidRPr="00854069" w:rsidRDefault="003E37F4" w:rsidP="00854069">
      <w:pPr>
        <w:spacing w:after="80"/>
        <w:jc w:val="both"/>
        <w:rPr>
          <w:szCs w:val="24"/>
        </w:rPr>
      </w:pPr>
      <w:r w:rsidRPr="00854069">
        <w:rPr>
          <w:szCs w:val="24"/>
        </w:rPr>
        <w:tab/>
      </w:r>
      <w:r w:rsidR="009B56DD" w:rsidRPr="00854069">
        <w:rPr>
          <w:szCs w:val="24"/>
        </w:rPr>
        <w:t>Zakład Wodociągów i Kanalizacji</w:t>
      </w:r>
      <w:r w:rsidRPr="00854069">
        <w:rPr>
          <w:szCs w:val="24"/>
        </w:rPr>
        <w:t xml:space="preserve"> Sp. z o.o.</w:t>
      </w:r>
    </w:p>
    <w:p w:rsidR="003E37F4" w:rsidRPr="00854069" w:rsidRDefault="009B56DD" w:rsidP="00854069">
      <w:pPr>
        <w:spacing w:after="80"/>
        <w:jc w:val="both"/>
        <w:rPr>
          <w:szCs w:val="24"/>
        </w:rPr>
      </w:pPr>
      <w:r w:rsidRPr="00854069">
        <w:rPr>
          <w:szCs w:val="24"/>
        </w:rPr>
        <w:tab/>
        <w:t xml:space="preserve">ul. Maksymiliana </w:t>
      </w:r>
      <w:r w:rsidR="003E37F4" w:rsidRPr="00854069">
        <w:rPr>
          <w:szCs w:val="24"/>
        </w:rPr>
        <w:t>Golisza 10</w:t>
      </w:r>
    </w:p>
    <w:p w:rsidR="003E37F4" w:rsidRPr="00854069" w:rsidRDefault="003E37F4" w:rsidP="00854069">
      <w:pPr>
        <w:spacing w:after="80"/>
        <w:jc w:val="both"/>
        <w:rPr>
          <w:szCs w:val="24"/>
        </w:rPr>
      </w:pPr>
      <w:r w:rsidRPr="00854069">
        <w:rPr>
          <w:szCs w:val="24"/>
        </w:rPr>
        <w:tab/>
        <w:t>71 – 682 Szczecin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>tel.: (091) 422 12 61 - 66</w:t>
      </w:r>
    </w:p>
    <w:p w:rsidR="003E37F4" w:rsidRPr="00854069" w:rsidRDefault="003E37F4" w:rsidP="00854069">
      <w:pPr>
        <w:spacing w:after="80"/>
        <w:ind w:firstLine="708"/>
        <w:jc w:val="both"/>
        <w:rPr>
          <w:szCs w:val="24"/>
        </w:rPr>
      </w:pPr>
      <w:r w:rsidRPr="00854069">
        <w:rPr>
          <w:szCs w:val="24"/>
        </w:rPr>
        <w:t>fax: (091) 422 12 58</w:t>
      </w:r>
      <w:r w:rsidRPr="00854069">
        <w:rPr>
          <w:szCs w:val="24"/>
        </w:rPr>
        <w:tab/>
      </w:r>
    </w:p>
    <w:p w:rsidR="00391984" w:rsidRPr="00854069" w:rsidRDefault="00391984" w:rsidP="00854069">
      <w:pPr>
        <w:spacing w:after="80"/>
        <w:jc w:val="both"/>
        <w:rPr>
          <w:szCs w:val="24"/>
        </w:rPr>
      </w:pPr>
    </w:p>
    <w:p w:rsidR="003E37F4" w:rsidRPr="00854069" w:rsidRDefault="003E37F4" w:rsidP="00502FDE">
      <w:pPr>
        <w:spacing w:after="80"/>
        <w:ind w:firstLine="180"/>
        <w:jc w:val="both"/>
        <w:rPr>
          <w:szCs w:val="24"/>
        </w:rPr>
      </w:pPr>
      <w:r w:rsidRPr="00502FDE">
        <w:rPr>
          <w:b/>
          <w:szCs w:val="24"/>
        </w:rPr>
        <w:t>2.</w:t>
      </w:r>
      <w:r w:rsidRPr="00854069">
        <w:rPr>
          <w:szCs w:val="24"/>
        </w:rPr>
        <w:tab/>
        <w:t>Tryb postępowania o udzielenie zamówienia</w:t>
      </w:r>
    </w:p>
    <w:p w:rsidR="00A21492" w:rsidRPr="00A21492" w:rsidRDefault="00F52478" w:rsidP="00A21492">
      <w:pPr>
        <w:spacing w:after="240"/>
        <w:jc w:val="both"/>
        <w:rPr>
          <w:szCs w:val="24"/>
        </w:rPr>
      </w:pPr>
      <w:r w:rsidRPr="00F52478">
        <w:rPr>
          <w:szCs w:val="24"/>
        </w:rPr>
        <w:t xml:space="preserve">Postępowanie jest prowadzone w trybie ”przetargu nieograniczonego” z wyłączeniem przepisów ustawy z dnia 29 stycznia 2004r Prawo zamówień publicznych </w:t>
      </w:r>
      <w:r w:rsidR="004E20B9" w:rsidRPr="005A0D83">
        <w:t xml:space="preserve">(tekst jednolity </w:t>
      </w:r>
      <w:r w:rsidR="00E16037">
        <w:t>Dz. U. z 2017r., poz. 1579</w:t>
      </w:r>
      <w:r w:rsidR="004E20B9" w:rsidRPr="005A0D83">
        <w:t>)</w:t>
      </w:r>
      <w:r w:rsidR="00A21492" w:rsidRPr="00A21492">
        <w:rPr>
          <w:szCs w:val="24"/>
        </w:rPr>
        <w:t xml:space="preserve"> na podstawie art. 133 ust. 1 w związku z art. 132 ust.1 pkt 4 i ust. 2 tej ustawy.</w:t>
      </w:r>
    </w:p>
    <w:p w:rsidR="00F52478" w:rsidRPr="00F52478" w:rsidRDefault="00F52478" w:rsidP="00F52478">
      <w:pPr>
        <w:spacing w:after="240"/>
        <w:jc w:val="both"/>
        <w:rPr>
          <w:szCs w:val="24"/>
        </w:rPr>
      </w:pPr>
      <w:r w:rsidRPr="00F52478">
        <w:rPr>
          <w:szCs w:val="24"/>
        </w:rPr>
        <w:t xml:space="preserve">  </w:t>
      </w:r>
    </w:p>
    <w:p w:rsidR="00F3158C" w:rsidRPr="00854069" w:rsidRDefault="00F3158C" w:rsidP="00440E04">
      <w:pPr>
        <w:spacing w:after="240"/>
        <w:jc w:val="both"/>
        <w:rPr>
          <w:szCs w:val="24"/>
          <w:u w:val="single"/>
        </w:rPr>
      </w:pPr>
    </w:p>
    <w:p w:rsidR="003E37F4" w:rsidRPr="00854069" w:rsidRDefault="003E37F4" w:rsidP="00440E04">
      <w:pPr>
        <w:spacing w:after="240"/>
        <w:jc w:val="both"/>
        <w:rPr>
          <w:b/>
          <w:szCs w:val="24"/>
        </w:rPr>
      </w:pPr>
      <w:r w:rsidRPr="00854069">
        <w:rPr>
          <w:b/>
          <w:szCs w:val="24"/>
        </w:rPr>
        <w:t>Rozdział II:</w:t>
      </w:r>
      <w:r w:rsidRPr="00854069">
        <w:rPr>
          <w:b/>
          <w:szCs w:val="24"/>
        </w:rPr>
        <w:tab/>
        <w:t xml:space="preserve"> OPIS PRZEDMIOTU ZAMÓWIENIA.</w:t>
      </w:r>
    </w:p>
    <w:p w:rsidR="000B4255" w:rsidRPr="00CC4421" w:rsidRDefault="000B4255" w:rsidP="00F3158C">
      <w:pPr>
        <w:numPr>
          <w:ilvl w:val="0"/>
          <w:numId w:val="9"/>
        </w:numPr>
        <w:spacing w:after="80" w:line="280" w:lineRule="atLeast"/>
        <w:jc w:val="both"/>
        <w:rPr>
          <w:szCs w:val="24"/>
        </w:rPr>
      </w:pPr>
      <w:r w:rsidRPr="00CC4421">
        <w:rPr>
          <w:szCs w:val="24"/>
        </w:rPr>
        <w:t>Przedmiot zamó</w:t>
      </w:r>
      <w:r w:rsidR="00004226" w:rsidRPr="00CC4421">
        <w:rPr>
          <w:szCs w:val="24"/>
        </w:rPr>
        <w:t>wienia</w:t>
      </w:r>
      <w:r w:rsidRPr="00CC4421">
        <w:rPr>
          <w:szCs w:val="24"/>
        </w:rPr>
        <w:t>.</w:t>
      </w:r>
    </w:p>
    <w:p w:rsidR="001173B9" w:rsidRPr="00CC4421" w:rsidRDefault="00CB7779" w:rsidP="00F3158C">
      <w:pPr>
        <w:spacing w:after="80" w:line="280" w:lineRule="atLeast"/>
        <w:ind w:firstLine="567"/>
        <w:jc w:val="both"/>
        <w:rPr>
          <w:szCs w:val="24"/>
        </w:rPr>
      </w:pPr>
      <w:r w:rsidRPr="00CC4421">
        <w:rPr>
          <w:szCs w:val="24"/>
        </w:rPr>
        <w:t xml:space="preserve">Przedmiotem zamówienia jest </w:t>
      </w:r>
      <w:r w:rsidR="001173B9" w:rsidRPr="00CC4421">
        <w:rPr>
          <w:szCs w:val="24"/>
        </w:rPr>
        <w:t xml:space="preserve">sukcesywna dostawa sprzętu komputerowego do ZWiK Sp. z o. o. w Szczecinie </w:t>
      </w:r>
      <w:r w:rsidR="00CC4421" w:rsidRPr="00CC4421">
        <w:rPr>
          <w:szCs w:val="24"/>
        </w:rPr>
        <w:t xml:space="preserve">w asortymencie i ilościach określonych </w:t>
      </w:r>
      <w:r w:rsidR="00F3158C">
        <w:rPr>
          <w:szCs w:val="24"/>
        </w:rPr>
        <w:t xml:space="preserve">w </w:t>
      </w:r>
      <w:r w:rsidR="00CC4421" w:rsidRPr="00CC4421">
        <w:rPr>
          <w:szCs w:val="24"/>
        </w:rPr>
        <w:t>załączniku nr 1</w:t>
      </w:r>
      <w:r w:rsidR="00F3158C">
        <w:rPr>
          <w:szCs w:val="24"/>
        </w:rPr>
        <w:t>,</w:t>
      </w:r>
      <w:r w:rsidR="00CC4421" w:rsidRPr="00CC4421">
        <w:rPr>
          <w:szCs w:val="24"/>
        </w:rPr>
        <w:t xml:space="preserve"> w </w:t>
      </w:r>
      <w:r w:rsidR="00F3158C">
        <w:rPr>
          <w:szCs w:val="24"/>
        </w:rPr>
        <w:t>F</w:t>
      </w:r>
      <w:r w:rsidR="002454D6">
        <w:rPr>
          <w:szCs w:val="24"/>
        </w:rPr>
        <w:t>ormularzu nr 1</w:t>
      </w:r>
      <w:r w:rsidR="00F3158C">
        <w:rPr>
          <w:szCs w:val="24"/>
        </w:rPr>
        <w:t xml:space="preserve"> </w:t>
      </w:r>
      <w:r w:rsidR="00CC4421" w:rsidRPr="00CC4421">
        <w:rPr>
          <w:szCs w:val="24"/>
        </w:rPr>
        <w:t>– ofercie warunków zamówienia</w:t>
      </w:r>
      <w:r w:rsidR="000C0F1A">
        <w:rPr>
          <w:szCs w:val="24"/>
        </w:rPr>
        <w:t xml:space="preserve"> oraz wdrożenie systemu kopi zapasowej i</w:t>
      </w:r>
      <w:r w:rsidR="007C2B9B">
        <w:rPr>
          <w:szCs w:val="24"/>
        </w:rPr>
        <w:t> </w:t>
      </w:r>
      <w:r w:rsidR="000C0F1A">
        <w:rPr>
          <w:szCs w:val="24"/>
        </w:rPr>
        <w:t>backupu dyskowego.</w:t>
      </w:r>
    </w:p>
    <w:p w:rsidR="00CC4421" w:rsidRPr="00CC4421" w:rsidRDefault="00CC4421" w:rsidP="00F3158C">
      <w:pPr>
        <w:spacing w:after="80" w:line="280" w:lineRule="atLeast"/>
        <w:ind w:firstLine="567"/>
        <w:jc w:val="both"/>
        <w:rPr>
          <w:color w:val="000000"/>
          <w:szCs w:val="24"/>
        </w:rPr>
      </w:pPr>
      <w:r w:rsidRPr="00CC4421">
        <w:rPr>
          <w:color w:val="000000"/>
          <w:szCs w:val="24"/>
        </w:rPr>
        <w:t>Przedmiot zamówienia ma być dostarczony transp</w:t>
      </w:r>
      <w:r w:rsidR="00440E04">
        <w:rPr>
          <w:color w:val="000000"/>
          <w:szCs w:val="24"/>
        </w:rPr>
        <w:t>ortem Wykonawcy na jego koszt i </w:t>
      </w:r>
      <w:r w:rsidRPr="00CC4421">
        <w:rPr>
          <w:color w:val="000000"/>
          <w:szCs w:val="24"/>
        </w:rPr>
        <w:t>staranie do siedziby ZWiK Spółka z o. o. przy ul. Golisza 10 w Szczecinie w godzinach 8</w:t>
      </w:r>
      <w:r w:rsidR="00440E04">
        <w:rPr>
          <w:color w:val="000000"/>
          <w:szCs w:val="24"/>
        </w:rPr>
        <w:noBreakHyphen/>
      </w:r>
      <w:r w:rsidRPr="00CC4421">
        <w:rPr>
          <w:color w:val="000000"/>
          <w:szCs w:val="24"/>
        </w:rPr>
        <w:t>14. W </w:t>
      </w:r>
      <w:r w:rsidR="005F7049">
        <w:rPr>
          <w:color w:val="000000"/>
          <w:szCs w:val="24"/>
        </w:rPr>
        <w:t>za</w:t>
      </w:r>
      <w:r w:rsidRPr="00CC4421">
        <w:rPr>
          <w:color w:val="000000"/>
          <w:szCs w:val="24"/>
        </w:rPr>
        <w:t>kresie obowiązywania umowy dostawy będą realizowane na podstawie zamówień składanych przez uprawnionego pracownika Zamawiającego. Zamówienia będą składane w formie pisemnej (</w:t>
      </w:r>
      <w:r w:rsidR="007C2B9B">
        <w:rPr>
          <w:color w:val="000000"/>
          <w:szCs w:val="24"/>
        </w:rPr>
        <w:t>e-mailem</w:t>
      </w:r>
      <w:r w:rsidRPr="00CC4421">
        <w:rPr>
          <w:color w:val="000000"/>
          <w:szCs w:val="24"/>
        </w:rPr>
        <w:t xml:space="preserve">) oraz będą określały asortyment i ilości wynikające z bieżących potrzeb Zamawiającego. </w:t>
      </w:r>
    </w:p>
    <w:p w:rsidR="007421F2" w:rsidRDefault="00CC4421" w:rsidP="00F3158C">
      <w:pPr>
        <w:spacing w:after="80" w:line="280" w:lineRule="atLeast"/>
        <w:ind w:firstLine="567"/>
        <w:jc w:val="both"/>
        <w:rPr>
          <w:color w:val="000000"/>
          <w:szCs w:val="24"/>
        </w:rPr>
      </w:pPr>
      <w:r w:rsidRPr="00CC4421">
        <w:rPr>
          <w:color w:val="000000"/>
          <w:szCs w:val="24"/>
        </w:rPr>
        <w:t xml:space="preserve">Dostawy będą realizowane w terminie </w:t>
      </w:r>
      <w:r w:rsidRPr="00440E04">
        <w:rPr>
          <w:color w:val="000000"/>
          <w:szCs w:val="24"/>
        </w:rPr>
        <w:t xml:space="preserve">nie dłuższym </w:t>
      </w:r>
      <w:r w:rsidRPr="0052372D">
        <w:rPr>
          <w:szCs w:val="24"/>
        </w:rPr>
        <w:t xml:space="preserve">niż </w:t>
      </w:r>
      <w:r w:rsidR="007C2B9B">
        <w:rPr>
          <w:szCs w:val="24"/>
        </w:rPr>
        <w:t>21</w:t>
      </w:r>
      <w:r w:rsidRPr="0052372D">
        <w:rPr>
          <w:szCs w:val="24"/>
        </w:rPr>
        <w:t xml:space="preserve"> dni</w:t>
      </w:r>
      <w:r w:rsidRPr="00CC4421">
        <w:rPr>
          <w:color w:val="000000"/>
          <w:szCs w:val="24"/>
        </w:rPr>
        <w:t xml:space="preserve"> od daty złożenia zamówienia. Wykonawca potwierdzi przyjęcie zamówienia d</w:t>
      </w:r>
      <w:r w:rsidR="00F3158C">
        <w:rPr>
          <w:color w:val="000000"/>
          <w:szCs w:val="24"/>
        </w:rPr>
        <w:t>o realizacji pismem, faksem lub </w:t>
      </w:r>
      <w:r w:rsidRPr="00CC4421">
        <w:rPr>
          <w:color w:val="000000"/>
          <w:szCs w:val="24"/>
        </w:rPr>
        <w:t>drogą elektroniczną</w:t>
      </w:r>
      <w:r w:rsidR="00440E04">
        <w:rPr>
          <w:color w:val="000000"/>
          <w:szCs w:val="24"/>
        </w:rPr>
        <w:t>.</w:t>
      </w:r>
      <w:r w:rsidR="00F3158C">
        <w:rPr>
          <w:color w:val="000000"/>
          <w:szCs w:val="24"/>
        </w:rPr>
        <w:t xml:space="preserve"> </w:t>
      </w:r>
    </w:p>
    <w:p w:rsidR="00F3158C" w:rsidRDefault="00F3158C" w:rsidP="00F3158C">
      <w:pPr>
        <w:spacing w:after="80" w:line="280" w:lineRule="atLeast"/>
        <w:ind w:firstLine="567"/>
        <w:jc w:val="both"/>
        <w:rPr>
          <w:color w:val="000000"/>
          <w:szCs w:val="24"/>
        </w:rPr>
      </w:pPr>
      <w:r>
        <w:t xml:space="preserve">W przypadku, gdy w momencie złożenia zamówienia przez Zamawiającego sprzęt opisany w Formularzu nr 6 nie będzie dostępny na rynku Wykonawca dostarczy sprzęt </w:t>
      </w:r>
      <w:r w:rsidRPr="009324A1">
        <w:t xml:space="preserve">o tych </w:t>
      </w:r>
      <w:r>
        <w:t>samych lub wyższych parametrach</w:t>
      </w:r>
      <w:r w:rsidR="007C2B9B">
        <w:t>.</w:t>
      </w:r>
    </w:p>
    <w:p w:rsidR="00950E04" w:rsidRPr="00950E04" w:rsidRDefault="00950E04" w:rsidP="00F3158C">
      <w:pPr>
        <w:tabs>
          <w:tab w:val="left" w:pos="142"/>
          <w:tab w:val="num" w:pos="720"/>
        </w:tabs>
        <w:spacing w:after="80" w:line="280" w:lineRule="atLeast"/>
        <w:ind w:firstLine="567"/>
        <w:jc w:val="both"/>
        <w:rPr>
          <w:szCs w:val="24"/>
        </w:rPr>
      </w:pPr>
      <w:r w:rsidRPr="00950E04">
        <w:rPr>
          <w:szCs w:val="24"/>
        </w:rPr>
        <w:t>Zamawiający zastrzega sobie prawo zrealizowania zamówienia w mniejszych ilości</w:t>
      </w:r>
      <w:r>
        <w:rPr>
          <w:szCs w:val="24"/>
        </w:rPr>
        <w:t>ach niż </w:t>
      </w:r>
      <w:r w:rsidRPr="00950E04">
        <w:rPr>
          <w:szCs w:val="24"/>
        </w:rPr>
        <w:t>zostały przewidziane w formularzu nr 1 – ofercie warunków wykonania zamówienia. Ostateczna ilość wynikać będzie z zamówień złożonych przez Zamawiającego w okresie trwania umowy. Realizacja przedmiotu zamówienia w mniejszych ilościach nie będzie powodować żadnych roszczeń po stronie wykona</w:t>
      </w:r>
      <w:r>
        <w:rPr>
          <w:szCs w:val="24"/>
        </w:rPr>
        <w:t>wcy z tego tytułu w stosunku do </w:t>
      </w:r>
      <w:r w:rsidRPr="00950E04">
        <w:rPr>
          <w:szCs w:val="24"/>
        </w:rPr>
        <w:t>Zamawiającego.</w:t>
      </w:r>
    </w:p>
    <w:p w:rsidR="00950E04" w:rsidRDefault="00950E04" w:rsidP="00F3158C">
      <w:pPr>
        <w:spacing w:after="80" w:line="280" w:lineRule="atLeast"/>
        <w:jc w:val="both"/>
        <w:rPr>
          <w:szCs w:val="24"/>
        </w:rPr>
      </w:pPr>
    </w:p>
    <w:p w:rsidR="00D97957" w:rsidRDefault="00D97957" w:rsidP="00F3158C">
      <w:pPr>
        <w:spacing w:after="80" w:line="280" w:lineRule="atLeast"/>
        <w:jc w:val="both"/>
        <w:rPr>
          <w:b/>
          <w:szCs w:val="24"/>
        </w:rPr>
      </w:pPr>
    </w:p>
    <w:p w:rsidR="00BF7EC9" w:rsidRPr="00CC4421" w:rsidRDefault="00216113" w:rsidP="00F3158C">
      <w:pPr>
        <w:spacing w:after="80" w:line="280" w:lineRule="atLeast"/>
        <w:jc w:val="both"/>
        <w:rPr>
          <w:szCs w:val="24"/>
        </w:rPr>
      </w:pPr>
      <w:r w:rsidRPr="00CC4421">
        <w:rPr>
          <w:b/>
          <w:szCs w:val="24"/>
        </w:rPr>
        <w:t>2.</w:t>
      </w:r>
      <w:r w:rsidRPr="00CC4421">
        <w:rPr>
          <w:szCs w:val="24"/>
        </w:rPr>
        <w:tab/>
        <w:t>ZAKRES ZAMÓWIENIA</w:t>
      </w:r>
      <w:r w:rsidR="009B56DD" w:rsidRPr="00CC4421">
        <w:rPr>
          <w:szCs w:val="24"/>
        </w:rPr>
        <w:t xml:space="preserve"> </w:t>
      </w:r>
    </w:p>
    <w:p w:rsidR="00BF7EC9" w:rsidRPr="00854069" w:rsidRDefault="00BF7EC9" w:rsidP="00F3158C">
      <w:pPr>
        <w:numPr>
          <w:ilvl w:val="0"/>
          <w:numId w:val="13"/>
        </w:numPr>
        <w:tabs>
          <w:tab w:val="clear" w:pos="1800"/>
          <w:tab w:val="num" w:pos="540"/>
        </w:tabs>
        <w:spacing w:after="80" w:line="280" w:lineRule="atLeast"/>
        <w:ind w:left="540" w:hanging="540"/>
        <w:jc w:val="both"/>
        <w:rPr>
          <w:bCs/>
          <w:szCs w:val="24"/>
        </w:rPr>
      </w:pPr>
      <w:r w:rsidRPr="00CC4421">
        <w:rPr>
          <w:szCs w:val="24"/>
        </w:rPr>
        <w:t>Szczegółowy</w:t>
      </w:r>
      <w:r w:rsidR="000559C2" w:rsidRPr="00CC4421">
        <w:rPr>
          <w:szCs w:val="24"/>
        </w:rPr>
        <w:t xml:space="preserve"> opis przedmiotu zamówienia</w:t>
      </w:r>
      <w:r w:rsidRPr="00CC4421">
        <w:rPr>
          <w:szCs w:val="24"/>
        </w:rPr>
        <w:t xml:space="preserve"> zawiera zał</w:t>
      </w:r>
      <w:r w:rsidR="00953FBC" w:rsidRPr="00CC4421">
        <w:rPr>
          <w:szCs w:val="24"/>
        </w:rPr>
        <w:t>ącznik</w:t>
      </w:r>
      <w:r w:rsidRPr="00CC4421">
        <w:rPr>
          <w:szCs w:val="24"/>
        </w:rPr>
        <w:t xml:space="preserve"> nr </w:t>
      </w:r>
      <w:r w:rsidR="001A4077" w:rsidRPr="00CC4421">
        <w:rPr>
          <w:szCs w:val="24"/>
        </w:rPr>
        <w:t>1</w:t>
      </w:r>
      <w:r w:rsidR="00062E36" w:rsidRPr="00CC4421">
        <w:rPr>
          <w:szCs w:val="24"/>
        </w:rPr>
        <w:t xml:space="preserve"> do</w:t>
      </w:r>
      <w:r w:rsidR="00062E36" w:rsidRPr="00854069">
        <w:rPr>
          <w:szCs w:val="24"/>
        </w:rPr>
        <w:t xml:space="preserve"> SIWZ</w:t>
      </w:r>
      <w:r w:rsidRPr="00854069">
        <w:rPr>
          <w:szCs w:val="24"/>
        </w:rPr>
        <w:t>, który jest integralną częścią SIWZ.</w:t>
      </w:r>
    </w:p>
    <w:p w:rsidR="00854069" w:rsidRPr="00854069" w:rsidRDefault="00854069" w:rsidP="00F3158C">
      <w:pPr>
        <w:spacing w:after="80" w:line="280" w:lineRule="atLeast"/>
        <w:jc w:val="both"/>
        <w:rPr>
          <w:bCs/>
          <w:szCs w:val="24"/>
        </w:rPr>
      </w:pPr>
    </w:p>
    <w:p w:rsidR="00D531A8" w:rsidRPr="00854069" w:rsidRDefault="00D531A8" w:rsidP="00F3158C">
      <w:pPr>
        <w:pStyle w:val="Nagwek5"/>
        <w:spacing w:after="80" w:line="280" w:lineRule="atLeast"/>
        <w:jc w:val="left"/>
        <w:rPr>
          <w:b w:val="0"/>
          <w:sz w:val="24"/>
          <w:szCs w:val="24"/>
          <w:u w:val="single"/>
        </w:rPr>
      </w:pPr>
      <w:r w:rsidRPr="00502FDE">
        <w:rPr>
          <w:sz w:val="24"/>
          <w:szCs w:val="24"/>
        </w:rPr>
        <w:t>3.</w:t>
      </w:r>
      <w:r w:rsidRPr="00854069">
        <w:rPr>
          <w:b w:val="0"/>
          <w:sz w:val="24"/>
          <w:szCs w:val="24"/>
        </w:rPr>
        <w:tab/>
      </w:r>
      <w:r w:rsidR="00216113" w:rsidRPr="00854069">
        <w:rPr>
          <w:b w:val="0"/>
          <w:sz w:val="24"/>
          <w:szCs w:val="24"/>
        </w:rPr>
        <w:t>TERMIN WYKONANIA ZAMÓ</w:t>
      </w:r>
      <w:r w:rsidRPr="00854069">
        <w:rPr>
          <w:b w:val="0"/>
          <w:sz w:val="24"/>
          <w:szCs w:val="24"/>
        </w:rPr>
        <w:t>WIENIA</w:t>
      </w:r>
    </w:p>
    <w:p w:rsidR="00950E04" w:rsidRPr="00950E04" w:rsidRDefault="00950E04" w:rsidP="00F3158C">
      <w:pPr>
        <w:pStyle w:val="Tekstpodstawowy"/>
        <w:spacing w:after="80" w:line="280" w:lineRule="atLeast"/>
        <w:rPr>
          <w:sz w:val="24"/>
          <w:szCs w:val="24"/>
        </w:rPr>
      </w:pPr>
      <w:r w:rsidRPr="00950E04">
        <w:rPr>
          <w:sz w:val="24"/>
          <w:szCs w:val="24"/>
        </w:rPr>
        <w:t xml:space="preserve">Umowa z wybranym Wykonawcą zostanie zawarta na okres </w:t>
      </w:r>
      <w:r w:rsidR="00E72569">
        <w:rPr>
          <w:sz w:val="24"/>
          <w:szCs w:val="24"/>
        </w:rPr>
        <w:t>6</w:t>
      </w:r>
      <w:r w:rsidRPr="00950E04">
        <w:rPr>
          <w:sz w:val="24"/>
          <w:szCs w:val="24"/>
        </w:rPr>
        <w:t xml:space="preserve"> miesięcy licząc od dnia zawarcia umowy</w:t>
      </w:r>
      <w:r>
        <w:rPr>
          <w:sz w:val="24"/>
          <w:szCs w:val="24"/>
        </w:rPr>
        <w:t>.</w:t>
      </w:r>
    </w:p>
    <w:p w:rsidR="00004226" w:rsidRPr="00854069" w:rsidRDefault="00004226" w:rsidP="00F3158C">
      <w:pPr>
        <w:spacing w:after="80" w:line="280" w:lineRule="atLeast"/>
        <w:jc w:val="both"/>
        <w:rPr>
          <w:szCs w:val="24"/>
        </w:rPr>
      </w:pPr>
    </w:p>
    <w:p w:rsidR="00AE604D" w:rsidRPr="00854069" w:rsidRDefault="00AE604D" w:rsidP="00F3158C">
      <w:pPr>
        <w:spacing w:after="80" w:line="280" w:lineRule="atLeast"/>
        <w:jc w:val="both"/>
        <w:rPr>
          <w:b/>
          <w:szCs w:val="24"/>
        </w:rPr>
      </w:pPr>
      <w:r w:rsidRPr="00854069">
        <w:rPr>
          <w:b/>
          <w:szCs w:val="24"/>
        </w:rPr>
        <w:t xml:space="preserve">Rozdział III: </w:t>
      </w:r>
      <w:r w:rsidRPr="00854069">
        <w:rPr>
          <w:b/>
          <w:szCs w:val="24"/>
        </w:rPr>
        <w:tab/>
        <w:t>INSTRUKCJA DLA WYKONAWCÓW</w:t>
      </w:r>
    </w:p>
    <w:p w:rsidR="00AE604D" w:rsidRPr="00854069" w:rsidRDefault="00AE604D" w:rsidP="00F3158C">
      <w:pPr>
        <w:numPr>
          <w:ilvl w:val="0"/>
          <w:numId w:val="4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ab/>
        <w:t>Opis sposobu przygotowania ofert.</w:t>
      </w:r>
    </w:p>
    <w:p w:rsidR="00AE604D" w:rsidRPr="00854069" w:rsidRDefault="00AE604D" w:rsidP="00F3158C">
      <w:pPr>
        <w:pStyle w:val="BodyText21"/>
        <w:tabs>
          <w:tab w:val="clear" w:pos="0"/>
          <w:tab w:val="left" w:pos="708"/>
        </w:tabs>
        <w:spacing w:after="80" w:line="280" w:lineRule="atLeast"/>
        <w:rPr>
          <w:szCs w:val="24"/>
        </w:rPr>
      </w:pPr>
      <w:r w:rsidRPr="00854069">
        <w:rPr>
          <w:szCs w:val="24"/>
        </w:rPr>
        <w:t>1.1.</w:t>
      </w:r>
      <w:r w:rsidRPr="00854069">
        <w:rPr>
          <w:szCs w:val="24"/>
        </w:rPr>
        <w:tab/>
        <w:t>Prawidłowo złożona oferta zawiera następujące dokumenty:</w:t>
      </w:r>
    </w:p>
    <w:p w:rsidR="00AE604D" w:rsidRPr="00854069" w:rsidRDefault="00AE604D" w:rsidP="00F3158C">
      <w:pPr>
        <w:numPr>
          <w:ilvl w:val="0"/>
          <w:numId w:val="22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ofertę warunków wykonania zamówienia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(</w:t>
      </w:r>
      <w:r w:rsidRPr="00CF1710">
        <w:rPr>
          <w:b/>
          <w:szCs w:val="24"/>
        </w:rPr>
        <w:t>formularz nr 1</w:t>
      </w:r>
      <w:r w:rsidRPr="00854069">
        <w:rPr>
          <w:szCs w:val="24"/>
        </w:rPr>
        <w:t>);</w:t>
      </w:r>
    </w:p>
    <w:p w:rsidR="00AA711F" w:rsidRDefault="00AA711F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>
        <w:rPr>
          <w:szCs w:val="24"/>
        </w:rPr>
        <w:t>oświadczenie Wykonawcy nr 1</w:t>
      </w:r>
      <w:r w:rsidR="00CF1710">
        <w:rPr>
          <w:szCs w:val="24"/>
        </w:rPr>
        <w:t xml:space="preserve"> (</w:t>
      </w:r>
      <w:r w:rsidR="00CF1710" w:rsidRPr="00CF1710">
        <w:rPr>
          <w:b/>
          <w:szCs w:val="24"/>
        </w:rPr>
        <w:t>formularz nr 2</w:t>
      </w:r>
      <w:r w:rsidR="00CF1710">
        <w:rPr>
          <w:szCs w:val="24"/>
        </w:rPr>
        <w:t>)</w:t>
      </w:r>
      <w:r>
        <w:rPr>
          <w:szCs w:val="24"/>
        </w:rPr>
        <w:t>;</w:t>
      </w:r>
    </w:p>
    <w:p w:rsidR="00AE604D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854069">
        <w:rPr>
          <w:szCs w:val="24"/>
        </w:rPr>
        <w:t>oświadczenie Wykonawcy</w:t>
      </w:r>
      <w:r w:rsidR="00AA711F">
        <w:rPr>
          <w:szCs w:val="24"/>
        </w:rPr>
        <w:t xml:space="preserve"> nr 2,</w:t>
      </w:r>
      <w:r w:rsidRPr="00854069">
        <w:rPr>
          <w:szCs w:val="24"/>
        </w:rPr>
        <w:t xml:space="preserve"> o którym mowa w pkt. 4.1. rozdziału III SIWZ (</w:t>
      </w:r>
      <w:r w:rsidRPr="00CF1710">
        <w:rPr>
          <w:b/>
          <w:szCs w:val="24"/>
        </w:rPr>
        <w:t xml:space="preserve">formularz nr </w:t>
      </w:r>
      <w:r w:rsidR="00AA711F" w:rsidRPr="00CF1710">
        <w:rPr>
          <w:b/>
          <w:szCs w:val="24"/>
        </w:rPr>
        <w:t>3</w:t>
      </w:r>
      <w:r w:rsidRPr="00854069">
        <w:rPr>
          <w:szCs w:val="24"/>
        </w:rPr>
        <w:t>);</w:t>
      </w:r>
    </w:p>
    <w:p w:rsidR="00687C85" w:rsidRPr="00854069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854069">
        <w:rPr>
          <w:szCs w:val="24"/>
        </w:rPr>
        <w:t xml:space="preserve">aktualny </w:t>
      </w:r>
      <w:r w:rsidR="00687C85" w:rsidRPr="00854069">
        <w:rPr>
          <w:szCs w:val="24"/>
        </w:rPr>
        <w:t xml:space="preserve">odpis z właściwego rejestru lub wydruk z Centralnej Ewidencji </w:t>
      </w:r>
      <w:r w:rsidR="00D12213" w:rsidRPr="00854069">
        <w:rPr>
          <w:szCs w:val="24"/>
        </w:rPr>
        <w:br/>
      </w:r>
      <w:r w:rsidR="00687C85" w:rsidRPr="00854069">
        <w:rPr>
          <w:szCs w:val="24"/>
        </w:rPr>
        <w:t>i Informacji o Działalności Gospodarczej RP, o którym mowa w pkt. 4.2.1;</w:t>
      </w:r>
    </w:p>
    <w:p w:rsidR="00AE604D" w:rsidRPr="00854069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854069">
        <w:rPr>
          <w:szCs w:val="24"/>
        </w:rPr>
        <w:t>aktualne zaświadczenie właściwe</w:t>
      </w:r>
      <w:r w:rsidR="00687C85" w:rsidRPr="00854069">
        <w:rPr>
          <w:szCs w:val="24"/>
        </w:rPr>
        <w:t>go naczelnika urzędu skarbowego, o którym mowa w pkt. 4.2.2;</w:t>
      </w:r>
      <w:r w:rsidRPr="00854069">
        <w:rPr>
          <w:szCs w:val="24"/>
        </w:rPr>
        <w:t xml:space="preserve"> </w:t>
      </w:r>
    </w:p>
    <w:p w:rsidR="00AE604D" w:rsidRPr="005720A1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5720A1">
        <w:rPr>
          <w:szCs w:val="24"/>
        </w:rPr>
        <w:t>aktualne zaświadc</w:t>
      </w:r>
      <w:r w:rsidR="00687C85" w:rsidRPr="005720A1">
        <w:rPr>
          <w:szCs w:val="24"/>
        </w:rPr>
        <w:t>zenie z właściwego oddziału ZUS, o którym mowa w pkt. 4.2.3</w:t>
      </w:r>
    </w:p>
    <w:p w:rsidR="00AE604D" w:rsidRPr="005720A1" w:rsidRDefault="00224997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5720A1">
        <w:rPr>
          <w:szCs w:val="24"/>
        </w:rPr>
        <w:t xml:space="preserve">oświadczenie Wykonawcy </w:t>
      </w:r>
      <w:r w:rsidR="00AA711F" w:rsidRPr="005720A1">
        <w:rPr>
          <w:szCs w:val="24"/>
        </w:rPr>
        <w:t xml:space="preserve">nr 3 </w:t>
      </w:r>
      <w:r w:rsidRPr="005720A1">
        <w:rPr>
          <w:bCs/>
          <w:szCs w:val="24"/>
        </w:rPr>
        <w:t>o przynależności lub nie przynależności do grupy kapitałowej</w:t>
      </w:r>
      <w:r w:rsidR="00AE604D" w:rsidRPr="005720A1">
        <w:rPr>
          <w:szCs w:val="24"/>
        </w:rPr>
        <w:t>,</w:t>
      </w:r>
      <w:r w:rsidR="009B56DD" w:rsidRPr="005720A1">
        <w:rPr>
          <w:szCs w:val="24"/>
        </w:rPr>
        <w:t xml:space="preserve"> </w:t>
      </w:r>
      <w:r w:rsidR="00AE604D" w:rsidRPr="005720A1">
        <w:rPr>
          <w:szCs w:val="24"/>
        </w:rPr>
        <w:t>o</w:t>
      </w:r>
      <w:r w:rsidR="009B56DD" w:rsidRPr="005720A1">
        <w:rPr>
          <w:szCs w:val="24"/>
        </w:rPr>
        <w:t xml:space="preserve"> </w:t>
      </w:r>
      <w:r w:rsidR="00AE604D" w:rsidRPr="005720A1">
        <w:rPr>
          <w:szCs w:val="24"/>
        </w:rPr>
        <w:t>k</w:t>
      </w:r>
      <w:r w:rsidR="00B34948" w:rsidRPr="005720A1">
        <w:rPr>
          <w:szCs w:val="24"/>
        </w:rPr>
        <w:t>tóry</w:t>
      </w:r>
      <w:r w:rsidRPr="005720A1">
        <w:rPr>
          <w:szCs w:val="24"/>
        </w:rPr>
        <w:t>m</w:t>
      </w:r>
      <w:r w:rsidR="009B56DD" w:rsidRPr="005720A1">
        <w:rPr>
          <w:szCs w:val="24"/>
        </w:rPr>
        <w:t xml:space="preserve"> </w:t>
      </w:r>
      <w:r w:rsidR="00B34948" w:rsidRPr="005720A1">
        <w:rPr>
          <w:szCs w:val="24"/>
        </w:rPr>
        <w:t>mowa</w:t>
      </w:r>
      <w:r w:rsidR="009B56DD" w:rsidRPr="005720A1">
        <w:rPr>
          <w:szCs w:val="24"/>
        </w:rPr>
        <w:t xml:space="preserve"> </w:t>
      </w:r>
      <w:r w:rsidR="00B34948" w:rsidRPr="005720A1">
        <w:rPr>
          <w:szCs w:val="24"/>
        </w:rPr>
        <w:t>w</w:t>
      </w:r>
      <w:r w:rsidR="009B56DD" w:rsidRPr="005720A1">
        <w:rPr>
          <w:szCs w:val="24"/>
        </w:rPr>
        <w:t xml:space="preserve"> </w:t>
      </w:r>
      <w:r w:rsidR="00B34948" w:rsidRPr="005720A1">
        <w:rPr>
          <w:szCs w:val="24"/>
        </w:rPr>
        <w:t>pkt.</w:t>
      </w:r>
      <w:r w:rsidR="009B56DD" w:rsidRPr="005720A1">
        <w:rPr>
          <w:szCs w:val="24"/>
        </w:rPr>
        <w:t xml:space="preserve"> </w:t>
      </w:r>
      <w:r w:rsidR="00B34948" w:rsidRPr="005720A1">
        <w:rPr>
          <w:szCs w:val="24"/>
        </w:rPr>
        <w:t>4.2.</w:t>
      </w:r>
      <w:r w:rsidR="00060080" w:rsidRPr="005720A1">
        <w:rPr>
          <w:szCs w:val="24"/>
        </w:rPr>
        <w:t>6</w:t>
      </w:r>
      <w:r w:rsidR="00B34948" w:rsidRPr="005720A1">
        <w:rPr>
          <w:szCs w:val="24"/>
        </w:rPr>
        <w:t>.</w:t>
      </w:r>
      <w:r w:rsidR="009B56DD" w:rsidRPr="005720A1">
        <w:rPr>
          <w:szCs w:val="24"/>
        </w:rPr>
        <w:t xml:space="preserve"> </w:t>
      </w:r>
      <w:r w:rsidR="00AE604D" w:rsidRPr="005720A1">
        <w:rPr>
          <w:szCs w:val="24"/>
        </w:rPr>
        <w:t>rozdziału</w:t>
      </w:r>
      <w:r w:rsidR="009B56DD" w:rsidRPr="005720A1">
        <w:rPr>
          <w:szCs w:val="24"/>
        </w:rPr>
        <w:t xml:space="preserve"> </w:t>
      </w:r>
      <w:r w:rsidR="00AE604D" w:rsidRPr="005720A1">
        <w:rPr>
          <w:szCs w:val="24"/>
        </w:rPr>
        <w:t>III</w:t>
      </w:r>
      <w:r w:rsidR="009B56DD" w:rsidRPr="005720A1">
        <w:rPr>
          <w:szCs w:val="24"/>
        </w:rPr>
        <w:t xml:space="preserve"> </w:t>
      </w:r>
      <w:r w:rsidR="00D921F7" w:rsidRPr="005720A1">
        <w:rPr>
          <w:szCs w:val="24"/>
        </w:rPr>
        <w:t>SIWZ</w:t>
      </w:r>
      <w:r w:rsidR="00CF1710" w:rsidRPr="005720A1">
        <w:rPr>
          <w:szCs w:val="24"/>
        </w:rPr>
        <w:t xml:space="preserve"> (</w:t>
      </w:r>
      <w:r w:rsidR="00CF1710" w:rsidRPr="005720A1">
        <w:rPr>
          <w:b/>
          <w:szCs w:val="24"/>
        </w:rPr>
        <w:t>formularz nr 4</w:t>
      </w:r>
      <w:r w:rsidR="00CF1710" w:rsidRPr="005720A1">
        <w:rPr>
          <w:szCs w:val="24"/>
        </w:rPr>
        <w:t>)</w:t>
      </w:r>
      <w:r w:rsidR="00AE604D" w:rsidRPr="005720A1">
        <w:rPr>
          <w:szCs w:val="24"/>
        </w:rPr>
        <w:t>;</w:t>
      </w:r>
    </w:p>
    <w:p w:rsidR="00687C85" w:rsidRPr="00062719" w:rsidRDefault="00687C85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5720A1">
        <w:rPr>
          <w:szCs w:val="24"/>
        </w:rPr>
        <w:t xml:space="preserve">podmioty prowadzące działalność gospodarczą w formie spółki cywilnej obowiązane są </w:t>
      </w:r>
      <w:r w:rsidRPr="00062719">
        <w:rPr>
          <w:szCs w:val="24"/>
        </w:rPr>
        <w:t>dołączyć do oferty umowę spółki cywilnej;</w:t>
      </w:r>
    </w:p>
    <w:p w:rsidR="00AE604D" w:rsidRPr="00062719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062719">
        <w:rPr>
          <w:szCs w:val="24"/>
        </w:rPr>
        <w:t>referencje,</w:t>
      </w:r>
      <w:r w:rsidR="009B56DD" w:rsidRPr="00062719">
        <w:rPr>
          <w:szCs w:val="24"/>
        </w:rPr>
        <w:t xml:space="preserve"> </w:t>
      </w:r>
      <w:r w:rsidR="00713BCD" w:rsidRPr="00062719">
        <w:rPr>
          <w:szCs w:val="24"/>
        </w:rPr>
        <w:t>Deklaracje Zgodności</w:t>
      </w:r>
      <w:r w:rsidR="00853ECF" w:rsidRPr="00062719">
        <w:rPr>
          <w:szCs w:val="24"/>
        </w:rPr>
        <w:t>,</w:t>
      </w:r>
      <w:r w:rsidR="005720A1" w:rsidRPr="00062719">
        <w:rPr>
          <w:szCs w:val="24"/>
        </w:rPr>
        <w:t xml:space="preserve"> </w:t>
      </w:r>
      <w:r w:rsidR="00A173B4" w:rsidRPr="00062719">
        <w:rPr>
          <w:szCs w:val="24"/>
        </w:rPr>
        <w:t xml:space="preserve">certyfikaty i wydruki z przeprowadzonych testów, </w:t>
      </w:r>
      <w:r w:rsidRPr="00062719">
        <w:rPr>
          <w:szCs w:val="24"/>
        </w:rPr>
        <w:t>o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których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mowa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w</w:t>
      </w:r>
      <w:r w:rsidR="005720A1" w:rsidRPr="00062719">
        <w:rPr>
          <w:szCs w:val="24"/>
        </w:rPr>
        <w:t> </w:t>
      </w:r>
      <w:r w:rsidRPr="00062719">
        <w:rPr>
          <w:szCs w:val="24"/>
        </w:rPr>
        <w:t>pkt.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4.4</w:t>
      </w:r>
      <w:r w:rsidR="00F5595A" w:rsidRPr="00062719">
        <w:rPr>
          <w:szCs w:val="24"/>
        </w:rPr>
        <w:t>.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rozdziału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III</w:t>
      </w:r>
      <w:r w:rsidR="009B56DD" w:rsidRPr="00062719">
        <w:rPr>
          <w:szCs w:val="24"/>
        </w:rPr>
        <w:t xml:space="preserve"> </w:t>
      </w:r>
      <w:r w:rsidR="00D921F7" w:rsidRPr="00062719">
        <w:rPr>
          <w:szCs w:val="24"/>
        </w:rPr>
        <w:t>SIWZ</w:t>
      </w:r>
      <w:r w:rsidRPr="00062719">
        <w:rPr>
          <w:szCs w:val="24"/>
        </w:rPr>
        <w:t>;</w:t>
      </w:r>
    </w:p>
    <w:p w:rsidR="00A76C7D" w:rsidRPr="00062719" w:rsidRDefault="00A76C7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062719">
        <w:rPr>
          <w:szCs w:val="24"/>
        </w:rPr>
        <w:t>dowód wniesienia wadium;</w:t>
      </w:r>
    </w:p>
    <w:p w:rsidR="00DB3B30" w:rsidRPr="005720A1" w:rsidRDefault="00AE604D" w:rsidP="00F3158C">
      <w:pPr>
        <w:numPr>
          <w:ilvl w:val="0"/>
          <w:numId w:val="22"/>
        </w:numPr>
        <w:spacing w:after="80" w:line="280" w:lineRule="atLeast"/>
        <w:ind w:left="1066" w:hanging="357"/>
        <w:jc w:val="both"/>
        <w:rPr>
          <w:szCs w:val="24"/>
        </w:rPr>
      </w:pPr>
      <w:r w:rsidRPr="00062719">
        <w:rPr>
          <w:szCs w:val="24"/>
        </w:rPr>
        <w:t>opis przedmiotu oferty: oferowan</w:t>
      </w:r>
      <w:r w:rsidR="007F529D" w:rsidRPr="00062719">
        <w:rPr>
          <w:szCs w:val="24"/>
        </w:rPr>
        <w:t xml:space="preserve">e składniki </w:t>
      </w:r>
      <w:r w:rsidR="00C72E52" w:rsidRPr="00062719">
        <w:rPr>
          <w:szCs w:val="24"/>
        </w:rPr>
        <w:t>zespołów komputerowych</w:t>
      </w:r>
      <w:r w:rsidRPr="005720A1">
        <w:rPr>
          <w:szCs w:val="24"/>
        </w:rPr>
        <w:t xml:space="preserve"> </w:t>
      </w:r>
      <w:r w:rsidR="007F529D" w:rsidRPr="005720A1">
        <w:rPr>
          <w:szCs w:val="24"/>
        </w:rPr>
        <w:t>(</w:t>
      </w:r>
      <w:r w:rsidR="007F529D" w:rsidRPr="005720A1">
        <w:rPr>
          <w:b/>
          <w:szCs w:val="24"/>
        </w:rPr>
        <w:t>formularz nr </w:t>
      </w:r>
      <w:r w:rsidR="00F3158C" w:rsidRPr="005720A1">
        <w:rPr>
          <w:b/>
          <w:szCs w:val="24"/>
        </w:rPr>
        <w:t>6</w:t>
      </w:r>
      <w:r w:rsidR="00CB7779" w:rsidRPr="005720A1">
        <w:rPr>
          <w:szCs w:val="24"/>
        </w:rPr>
        <w:t>)</w:t>
      </w:r>
      <w:r w:rsidR="00590AA1" w:rsidRPr="005720A1">
        <w:rPr>
          <w:szCs w:val="24"/>
        </w:rPr>
        <w:t>.</w:t>
      </w:r>
    </w:p>
    <w:p w:rsidR="00853ECF" w:rsidRPr="00854069" w:rsidRDefault="00853ECF" w:rsidP="00F3158C">
      <w:pPr>
        <w:spacing w:after="80" w:line="280" w:lineRule="atLeast"/>
        <w:ind w:left="709"/>
        <w:jc w:val="both"/>
        <w:rPr>
          <w:szCs w:val="24"/>
        </w:rPr>
      </w:pPr>
    </w:p>
    <w:p w:rsidR="00966E4B" w:rsidRPr="00854069" w:rsidRDefault="00966E4B" w:rsidP="00F3158C">
      <w:pPr>
        <w:numPr>
          <w:ilvl w:val="2"/>
          <w:numId w:val="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Każdy wykonawca może złożyć w niniejszym postępowaniu </w:t>
      </w:r>
      <w:r w:rsidR="0043303D">
        <w:rPr>
          <w:szCs w:val="24"/>
        </w:rPr>
        <w:t>jedną</w:t>
      </w:r>
      <w:r w:rsidR="00CA6A94">
        <w:rPr>
          <w:szCs w:val="24"/>
        </w:rPr>
        <w:t xml:space="preserve"> ofert</w:t>
      </w:r>
      <w:r w:rsidR="0043303D">
        <w:rPr>
          <w:szCs w:val="24"/>
        </w:rPr>
        <w:t>ę</w:t>
      </w:r>
      <w:r w:rsidRPr="00854069">
        <w:rPr>
          <w:szCs w:val="24"/>
        </w:rPr>
        <w:t xml:space="preserve">. </w:t>
      </w:r>
      <w:r w:rsidR="0043303D">
        <w:rPr>
          <w:szCs w:val="24"/>
        </w:rPr>
        <w:t>Oferta</w:t>
      </w:r>
      <w:r w:rsidR="00CA6A94">
        <w:rPr>
          <w:szCs w:val="24"/>
        </w:rPr>
        <w:t xml:space="preserve"> ma zawierać wszystkie składniki zamówienia. </w:t>
      </w:r>
      <w:r w:rsidRPr="00854069">
        <w:rPr>
          <w:szCs w:val="24"/>
        </w:rPr>
        <w:t>Wykonaw</w:t>
      </w:r>
      <w:r w:rsidR="00224997">
        <w:rPr>
          <w:szCs w:val="24"/>
        </w:rPr>
        <w:t>cy przedstawią oferty zgodnie z </w:t>
      </w:r>
      <w:r w:rsidRPr="00854069">
        <w:rPr>
          <w:szCs w:val="24"/>
        </w:rPr>
        <w:t xml:space="preserve">wymaganiami SIWZ. </w:t>
      </w:r>
      <w:r w:rsidR="00F917F8" w:rsidRPr="00854069">
        <w:rPr>
          <w:szCs w:val="24"/>
        </w:rPr>
        <w:t>Oferty należy złożyć w formie pisemnej pod rygorem nieważności.</w:t>
      </w:r>
    </w:p>
    <w:p w:rsidR="00AE604D" w:rsidRPr="00854069" w:rsidRDefault="00966E4B" w:rsidP="00F3158C">
      <w:pPr>
        <w:numPr>
          <w:ilvl w:val="2"/>
          <w:numId w:val="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Zamawiający</w:t>
      </w:r>
      <w:r w:rsidR="009B56DD" w:rsidRPr="00854069">
        <w:rPr>
          <w:szCs w:val="24"/>
        </w:rPr>
        <w:t xml:space="preserve"> </w:t>
      </w:r>
      <w:r w:rsidR="00004226" w:rsidRPr="00854069">
        <w:rPr>
          <w:szCs w:val="24"/>
        </w:rPr>
        <w:t>nie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dopuszcza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możliwości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składania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ofert</w:t>
      </w:r>
      <w:r w:rsidR="00CA6A94">
        <w:rPr>
          <w:szCs w:val="24"/>
        </w:rPr>
        <w:t xml:space="preserve"> </w:t>
      </w:r>
      <w:r w:rsidRPr="00854069">
        <w:rPr>
          <w:szCs w:val="24"/>
        </w:rPr>
        <w:t>częściowych</w:t>
      </w:r>
      <w:r w:rsidR="00B34948" w:rsidRPr="00854069">
        <w:rPr>
          <w:szCs w:val="24"/>
        </w:rPr>
        <w:t>.</w:t>
      </w:r>
    </w:p>
    <w:p w:rsidR="007E46DF" w:rsidRPr="00854069" w:rsidRDefault="00AE604D" w:rsidP="00F3158C">
      <w:pPr>
        <w:numPr>
          <w:ilvl w:val="2"/>
          <w:numId w:val="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Zamawiający dokona wyboru najkorzystniejszej kompletnej oferty</w:t>
      </w:r>
      <w:r w:rsidR="00004226" w:rsidRPr="00854069">
        <w:rPr>
          <w:szCs w:val="24"/>
        </w:rPr>
        <w:t>.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Oferta musi obejmować całość zamówienia</w:t>
      </w:r>
      <w:r w:rsidR="007E46DF" w:rsidRPr="00854069">
        <w:rPr>
          <w:szCs w:val="24"/>
        </w:rPr>
        <w:t>. O</w:t>
      </w:r>
      <w:r w:rsidRPr="00854069">
        <w:rPr>
          <w:szCs w:val="24"/>
        </w:rPr>
        <w:t xml:space="preserve">ferty niekompletne będą odrzucane. Zamawiający wybierze najkorzystniejszą ofertę, gdy </w:t>
      </w:r>
      <w:r w:rsidR="007E46DF" w:rsidRPr="00854069">
        <w:rPr>
          <w:szCs w:val="24"/>
        </w:rPr>
        <w:t xml:space="preserve">wpłynie </w:t>
      </w:r>
      <w:r w:rsidRPr="00854069">
        <w:rPr>
          <w:szCs w:val="24"/>
        </w:rPr>
        <w:t>co najmniej jedna oferta nie</w:t>
      </w:r>
      <w:r w:rsidR="009B56DD" w:rsidRPr="00854069">
        <w:rPr>
          <w:szCs w:val="24"/>
        </w:rPr>
        <w:t> </w:t>
      </w:r>
      <w:r w:rsidRPr="00854069">
        <w:rPr>
          <w:szCs w:val="24"/>
        </w:rPr>
        <w:t>podlegająca odrzuceniu.</w:t>
      </w:r>
    </w:p>
    <w:p w:rsidR="007E46DF" w:rsidRPr="00854069" w:rsidRDefault="007E46DF" w:rsidP="00F3158C">
      <w:pPr>
        <w:spacing w:after="80" w:line="280" w:lineRule="atLeast"/>
        <w:jc w:val="both"/>
        <w:rPr>
          <w:szCs w:val="24"/>
        </w:rPr>
      </w:pPr>
    </w:p>
    <w:p w:rsidR="007E46DF" w:rsidRPr="00854069" w:rsidRDefault="007E46DF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Wszystkie dokumenty tworzące ofertę winny być sp</w:t>
      </w:r>
      <w:r w:rsidR="009B56DD" w:rsidRPr="00854069">
        <w:rPr>
          <w:szCs w:val="24"/>
        </w:rPr>
        <w:t>orządzone w języku polskim (nie </w:t>
      </w:r>
      <w:r w:rsidRPr="00854069">
        <w:rPr>
          <w:szCs w:val="24"/>
        </w:rPr>
        <w:t xml:space="preserve">dotyczy dokumentów, przy </w:t>
      </w:r>
      <w:r w:rsidR="00B34948" w:rsidRPr="00854069">
        <w:rPr>
          <w:szCs w:val="24"/>
        </w:rPr>
        <w:t>których Zamawiający zezwolił na </w:t>
      </w:r>
      <w:r w:rsidRPr="00854069">
        <w:rPr>
          <w:szCs w:val="24"/>
        </w:rPr>
        <w:t>złożenie ich w innej wersji językowej), czytelnie (na maszynie do pisania, komputerze, ręcznie długopisem lub nieścieralnym atramentem), zaś każdy wymagany przez Zamawiającego dokument oferty powinien być podpisany przez osobę/y upoważnioną/e do dokonywania czynności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prawnych i podejmowania zobowiązań w imieniu Wykonawcy (zgodnie</w:t>
      </w:r>
      <w:r w:rsidR="00B92FF8" w:rsidRPr="00854069">
        <w:rPr>
          <w:szCs w:val="24"/>
        </w:rPr>
        <w:t> </w:t>
      </w:r>
      <w:r w:rsidRPr="00854069">
        <w:rPr>
          <w:szCs w:val="24"/>
        </w:rPr>
        <w:t xml:space="preserve">z danymi zawartymi w rejestrze, wpisie do ewidencji; imienna pieczęć i podpis). </w:t>
      </w:r>
      <w:r w:rsidR="00F917F8" w:rsidRPr="00854069">
        <w:rPr>
          <w:szCs w:val="24"/>
        </w:rPr>
        <w:t>Pełnomocnictwo</w:t>
      </w:r>
      <w:r w:rsidRPr="00854069">
        <w:rPr>
          <w:szCs w:val="24"/>
        </w:rPr>
        <w:t xml:space="preserve"> do podpisywania</w:t>
      </w:r>
      <w:r w:rsidR="009B56DD" w:rsidRPr="00854069">
        <w:rPr>
          <w:szCs w:val="24"/>
        </w:rPr>
        <w:t xml:space="preserve"> </w:t>
      </w:r>
      <w:r w:rsidR="00F917F8" w:rsidRPr="00854069">
        <w:rPr>
          <w:szCs w:val="24"/>
        </w:rPr>
        <w:t>oferty</w:t>
      </w:r>
      <w:r w:rsidR="009B56DD" w:rsidRPr="00854069">
        <w:rPr>
          <w:szCs w:val="24"/>
        </w:rPr>
        <w:t xml:space="preserve"> </w:t>
      </w:r>
      <w:r w:rsidR="00F917F8" w:rsidRPr="00854069">
        <w:rPr>
          <w:szCs w:val="24"/>
        </w:rPr>
        <w:t>winno być dołączone do </w:t>
      </w:r>
      <w:r w:rsidR="009B56DD" w:rsidRPr="00854069">
        <w:rPr>
          <w:szCs w:val="24"/>
        </w:rPr>
        <w:t>oferty, o </w:t>
      </w:r>
      <w:r w:rsidRPr="00854069">
        <w:rPr>
          <w:szCs w:val="24"/>
        </w:rPr>
        <w:t>ile nie wynika z inny</w:t>
      </w:r>
      <w:r w:rsidR="00B34948" w:rsidRPr="00854069">
        <w:rPr>
          <w:szCs w:val="24"/>
        </w:rPr>
        <w:t>ch dokumentów załączonych przez </w:t>
      </w:r>
      <w:r w:rsidRPr="00854069">
        <w:rPr>
          <w:szCs w:val="24"/>
        </w:rPr>
        <w:t>Wykonawcę.</w:t>
      </w:r>
      <w:r w:rsidR="00F917F8" w:rsidRPr="00854069">
        <w:rPr>
          <w:szCs w:val="24"/>
        </w:rPr>
        <w:t xml:space="preserve"> Pełnomocnictwo winno być załączone w oryginale lub kopii poświadczonej</w:t>
      </w:r>
      <w:r w:rsidR="009B56DD" w:rsidRPr="00854069">
        <w:rPr>
          <w:szCs w:val="24"/>
        </w:rPr>
        <w:t xml:space="preserve"> za </w:t>
      </w:r>
      <w:r w:rsidR="00F917F8" w:rsidRPr="00854069">
        <w:rPr>
          <w:szCs w:val="24"/>
        </w:rPr>
        <w:t>zgodność z oryginałem przez notariusza.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Dokumenty sporządzone w języku obcym są składane wraz z tłumaczeniem na język polski </w:t>
      </w:r>
      <w:r w:rsidRPr="00854069">
        <w:rPr>
          <w:color w:val="000000"/>
          <w:szCs w:val="24"/>
        </w:rPr>
        <w:t>sporządzonym przez tłumacza przysięgłego.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Wszelkie wolne (wykropkowane) miejsca w formularzu nr 1, który należy złożyć wraz z ofertą, a który został załączony do </w:t>
      </w:r>
      <w:r w:rsidR="009B56DD" w:rsidRPr="00854069">
        <w:rPr>
          <w:szCs w:val="24"/>
        </w:rPr>
        <w:t>SIWZ, należy wypełnić zgodnie z </w:t>
      </w:r>
      <w:r w:rsidRPr="00854069">
        <w:rPr>
          <w:szCs w:val="24"/>
        </w:rPr>
        <w:t xml:space="preserve">załączonymi informacjami. 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Dokumenty winny być aktualne, przedstawione w oryginale lub w kopii poświadczonej </w:t>
      </w:r>
      <w:r w:rsidR="009B56DD" w:rsidRPr="00854069">
        <w:rPr>
          <w:szCs w:val="24"/>
        </w:rPr>
        <w:t>”</w:t>
      </w:r>
      <w:r w:rsidRPr="00854069">
        <w:rPr>
          <w:szCs w:val="24"/>
        </w:rPr>
        <w:t>za zgodność z oryginałem”</w:t>
      </w:r>
      <w:r w:rsidR="00966E4B" w:rsidRPr="00854069">
        <w:rPr>
          <w:szCs w:val="24"/>
        </w:rPr>
        <w:t xml:space="preserve"> przez upoważnionego (jak w pkt. 1.1.4</w:t>
      </w:r>
      <w:r w:rsidRPr="00854069">
        <w:rPr>
          <w:szCs w:val="24"/>
        </w:rPr>
        <w:t xml:space="preserve">.) wykonawcę (imienną pieczęcią i podpisem). 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Zaleca się, aby wszystkie strony dokumentów tworzących ofertę były ułożone </w:t>
      </w:r>
      <w:r w:rsidR="00666731" w:rsidRPr="00854069">
        <w:rPr>
          <w:szCs w:val="24"/>
        </w:rPr>
        <w:br/>
      </w:r>
      <w:r w:rsidRPr="00854069">
        <w:rPr>
          <w:szCs w:val="24"/>
        </w:rPr>
        <w:t>we</w:t>
      </w:r>
      <w:r w:rsidR="00666731" w:rsidRPr="00854069">
        <w:rPr>
          <w:szCs w:val="24"/>
        </w:rPr>
        <w:t xml:space="preserve"> </w:t>
      </w:r>
      <w:r w:rsidRPr="00854069">
        <w:rPr>
          <w:szCs w:val="24"/>
        </w:rPr>
        <w:t>właściwej kolejności i spięte w sposób zapobiegający ich dekompletacji. Zamawiający zaleca, aby każda zapisana strona oferty oraz załączonych dokumentów była oznaczona kolejnym numerem. W formularzu nr 1 zaleca się podać liczbę zapisanych stron łącznie.</w:t>
      </w:r>
      <w:r w:rsidRPr="00854069">
        <w:rPr>
          <w:color w:val="000000"/>
          <w:szCs w:val="24"/>
        </w:rPr>
        <w:t xml:space="preserve"> Wszelkie miejsca, w których wykonawca naniósł poprawki, winny być parafowane przez osobę(-y) podpisującą/e ofertę. </w:t>
      </w:r>
    </w:p>
    <w:p w:rsidR="00713BCD" w:rsidRPr="00854069" w:rsidRDefault="00713BCD" w:rsidP="00F3158C">
      <w:pPr>
        <w:spacing w:after="80" w:line="280" w:lineRule="atLeast"/>
        <w:ind w:left="539" w:hanging="539"/>
        <w:jc w:val="both"/>
        <w:rPr>
          <w:szCs w:val="24"/>
        </w:rPr>
      </w:pPr>
      <w:r w:rsidRPr="00854069">
        <w:rPr>
          <w:color w:val="000000"/>
          <w:szCs w:val="24"/>
        </w:rPr>
        <w:tab/>
        <w:t xml:space="preserve">Deklaracje Zgodności dla sprzętu </w:t>
      </w:r>
      <w:r w:rsidR="00554844" w:rsidRPr="00854069">
        <w:rPr>
          <w:color w:val="000000"/>
          <w:szCs w:val="24"/>
        </w:rPr>
        <w:t>mają być dołączone do oferty i ponumerowane -</w:t>
      </w:r>
      <w:r w:rsidR="009B56DD" w:rsidRPr="00854069">
        <w:rPr>
          <w:color w:val="000000"/>
          <w:szCs w:val="24"/>
        </w:rPr>
        <w:t xml:space="preserve"> </w:t>
      </w:r>
      <w:r w:rsidR="00554844" w:rsidRPr="00854069">
        <w:rPr>
          <w:color w:val="000000"/>
          <w:szCs w:val="24"/>
        </w:rPr>
        <w:t>nie</w:t>
      </w:r>
      <w:r w:rsidR="009B56DD" w:rsidRPr="00854069">
        <w:rPr>
          <w:color w:val="000000"/>
          <w:szCs w:val="24"/>
        </w:rPr>
        <w:t xml:space="preserve"> </w:t>
      </w:r>
      <w:r w:rsidR="00554844" w:rsidRPr="00854069">
        <w:rPr>
          <w:color w:val="000000"/>
          <w:szCs w:val="24"/>
        </w:rPr>
        <w:t>mają</w:t>
      </w:r>
      <w:r w:rsidR="009B56DD" w:rsidRPr="00854069">
        <w:rPr>
          <w:color w:val="000000"/>
          <w:szCs w:val="24"/>
        </w:rPr>
        <w:t xml:space="preserve"> </w:t>
      </w:r>
      <w:r w:rsidR="00554844" w:rsidRPr="00854069">
        <w:rPr>
          <w:color w:val="000000"/>
          <w:szCs w:val="24"/>
        </w:rPr>
        <w:t>być spięte z</w:t>
      </w:r>
      <w:r w:rsidR="006D3BD9" w:rsidRPr="00854069">
        <w:rPr>
          <w:color w:val="000000"/>
          <w:szCs w:val="24"/>
        </w:rPr>
        <w:t xml:space="preserve"> pozostałymi dokumentami oferty</w:t>
      </w:r>
      <w:r w:rsidR="00554844" w:rsidRPr="00854069">
        <w:rPr>
          <w:color w:val="000000"/>
          <w:szCs w:val="24"/>
        </w:rPr>
        <w:t>.</w:t>
      </w:r>
      <w:r w:rsidR="006D3BD9" w:rsidRPr="00854069">
        <w:rPr>
          <w:color w:val="000000"/>
          <w:szCs w:val="24"/>
        </w:rPr>
        <w:t xml:space="preserve"> Z</w:t>
      </w:r>
      <w:r w:rsidR="009B56DD" w:rsidRPr="00854069">
        <w:rPr>
          <w:color w:val="000000"/>
          <w:szCs w:val="24"/>
        </w:rPr>
        <w:t>amawiający nie wymaga, aby </w:t>
      </w:r>
      <w:r w:rsidR="00D6628D" w:rsidRPr="00854069">
        <w:rPr>
          <w:color w:val="000000"/>
          <w:szCs w:val="24"/>
        </w:rPr>
        <w:t xml:space="preserve">deklaracje zgodności </w:t>
      </w:r>
      <w:r w:rsidR="00881ABB">
        <w:rPr>
          <w:color w:val="000000"/>
          <w:szCs w:val="24"/>
        </w:rPr>
        <w:t xml:space="preserve">i certyfikaty </w:t>
      </w:r>
      <w:r w:rsidR="00D6628D" w:rsidRPr="00854069">
        <w:rPr>
          <w:color w:val="000000"/>
          <w:szCs w:val="24"/>
        </w:rPr>
        <w:t>były przetłumaczone na język polski.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Wykonawcy ponoszą wszelkie koszty związane z przygotowaniem i złożeniem oferty.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b/>
          <w:szCs w:val="24"/>
        </w:rPr>
      </w:pPr>
      <w:r w:rsidRPr="00854069">
        <w:rPr>
          <w:szCs w:val="24"/>
        </w:rPr>
        <w:t>Cena oferty powinna być podana w polskich złotych liczbowo i słownie oraz</w:t>
      </w:r>
      <w:r w:rsidR="009B56DD" w:rsidRPr="00854069">
        <w:rPr>
          <w:szCs w:val="24"/>
        </w:rPr>
        <w:t> </w:t>
      </w:r>
      <w:r w:rsidRPr="00854069">
        <w:rPr>
          <w:szCs w:val="24"/>
        </w:rPr>
        <w:t>obejmować wszelkie koszty związane z</w:t>
      </w:r>
      <w:r w:rsidR="00966E4B" w:rsidRPr="00854069">
        <w:rPr>
          <w:szCs w:val="24"/>
        </w:rPr>
        <w:t xml:space="preserve"> realizacją zamówienia. Koszty, </w:t>
      </w:r>
      <w:r w:rsidRPr="00854069">
        <w:rPr>
          <w:szCs w:val="24"/>
        </w:rPr>
        <w:t>których wykonawca nie ujął w ofercie, nie zostaną odrębnie</w:t>
      </w:r>
      <w:r w:rsidR="009B56DD" w:rsidRPr="00854069">
        <w:rPr>
          <w:szCs w:val="24"/>
        </w:rPr>
        <w:t xml:space="preserve"> opłacone przez Zamawiającego i </w:t>
      </w:r>
      <w:r w:rsidRPr="00854069">
        <w:rPr>
          <w:szCs w:val="24"/>
        </w:rPr>
        <w:t>uważać się będzie, że zostały ujęte w ofercie cenowej przedmiotu zamówienia. Naliczona przez wykonawcę stawk</w:t>
      </w:r>
      <w:r w:rsidR="009B56DD" w:rsidRPr="00854069">
        <w:rPr>
          <w:szCs w:val="24"/>
        </w:rPr>
        <w:t>a podatku VAT musi być zgodna z </w:t>
      </w:r>
      <w:r w:rsidRPr="00854069">
        <w:rPr>
          <w:szCs w:val="24"/>
        </w:rPr>
        <w:t>obowiązującymi przepisami. Cena oferty winna być wyliczona z dokładnością do 2 miejsc po przecinku. Wykonawca powinien dokonać zaokrąglenia cen w sposób określony</w:t>
      </w:r>
      <w:r w:rsidR="003151DD" w:rsidRPr="00854069">
        <w:rPr>
          <w:szCs w:val="24"/>
        </w:rPr>
        <w:t xml:space="preserve"> w </w:t>
      </w:r>
      <w:r w:rsidR="00AD1CAC" w:rsidRPr="00854069">
        <w:rPr>
          <w:szCs w:val="24"/>
        </w:rPr>
        <w:t xml:space="preserve">§ 5 ust. 6 Rozporządzenia Ministra Finansów z dnia 28 listopada 2008 r. </w:t>
      </w:r>
      <w:r w:rsidRPr="00854069">
        <w:rPr>
          <w:szCs w:val="24"/>
        </w:rPr>
        <w:t>w sprawie zwrotu podatku niektórym podatnikom, zaliczkowego zwrotu podatku, wystawiania faktur, sposobu ich przechowywania oraz listy towarów i usług, do których nie mają zastosowania zwolnienia od podatku od towarów i usług</w:t>
      </w:r>
      <w:r w:rsidR="009B56DD" w:rsidRPr="00854069">
        <w:rPr>
          <w:szCs w:val="24"/>
        </w:rPr>
        <w:t xml:space="preserve"> </w:t>
      </w:r>
      <w:r w:rsidR="00AD1CAC" w:rsidRPr="00854069">
        <w:rPr>
          <w:szCs w:val="24"/>
        </w:rPr>
        <w:t>(Dz. U. Nr 212, poz. 1337 ze zm.).</w:t>
      </w:r>
    </w:p>
    <w:p w:rsidR="00AE604D" w:rsidRPr="00854069" w:rsidRDefault="00AE604D" w:rsidP="00F3158C">
      <w:pPr>
        <w:numPr>
          <w:ilvl w:val="2"/>
          <w:numId w:val="2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Jeżeli w przedmiotowym postępowaniu o udzielenie zamówienia publicznego kilku wykonawców występuje wspólnie (konsorcjum) składając jedną ofertę i ponosząc solidarną odpowiedzialność za niewykonanie lub</w:t>
      </w:r>
      <w:r w:rsidR="00966E4B" w:rsidRPr="00854069">
        <w:rPr>
          <w:szCs w:val="24"/>
        </w:rPr>
        <w:t> </w:t>
      </w:r>
      <w:r w:rsidRPr="00854069">
        <w:rPr>
          <w:szCs w:val="24"/>
        </w:rPr>
        <w:t>nienależyte wykonanie zobowiązania, obowiązani są oni spełnić następujące wymagania:</w:t>
      </w:r>
    </w:p>
    <w:p w:rsidR="00AE604D" w:rsidRPr="00854069" w:rsidRDefault="00AE604D" w:rsidP="00F3158C">
      <w:pPr>
        <w:numPr>
          <w:ilvl w:val="0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 xml:space="preserve">oferta wspólna winna być złożona </w:t>
      </w:r>
      <w:r w:rsidR="00966E4B" w:rsidRPr="00854069">
        <w:rPr>
          <w:szCs w:val="24"/>
        </w:rPr>
        <w:t>zgodnie z wymaganiami SIWZ oraz </w:t>
      </w:r>
      <w:r w:rsidRPr="00854069">
        <w:rPr>
          <w:szCs w:val="24"/>
        </w:rPr>
        <w:t>zawierać wszystkie wymagane oświadczenia i dokumenty, przy czym każdy z wykonawców ma obowiązek złożyć oświadczenia i dokumenty określone w pkt. 4.1,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4.2.1,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4.2.2</w:t>
      </w:r>
      <w:r w:rsidR="00254179" w:rsidRPr="00854069">
        <w:rPr>
          <w:szCs w:val="24"/>
        </w:rPr>
        <w:t>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4.2.3</w:t>
      </w:r>
      <w:r w:rsidR="009B56DD" w:rsidRPr="00854069">
        <w:rPr>
          <w:szCs w:val="24"/>
        </w:rPr>
        <w:t xml:space="preserve"> </w:t>
      </w:r>
      <w:r w:rsidR="00254179" w:rsidRPr="00854069">
        <w:rPr>
          <w:szCs w:val="24"/>
        </w:rPr>
        <w:t>i</w:t>
      </w:r>
      <w:r w:rsidR="009B56DD" w:rsidRPr="00854069">
        <w:rPr>
          <w:szCs w:val="24"/>
        </w:rPr>
        <w:t xml:space="preserve"> </w:t>
      </w:r>
      <w:r w:rsidR="00254179" w:rsidRPr="00854069">
        <w:rPr>
          <w:szCs w:val="24"/>
        </w:rPr>
        <w:t>4.2.6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rozdziału III SIWZ;</w:t>
      </w:r>
      <w:r w:rsidR="00901068" w:rsidRPr="00854069">
        <w:rPr>
          <w:szCs w:val="24"/>
        </w:rPr>
        <w:t xml:space="preserve"> pozo</w:t>
      </w:r>
      <w:r w:rsidR="001620E4" w:rsidRPr="00854069">
        <w:rPr>
          <w:szCs w:val="24"/>
        </w:rPr>
        <w:t>stałe dokumenty będą oceniane łą</w:t>
      </w:r>
      <w:r w:rsidR="00D12213" w:rsidRPr="00854069">
        <w:rPr>
          <w:szCs w:val="24"/>
        </w:rPr>
        <w:t>cznie,</w:t>
      </w:r>
    </w:p>
    <w:p w:rsidR="00AE604D" w:rsidRPr="00854069" w:rsidRDefault="00D12213" w:rsidP="00F3158C">
      <w:pPr>
        <w:numPr>
          <w:ilvl w:val="0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>przed podpisaniem umowy (w przypadku wygrania postępowania) wykonawcy składający ofertę wspólną będą mieli obowiązek przedstawić zamawiającemu umowę konsorcjum, zawierającą co najmniej:</w:t>
      </w:r>
    </w:p>
    <w:p w:rsidR="00D12213" w:rsidRPr="00854069" w:rsidRDefault="00D12213" w:rsidP="00F3158C">
      <w:pPr>
        <w:numPr>
          <w:ilvl w:val="1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>zobowiązanie do realizacji wspólnego przedsięwzięcia gospodarczego obejmującego swoim zakresem realizację przedmiotu zamówienia,</w:t>
      </w:r>
    </w:p>
    <w:p w:rsidR="00D12213" w:rsidRPr="00854069" w:rsidRDefault="00D12213" w:rsidP="00F3158C">
      <w:pPr>
        <w:numPr>
          <w:ilvl w:val="1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>określenie zakresu działania poszczególnych stron umowy,</w:t>
      </w:r>
    </w:p>
    <w:p w:rsidR="00D12213" w:rsidRPr="00854069" w:rsidRDefault="00D12213" w:rsidP="00F3158C">
      <w:pPr>
        <w:numPr>
          <w:ilvl w:val="1"/>
          <w:numId w:val="6"/>
        </w:numPr>
        <w:tabs>
          <w:tab w:val="left" w:pos="9922"/>
        </w:tabs>
        <w:spacing w:after="80" w:line="280" w:lineRule="atLeast"/>
        <w:ind w:right="-1"/>
        <w:jc w:val="both"/>
        <w:rPr>
          <w:szCs w:val="24"/>
        </w:rPr>
      </w:pPr>
      <w:r w:rsidRPr="00854069">
        <w:rPr>
          <w:szCs w:val="24"/>
        </w:rPr>
        <w:t xml:space="preserve">czas obowiązywania umowy, który nie może być krótszy, niż okres obejmujący realizację zamówienia oraz czas trwania gwarancji jakości </w:t>
      </w:r>
      <w:r w:rsidRPr="00854069">
        <w:rPr>
          <w:szCs w:val="24"/>
        </w:rPr>
        <w:br/>
        <w:t xml:space="preserve">i rękojmi. 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wykonawcy występujący w postępowaniu o udzielenie zamówienia wspólnie, powinni ustanowić pełnomocnika</w:t>
      </w:r>
      <w:r w:rsidR="00966E4B" w:rsidRPr="00854069">
        <w:rPr>
          <w:szCs w:val="24"/>
        </w:rPr>
        <w:t xml:space="preserve"> do reprezentowania ich w </w:t>
      </w:r>
      <w:r w:rsidRPr="00854069">
        <w:rPr>
          <w:szCs w:val="24"/>
        </w:rPr>
        <w:t>postępowaniu albo reprezentowania w postępowaniu i zawarcia umowy w sprawie zamówienia publicznego, dokument pełnomocnictwa musi być załączony do oferty Wykonawców wspólnie ubiegających się o udzielenie zamówienia</w:t>
      </w:r>
      <w:r w:rsidR="00C9507B" w:rsidRPr="00854069">
        <w:rPr>
          <w:szCs w:val="24"/>
        </w:rPr>
        <w:t>,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oferta wraz z załącznikami powinna być podpisana przez pełnomocnika,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wniesienie wadium musi jednoznacznie wskazywać na wszystkich wykonawców składających wspólną ofertę,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z pełnomocnikiem prowadzona będzie wszelka korespondencja w trakcie postępowania</w:t>
      </w:r>
      <w:r w:rsidR="00254179" w:rsidRPr="00854069">
        <w:rPr>
          <w:szCs w:val="24"/>
        </w:rPr>
        <w:t xml:space="preserve"> ze skutkiem dla całego konsorcjum</w:t>
      </w:r>
      <w:r w:rsidR="00C9507B" w:rsidRPr="00854069">
        <w:rPr>
          <w:szCs w:val="24"/>
        </w:rPr>
        <w:t>,</w:t>
      </w:r>
    </w:p>
    <w:p w:rsidR="00AE604D" w:rsidRPr="00854069" w:rsidRDefault="00AE604D" w:rsidP="00F3158C">
      <w:pPr>
        <w:numPr>
          <w:ilvl w:val="0"/>
          <w:numId w:val="6"/>
        </w:numPr>
        <w:spacing w:after="80" w:line="280" w:lineRule="atLeast"/>
        <w:ind w:left="1066" w:hanging="357"/>
        <w:jc w:val="both"/>
        <w:rPr>
          <w:szCs w:val="24"/>
        </w:rPr>
      </w:pPr>
      <w:r w:rsidRPr="00854069">
        <w:rPr>
          <w:color w:val="000000"/>
          <w:szCs w:val="24"/>
        </w:rPr>
        <w:t>w formularzu nr 1 powinni być wyraźnie wskazani wszyscy wykonawcy składający ofertę wspólną.</w:t>
      </w:r>
    </w:p>
    <w:p w:rsidR="00AE604D" w:rsidRPr="00854069" w:rsidRDefault="00AE604D" w:rsidP="00F3158C">
      <w:pPr>
        <w:numPr>
          <w:ilvl w:val="1"/>
          <w:numId w:val="25"/>
        </w:numPr>
        <w:tabs>
          <w:tab w:val="clear" w:pos="540"/>
          <w:tab w:val="num" w:pos="720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Kompletne dokumenty ofertowe należy umieścić w podwójnym opakowaniu. :</w:t>
      </w:r>
    </w:p>
    <w:p w:rsidR="00AE604D" w:rsidRPr="00854069" w:rsidRDefault="00AE604D" w:rsidP="00F3158C">
      <w:pPr>
        <w:numPr>
          <w:ilvl w:val="2"/>
          <w:numId w:val="13"/>
        </w:numPr>
        <w:tabs>
          <w:tab w:val="clear" w:pos="2160"/>
          <w:tab w:val="num" w:pos="1418"/>
        </w:tabs>
        <w:spacing w:after="80" w:line="280" w:lineRule="atLeast"/>
        <w:ind w:left="1418"/>
        <w:jc w:val="both"/>
        <w:rPr>
          <w:szCs w:val="24"/>
        </w:rPr>
      </w:pPr>
      <w:r w:rsidRPr="00854069">
        <w:rPr>
          <w:szCs w:val="24"/>
        </w:rPr>
        <w:t>opakowanie</w:t>
      </w:r>
      <w:r w:rsidRPr="00854069">
        <w:rPr>
          <w:b/>
          <w:szCs w:val="24"/>
        </w:rPr>
        <w:t xml:space="preserve"> </w:t>
      </w:r>
      <w:r w:rsidRPr="00854069">
        <w:rPr>
          <w:szCs w:val="24"/>
        </w:rPr>
        <w:t xml:space="preserve">zewnętrzne, odporne na uszkodzenia mechaniczne, pozbawione wszelkich oznakowań </w:t>
      </w:r>
      <w:r w:rsidR="00966E4B" w:rsidRPr="00854069">
        <w:rPr>
          <w:szCs w:val="24"/>
        </w:rPr>
        <w:t>identyfikujących wykonawcy (jak </w:t>
      </w:r>
      <w:r w:rsidRPr="00854069">
        <w:rPr>
          <w:szCs w:val="24"/>
        </w:rPr>
        <w:t>nadruk, pieczęć,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nadawca itp.), zaadresowane na Zamawiającego, opisane:</w:t>
      </w:r>
    </w:p>
    <w:p w:rsidR="001B1DFB" w:rsidRDefault="00853ECF" w:rsidP="00F3158C">
      <w:pPr>
        <w:spacing w:after="80" w:line="280" w:lineRule="atLeast"/>
        <w:ind w:left="360" w:hanging="360"/>
        <w:jc w:val="center"/>
        <w:rPr>
          <w:szCs w:val="24"/>
        </w:rPr>
      </w:pPr>
      <w:r w:rsidRPr="00854069">
        <w:rPr>
          <w:szCs w:val="24"/>
        </w:rPr>
        <w:t>” OFERTA NA:</w:t>
      </w:r>
      <w:r w:rsidRPr="00854069">
        <w:rPr>
          <w:szCs w:val="24"/>
        </w:rPr>
        <w:tab/>
      </w:r>
    </w:p>
    <w:p w:rsidR="001B1DFB" w:rsidRPr="001173B9" w:rsidRDefault="001B1DFB" w:rsidP="00F3158C">
      <w:pPr>
        <w:spacing w:after="80" w:line="280" w:lineRule="atLeast"/>
        <w:ind w:left="360" w:hanging="360"/>
        <w:jc w:val="center"/>
        <w:rPr>
          <w:b/>
          <w:sz w:val="28"/>
          <w:szCs w:val="28"/>
        </w:rPr>
      </w:pPr>
      <w:r w:rsidRPr="001B1DFB">
        <w:rPr>
          <w:b/>
          <w:szCs w:val="24"/>
        </w:rPr>
        <w:t>Sukcesywna dostawa sprzętu komputerowego do ZWiK Sp. z o. o. w Szczecinie.”</w:t>
      </w:r>
    </w:p>
    <w:p w:rsidR="00853ECF" w:rsidRPr="00D264F1" w:rsidRDefault="00F72870" w:rsidP="00F3158C">
      <w:pPr>
        <w:spacing w:after="80" w:line="280" w:lineRule="atLeast"/>
        <w:ind w:left="1418"/>
        <w:jc w:val="both"/>
        <w:rPr>
          <w:b/>
          <w:sz w:val="28"/>
          <w:szCs w:val="24"/>
        </w:rPr>
      </w:pPr>
      <w:r w:rsidRPr="00F61483">
        <w:rPr>
          <w:szCs w:val="24"/>
        </w:rPr>
        <w:t>Nie otwierać przed dniem</w:t>
      </w:r>
      <w:r w:rsidR="00853ECF" w:rsidRPr="00F61483">
        <w:rPr>
          <w:szCs w:val="24"/>
        </w:rPr>
        <w:t>:</w:t>
      </w:r>
      <w:r w:rsidR="00D264F1">
        <w:rPr>
          <w:b/>
          <w:sz w:val="22"/>
          <w:szCs w:val="22"/>
        </w:rPr>
        <w:t xml:space="preserve"> </w:t>
      </w:r>
      <w:r w:rsidR="00D75980">
        <w:rPr>
          <w:b/>
          <w:sz w:val="22"/>
          <w:szCs w:val="22"/>
        </w:rPr>
        <w:t>16.04.2018</w:t>
      </w:r>
      <w:r w:rsidR="00C83A7D">
        <w:rPr>
          <w:b/>
          <w:sz w:val="22"/>
          <w:szCs w:val="22"/>
        </w:rPr>
        <w:t xml:space="preserve"> </w:t>
      </w:r>
      <w:r w:rsidR="0043303D" w:rsidRPr="00F61483">
        <w:rPr>
          <w:szCs w:val="24"/>
        </w:rPr>
        <w:t xml:space="preserve"> </w:t>
      </w:r>
      <w:r w:rsidR="00D264F1">
        <w:rPr>
          <w:szCs w:val="24"/>
        </w:rPr>
        <w:t xml:space="preserve"> godz. </w:t>
      </w:r>
      <w:r w:rsidR="00D264F1" w:rsidRPr="00D264F1">
        <w:rPr>
          <w:b/>
          <w:szCs w:val="24"/>
        </w:rPr>
        <w:t>11</w:t>
      </w:r>
      <w:r w:rsidR="00D264F1">
        <w:rPr>
          <w:b/>
          <w:szCs w:val="24"/>
        </w:rPr>
        <w:t>:00</w:t>
      </w:r>
    </w:p>
    <w:p w:rsidR="00AE604D" w:rsidRPr="00854069" w:rsidRDefault="00AE604D" w:rsidP="00F3158C">
      <w:pPr>
        <w:numPr>
          <w:ilvl w:val="2"/>
          <w:numId w:val="35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opakowanie wewnętrzne, zawierające dokumenty ofertowe, oznaczone pełnymi danymi wykonawcy (nazwa i adres), tak, aby można je było odesłać bez otwierania jeżeli wpłynie po terminie</w:t>
      </w:r>
      <w:r w:rsidR="006D3BD9" w:rsidRPr="00854069">
        <w:rPr>
          <w:szCs w:val="24"/>
        </w:rPr>
        <w:t>.</w:t>
      </w:r>
      <w:r w:rsidRPr="00854069">
        <w:rPr>
          <w:szCs w:val="24"/>
        </w:rPr>
        <w:t xml:space="preserve"> </w:t>
      </w:r>
    </w:p>
    <w:p w:rsidR="00AE604D" w:rsidRPr="00854069" w:rsidRDefault="00AE604D" w:rsidP="00F3158C">
      <w:pPr>
        <w:numPr>
          <w:ilvl w:val="1"/>
          <w:numId w:val="25"/>
        </w:numPr>
        <w:tabs>
          <w:tab w:val="clear" w:pos="540"/>
          <w:tab w:val="num" w:pos="720"/>
          <w:tab w:val="left" w:pos="993"/>
        </w:tabs>
        <w:spacing w:after="80" w:line="280" w:lineRule="atLeast"/>
        <w:ind w:left="539" w:hanging="539"/>
        <w:jc w:val="both"/>
        <w:rPr>
          <w:szCs w:val="24"/>
        </w:rPr>
      </w:pPr>
      <w:r w:rsidRPr="00854069">
        <w:rPr>
          <w:szCs w:val="24"/>
        </w:rPr>
        <w:t>Zmiana lub wycofanie oferty</w:t>
      </w:r>
    </w:p>
    <w:p w:rsidR="00AE604D" w:rsidRPr="00854069" w:rsidRDefault="00AE604D" w:rsidP="00F3158C">
      <w:pPr>
        <w:pStyle w:val="BodyText21"/>
        <w:tabs>
          <w:tab w:val="clear" w:pos="0"/>
          <w:tab w:val="left" w:pos="720"/>
        </w:tabs>
        <w:spacing w:after="80" w:line="280" w:lineRule="atLeast"/>
        <w:ind w:left="705" w:hanging="705"/>
        <w:rPr>
          <w:szCs w:val="24"/>
        </w:rPr>
      </w:pPr>
      <w:r w:rsidRPr="00854069">
        <w:rPr>
          <w:szCs w:val="24"/>
        </w:rPr>
        <w:t>1.3.1.</w:t>
      </w:r>
      <w:r w:rsidRPr="00854069">
        <w:rPr>
          <w:szCs w:val="24"/>
        </w:rPr>
        <w:tab/>
        <w:t>Wykonawca może wprowadzić zmiany oraz wycofać zło</w:t>
      </w:r>
      <w:r w:rsidR="00743703" w:rsidRPr="00854069">
        <w:rPr>
          <w:szCs w:val="24"/>
        </w:rPr>
        <w:t>żoną przez siebie ofertę przed</w:t>
      </w:r>
      <w:r w:rsidR="00F72870">
        <w:rPr>
          <w:szCs w:val="24"/>
        </w:rPr>
        <w:t> </w:t>
      </w:r>
      <w:r w:rsidRPr="00854069">
        <w:rPr>
          <w:szCs w:val="24"/>
        </w:rPr>
        <w:t>upływem terminu składania ofert.</w:t>
      </w:r>
    </w:p>
    <w:p w:rsidR="00AE604D" w:rsidRPr="00CA6A94" w:rsidRDefault="00AE604D" w:rsidP="00F3158C">
      <w:pPr>
        <w:spacing w:after="80" w:line="280" w:lineRule="atLeast"/>
        <w:ind w:left="737" w:hanging="737"/>
        <w:jc w:val="both"/>
        <w:rPr>
          <w:b/>
          <w:szCs w:val="24"/>
        </w:rPr>
      </w:pPr>
      <w:r w:rsidRPr="00854069">
        <w:rPr>
          <w:szCs w:val="24"/>
        </w:rPr>
        <w:t>1.3.2. W przypadku</w:t>
      </w:r>
      <w:r w:rsidR="00204129" w:rsidRPr="00854069">
        <w:rPr>
          <w:szCs w:val="24"/>
        </w:rPr>
        <w:t xml:space="preserve"> wycofania oferty, W</w:t>
      </w:r>
      <w:r w:rsidRPr="00854069">
        <w:rPr>
          <w:szCs w:val="24"/>
        </w:rPr>
        <w:t xml:space="preserve">ykonawca </w:t>
      </w:r>
      <w:r w:rsidR="00204129" w:rsidRPr="00854069">
        <w:rPr>
          <w:szCs w:val="24"/>
        </w:rPr>
        <w:t>składa pisemne oświadczenie, że </w:t>
      </w:r>
      <w:r w:rsidRPr="00854069">
        <w:rPr>
          <w:szCs w:val="24"/>
        </w:rPr>
        <w:t>ofertę swą wycofuje, w zamkniętej ko</w:t>
      </w:r>
      <w:r w:rsidR="00743703" w:rsidRPr="00854069">
        <w:rPr>
          <w:szCs w:val="24"/>
        </w:rPr>
        <w:t>percie zaadresowanej jak w </w:t>
      </w:r>
      <w:r w:rsidR="00204129" w:rsidRPr="00854069">
        <w:rPr>
          <w:szCs w:val="24"/>
        </w:rPr>
        <w:t>pkt. </w:t>
      </w:r>
      <w:r w:rsidRPr="00854069">
        <w:rPr>
          <w:szCs w:val="24"/>
        </w:rPr>
        <w:t>1.2.1, z dopiskiem</w:t>
      </w:r>
      <w:r w:rsidR="00204129" w:rsidRPr="00854069">
        <w:rPr>
          <w:szCs w:val="24"/>
        </w:rPr>
        <w:t>:</w:t>
      </w:r>
      <w:r w:rsidR="009B56DD" w:rsidRPr="00854069">
        <w:rPr>
          <w:szCs w:val="24"/>
        </w:rPr>
        <w:t xml:space="preserve"> </w:t>
      </w:r>
      <w:r w:rsidR="00204129" w:rsidRPr="00CA6A94">
        <w:rPr>
          <w:b/>
          <w:szCs w:val="24"/>
        </w:rPr>
        <w:t>” </w:t>
      </w:r>
      <w:r w:rsidRPr="00CA6A94">
        <w:rPr>
          <w:b/>
          <w:szCs w:val="24"/>
        </w:rPr>
        <w:t>Wycofane</w:t>
      </w:r>
      <w:r w:rsidR="00204129" w:rsidRPr="00CA6A94">
        <w:rPr>
          <w:b/>
          <w:szCs w:val="24"/>
        </w:rPr>
        <w:t> </w:t>
      </w:r>
      <w:r w:rsidRPr="00CA6A94">
        <w:rPr>
          <w:b/>
          <w:szCs w:val="24"/>
        </w:rPr>
        <w:t>”.</w:t>
      </w:r>
    </w:p>
    <w:p w:rsidR="00AE604D" w:rsidRPr="00854069" w:rsidRDefault="00AE604D" w:rsidP="00F3158C">
      <w:pPr>
        <w:tabs>
          <w:tab w:val="num" w:pos="737"/>
          <w:tab w:val="left" w:pos="993"/>
        </w:tabs>
        <w:spacing w:after="80" w:line="280" w:lineRule="atLeast"/>
        <w:ind w:left="737" w:hanging="737"/>
        <w:jc w:val="both"/>
        <w:rPr>
          <w:szCs w:val="24"/>
        </w:rPr>
      </w:pPr>
      <w:r w:rsidRPr="00854069">
        <w:rPr>
          <w:szCs w:val="24"/>
        </w:rPr>
        <w:t>1.3.3.</w:t>
      </w:r>
      <w:r w:rsidRPr="00854069">
        <w:rPr>
          <w:szCs w:val="24"/>
        </w:rPr>
        <w:tab/>
        <w:t xml:space="preserve">W przypadku zmiany oferty, wykonawca </w:t>
      </w:r>
      <w:r w:rsidR="00204129" w:rsidRPr="00854069">
        <w:rPr>
          <w:szCs w:val="24"/>
        </w:rPr>
        <w:t>składa pisemne oświadczenie, iż </w:t>
      </w:r>
      <w:r w:rsidRPr="00854069">
        <w:rPr>
          <w:szCs w:val="24"/>
        </w:rPr>
        <w:t xml:space="preserve">ofertę swą zmienia, określając zakres i rodzaj tych zmian, a jeśli oświadczenie o zmianie pociąga za sobą konieczność wymiany czy też przedłożenia nowych dokumentów – wykonawca winien dokumenty te załączyć. Powyższe oświadczenie jak i ewentualne dokumenty należy zamieścić w zamkniętych kopertach wewnętrznej i zewnętrznej, oznaczonych jak w pkt. 1.2.1 i </w:t>
      </w:r>
      <w:r w:rsidR="006D3BD9" w:rsidRPr="00854069">
        <w:rPr>
          <w:szCs w:val="24"/>
        </w:rPr>
        <w:t>1.2.</w:t>
      </w:r>
      <w:r w:rsidRPr="00854069">
        <w:rPr>
          <w:szCs w:val="24"/>
        </w:rPr>
        <w:t xml:space="preserve">2, przy czym koperta zewnętrzna powinna nosić dopisek </w:t>
      </w:r>
      <w:r w:rsidR="00204129" w:rsidRPr="00854069">
        <w:rPr>
          <w:b/>
          <w:szCs w:val="24"/>
        </w:rPr>
        <w:t>” </w:t>
      </w:r>
      <w:r w:rsidRPr="00854069">
        <w:rPr>
          <w:b/>
          <w:szCs w:val="24"/>
        </w:rPr>
        <w:t>Zmiana</w:t>
      </w:r>
      <w:r w:rsidR="00204129" w:rsidRPr="00854069">
        <w:rPr>
          <w:b/>
          <w:szCs w:val="24"/>
        </w:rPr>
        <w:t> </w:t>
      </w:r>
      <w:r w:rsidRPr="00854069">
        <w:rPr>
          <w:b/>
          <w:szCs w:val="24"/>
        </w:rPr>
        <w:t>”.</w:t>
      </w: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1.4.</w:t>
      </w:r>
      <w:r w:rsidRPr="00854069">
        <w:rPr>
          <w:szCs w:val="24"/>
        </w:rPr>
        <w:tab/>
        <w:t xml:space="preserve">Oferty złożone po ustalonym w </w:t>
      </w:r>
      <w:r w:rsidR="00554844" w:rsidRPr="00854069">
        <w:rPr>
          <w:szCs w:val="24"/>
        </w:rPr>
        <w:t>SIWZ terminie będą zwracane bez </w:t>
      </w:r>
      <w:r w:rsidRPr="00854069">
        <w:rPr>
          <w:szCs w:val="24"/>
        </w:rPr>
        <w:t>otwierania opakowania wewnętrznego.</w:t>
      </w:r>
    </w:p>
    <w:p w:rsidR="00554844" w:rsidRPr="00854069" w:rsidRDefault="00554844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 w:hanging="360"/>
        <w:jc w:val="both"/>
        <w:rPr>
          <w:szCs w:val="24"/>
        </w:rPr>
      </w:pPr>
      <w:r w:rsidRPr="00854069">
        <w:rPr>
          <w:b/>
          <w:szCs w:val="24"/>
        </w:rPr>
        <w:t>2.</w:t>
      </w:r>
      <w:r w:rsidRPr="00854069">
        <w:rPr>
          <w:szCs w:val="24"/>
        </w:rPr>
        <w:tab/>
        <w:t>Odrzucenie ofert</w:t>
      </w: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/>
        <w:jc w:val="both"/>
        <w:rPr>
          <w:szCs w:val="24"/>
        </w:rPr>
      </w:pPr>
      <w:r w:rsidRPr="00854069">
        <w:rPr>
          <w:szCs w:val="24"/>
        </w:rPr>
        <w:t>O udzielen</w:t>
      </w:r>
      <w:r w:rsidR="00AC6AB6" w:rsidRPr="00854069">
        <w:rPr>
          <w:szCs w:val="24"/>
        </w:rPr>
        <w:t>ie zamówienia mogą ubiegać się W</w:t>
      </w:r>
      <w:r w:rsidRPr="00854069">
        <w:rPr>
          <w:szCs w:val="24"/>
        </w:rPr>
        <w:t>ykonawcy, którzy złożą nie podlegającą odrzuceniu ofertę.</w:t>
      </w:r>
    </w:p>
    <w:p w:rsidR="00AE604D" w:rsidRPr="00854069" w:rsidRDefault="00AE604D" w:rsidP="00F3158C">
      <w:pPr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2.1. </w:t>
      </w:r>
      <w:r w:rsidRPr="00854069">
        <w:rPr>
          <w:szCs w:val="24"/>
        </w:rPr>
        <w:tab/>
        <w:t>Ofertę odrzuca się, jeżeli:</w:t>
      </w:r>
    </w:p>
    <w:p w:rsidR="00AE604D" w:rsidRPr="00854069" w:rsidRDefault="00AE604D" w:rsidP="00F3158C">
      <w:pPr>
        <w:numPr>
          <w:ilvl w:val="0"/>
          <w:numId w:val="14"/>
        </w:numPr>
        <w:tabs>
          <w:tab w:val="clear" w:pos="757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jej treść nie odpowiada treści specyfikacji istotnych warunków zamówienia,</w:t>
      </w:r>
    </w:p>
    <w:p w:rsidR="00AE604D" w:rsidRPr="00854069" w:rsidRDefault="00AE604D" w:rsidP="00F3158C">
      <w:pPr>
        <w:numPr>
          <w:ilvl w:val="0"/>
          <w:numId w:val="14"/>
        </w:numPr>
        <w:tabs>
          <w:tab w:val="clear" w:pos="757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 xml:space="preserve">jej złożenie stanowi czyn nieuczciwej konkurencji w rozumieniu przepisów </w:t>
      </w:r>
      <w:r w:rsidR="00666731" w:rsidRPr="00854069">
        <w:rPr>
          <w:szCs w:val="24"/>
        </w:rPr>
        <w:br/>
      </w:r>
      <w:r w:rsidRPr="00854069">
        <w:rPr>
          <w:szCs w:val="24"/>
        </w:rPr>
        <w:t>o zwalczaniu nieuczciwej konkurencji,</w:t>
      </w:r>
    </w:p>
    <w:p w:rsidR="00AE604D" w:rsidRPr="00854069" w:rsidRDefault="00AE604D" w:rsidP="00F3158C">
      <w:pPr>
        <w:numPr>
          <w:ilvl w:val="0"/>
          <w:numId w:val="14"/>
        </w:numPr>
        <w:tabs>
          <w:tab w:val="clear" w:pos="757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zawiera rażąco niską cenę w stosunku do przedmiotu zamówienia,</w:t>
      </w:r>
    </w:p>
    <w:p w:rsidR="00AE604D" w:rsidRPr="00854069" w:rsidRDefault="00AC6AB6" w:rsidP="00F3158C">
      <w:pPr>
        <w:numPr>
          <w:ilvl w:val="0"/>
          <w:numId w:val="14"/>
        </w:numPr>
        <w:tabs>
          <w:tab w:val="clear" w:pos="757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została złożona przez W</w:t>
      </w:r>
      <w:r w:rsidR="00AE604D" w:rsidRPr="00854069">
        <w:rPr>
          <w:szCs w:val="24"/>
        </w:rPr>
        <w:t>ykonawcę wy</w:t>
      </w:r>
      <w:r w:rsidRPr="00854069">
        <w:rPr>
          <w:szCs w:val="24"/>
        </w:rPr>
        <w:t>kluczonego z udziału w </w:t>
      </w:r>
      <w:r w:rsidR="00AE604D" w:rsidRPr="00854069">
        <w:rPr>
          <w:szCs w:val="24"/>
        </w:rPr>
        <w:t xml:space="preserve">postępowaniu </w:t>
      </w:r>
      <w:r w:rsidR="00666731" w:rsidRPr="00854069">
        <w:rPr>
          <w:szCs w:val="24"/>
        </w:rPr>
        <w:br/>
      </w:r>
      <w:r w:rsidR="00AE604D" w:rsidRPr="00854069">
        <w:rPr>
          <w:szCs w:val="24"/>
        </w:rPr>
        <w:t>o udzielenie zamówienia</w:t>
      </w:r>
    </w:p>
    <w:p w:rsidR="00AE604D" w:rsidRPr="00854069" w:rsidRDefault="00AE604D" w:rsidP="00F3158C">
      <w:pPr>
        <w:numPr>
          <w:ilvl w:val="0"/>
          <w:numId w:val="14"/>
        </w:numPr>
        <w:tabs>
          <w:tab w:val="clear" w:pos="757"/>
          <w:tab w:val="num" w:pos="1080"/>
        </w:tabs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 xml:space="preserve">zawiera omyłki rachunkowe w obliczeniu ceny, których nie można poprawić </w:t>
      </w:r>
      <w:r w:rsidR="00666731" w:rsidRPr="00854069">
        <w:rPr>
          <w:szCs w:val="24"/>
        </w:rPr>
        <w:br/>
      </w:r>
      <w:r w:rsidRPr="00854069">
        <w:rPr>
          <w:szCs w:val="24"/>
        </w:rPr>
        <w:t>na podstawie pkt. 10.</w:t>
      </w:r>
      <w:r w:rsidR="006D3BD9" w:rsidRPr="00854069">
        <w:rPr>
          <w:szCs w:val="24"/>
        </w:rPr>
        <w:t>5</w:t>
      </w:r>
      <w:r w:rsidRPr="00854069">
        <w:rPr>
          <w:szCs w:val="24"/>
        </w:rPr>
        <w:t xml:space="preserve"> SIWZ, lub błędy w obliczeniu ceny,</w:t>
      </w:r>
    </w:p>
    <w:p w:rsidR="00AE604D" w:rsidRPr="00854069" w:rsidRDefault="00AE604D" w:rsidP="00F3158C">
      <w:pPr>
        <w:numPr>
          <w:ilvl w:val="0"/>
          <w:numId w:val="14"/>
        </w:numPr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 xml:space="preserve">wykonawca w terminie 3 dni od dnia otrzymania zawiadomienia nie zgodził się </w:t>
      </w:r>
      <w:r w:rsidR="00666731" w:rsidRPr="00854069">
        <w:rPr>
          <w:szCs w:val="24"/>
        </w:rPr>
        <w:br/>
      </w:r>
      <w:r w:rsidRPr="00854069">
        <w:rPr>
          <w:szCs w:val="24"/>
        </w:rPr>
        <w:t>na poprawienie omyłki rachunkowej w obliczeniu ceny,</w:t>
      </w:r>
    </w:p>
    <w:p w:rsidR="00AE604D" w:rsidRPr="00854069" w:rsidRDefault="00AE604D" w:rsidP="00F3158C">
      <w:pPr>
        <w:numPr>
          <w:ilvl w:val="0"/>
          <w:numId w:val="14"/>
        </w:numPr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jest nieważna na podstawie odrębnych przepisów,</w:t>
      </w:r>
    </w:p>
    <w:p w:rsidR="00AE604D" w:rsidRPr="00854069" w:rsidRDefault="00AC6AB6" w:rsidP="00F3158C">
      <w:pPr>
        <w:numPr>
          <w:ilvl w:val="0"/>
          <w:numId w:val="14"/>
        </w:numPr>
        <w:spacing w:after="80" w:line="280" w:lineRule="atLeast"/>
        <w:ind w:left="1080"/>
        <w:jc w:val="both"/>
        <w:rPr>
          <w:szCs w:val="24"/>
        </w:rPr>
      </w:pPr>
      <w:r w:rsidRPr="00854069">
        <w:rPr>
          <w:szCs w:val="24"/>
        </w:rPr>
        <w:t>Z</w:t>
      </w:r>
      <w:r w:rsidR="00AE604D" w:rsidRPr="00854069">
        <w:rPr>
          <w:szCs w:val="24"/>
        </w:rPr>
        <w:t>amawiający odrzuc</w:t>
      </w:r>
      <w:r w:rsidRPr="00854069">
        <w:rPr>
          <w:szCs w:val="24"/>
        </w:rPr>
        <w:t>a także ofertę w sytuacji, gdy W</w:t>
      </w:r>
      <w:r w:rsidR="00AE604D" w:rsidRPr="00854069">
        <w:rPr>
          <w:szCs w:val="24"/>
        </w:rPr>
        <w:t xml:space="preserve">ykonawca nie złożył wyjaśnień lub jeżeli dokonana ocena wyjaśnień </w:t>
      </w:r>
      <w:r w:rsidR="00254179" w:rsidRPr="00854069">
        <w:rPr>
          <w:szCs w:val="24"/>
        </w:rPr>
        <w:t xml:space="preserve">wraz z dostarczonymi dokumentami </w:t>
      </w:r>
      <w:r w:rsidR="00AE604D" w:rsidRPr="00854069">
        <w:rPr>
          <w:szCs w:val="24"/>
        </w:rPr>
        <w:t xml:space="preserve">potwierdza, że oferta zawiera rażąco niską cenę w stosunku </w:t>
      </w:r>
      <w:r w:rsidR="00666731" w:rsidRPr="00854069">
        <w:rPr>
          <w:szCs w:val="24"/>
        </w:rPr>
        <w:br/>
      </w:r>
      <w:r w:rsidR="00AE604D" w:rsidRPr="00854069">
        <w:rPr>
          <w:szCs w:val="24"/>
        </w:rPr>
        <w:t>do przedmiotu zamówienia.</w:t>
      </w:r>
    </w:p>
    <w:p w:rsidR="00AE604D" w:rsidRPr="00854069" w:rsidRDefault="00AE604D" w:rsidP="00F3158C">
      <w:pPr>
        <w:pStyle w:val="BodyText21"/>
        <w:tabs>
          <w:tab w:val="clear" w:pos="0"/>
          <w:tab w:val="left" w:pos="54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 xml:space="preserve">2.2. </w:t>
      </w:r>
      <w:r w:rsidRPr="00854069">
        <w:rPr>
          <w:szCs w:val="24"/>
        </w:rPr>
        <w:tab/>
      </w:r>
      <w:r w:rsidRPr="00854069">
        <w:rPr>
          <w:szCs w:val="24"/>
        </w:rPr>
        <w:tab/>
        <w:t>Zamawiający zawiadomi wykonawcę o odrzuceniu jego oferty, podając uzasadnienie faktyczne i prawne. Wykonawco</w:t>
      </w:r>
      <w:r w:rsidR="00AC6AB6" w:rsidRPr="00854069">
        <w:rPr>
          <w:szCs w:val="24"/>
        </w:rPr>
        <w:t>m z tytułu odrzucenia ofert nie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przysługują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żadne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roszczenia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przeciwko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Zamawiającemu.</w:t>
      </w:r>
    </w:p>
    <w:p w:rsidR="00AE604D" w:rsidRPr="00854069" w:rsidRDefault="00AE604D" w:rsidP="00F3158C">
      <w:pPr>
        <w:pStyle w:val="BodyText21"/>
        <w:tabs>
          <w:tab w:val="clear" w:pos="0"/>
          <w:tab w:val="left" w:pos="540"/>
        </w:tabs>
        <w:spacing w:after="80" w:line="280" w:lineRule="atLeast"/>
        <w:rPr>
          <w:szCs w:val="24"/>
        </w:rPr>
      </w:pP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 w:hanging="360"/>
        <w:jc w:val="both"/>
        <w:rPr>
          <w:b/>
          <w:szCs w:val="24"/>
        </w:rPr>
      </w:pPr>
      <w:r w:rsidRPr="00854069">
        <w:rPr>
          <w:b/>
          <w:szCs w:val="24"/>
        </w:rPr>
        <w:t>3.</w:t>
      </w:r>
      <w:r w:rsidRPr="00854069">
        <w:rPr>
          <w:b/>
          <w:szCs w:val="24"/>
        </w:rPr>
        <w:tab/>
      </w:r>
      <w:r w:rsidRPr="00854069">
        <w:rPr>
          <w:szCs w:val="24"/>
        </w:rPr>
        <w:t>Informacje do</w:t>
      </w:r>
      <w:r w:rsidR="00895595" w:rsidRPr="00854069">
        <w:rPr>
          <w:szCs w:val="24"/>
        </w:rPr>
        <w:t>tyczące wykluczenia W</w:t>
      </w:r>
      <w:r w:rsidRPr="00854069">
        <w:rPr>
          <w:szCs w:val="24"/>
        </w:rPr>
        <w:t>ykonawcy z postępowania</w:t>
      </w:r>
    </w:p>
    <w:p w:rsidR="00AE604D" w:rsidRPr="00854069" w:rsidRDefault="00537398" w:rsidP="00537398">
      <w:pPr>
        <w:pStyle w:val="Styl1"/>
        <w:numPr>
          <w:ilvl w:val="1"/>
          <w:numId w:val="47"/>
        </w:numPr>
      </w:pPr>
      <w:r>
        <w:t xml:space="preserve"> </w:t>
      </w:r>
      <w:r w:rsidR="00AE604D" w:rsidRPr="00854069">
        <w:t>Z postępowania o udzielenie zamówienia publicznego wyklucza się:</w:t>
      </w:r>
    </w:p>
    <w:p w:rsidR="003D164A" w:rsidRPr="00F55B96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który nie wykazał spełniania warunków udziału w postępowaniu lub nie został zaproszony do negocjacji lub złożenia ofert wstępnych albo ofert, lub nie wykazał braku podstaw wyklu</w:t>
      </w:r>
      <w:r>
        <w:rPr>
          <w:rFonts w:ascii="Garamond" w:hAnsi="Garamond" w:cs="Times New Roman"/>
          <w:szCs w:val="24"/>
        </w:rPr>
        <w:t>czenia, z zastrzeżeniem pkt. 4.3 – 4.7 SIWZ.</w:t>
      </w:r>
    </w:p>
    <w:p w:rsidR="003D164A" w:rsidRPr="00F55B96" w:rsidRDefault="003D164A" w:rsidP="003D164A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3D164A" w:rsidRPr="00F55B96" w:rsidRDefault="003D164A" w:rsidP="003D164A">
      <w:pPr>
        <w:pStyle w:val="ZTIRPKTzmpkttiret"/>
        <w:keepNext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 będącego osobą fizyczną, którą prawomocnie skazano za przestępstwo:</w:t>
      </w:r>
    </w:p>
    <w:p w:rsidR="003D164A" w:rsidRPr="00F55B96" w:rsidRDefault="003D164A" w:rsidP="003D164A">
      <w:pPr>
        <w:pStyle w:val="ZTIRLITwPKTzmlitwpkttiret"/>
        <w:keepNext/>
        <w:numPr>
          <w:ilvl w:val="0"/>
          <w:numId w:val="5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o którym mowa w</w:t>
      </w:r>
      <w:r w:rsidRPr="00F55B96">
        <w:rPr>
          <w:rFonts w:ascii="Garamond" w:hAnsi="Garamond" w:cs="Times New Roman"/>
          <w:szCs w:val="24"/>
        </w:rPr>
        <w:softHyphen/>
        <w:t xml:space="preserve"> art. 165a, art. 181–188, art. 189a, art. 218–221, art. 228–230a,</w:t>
      </w:r>
      <w:r>
        <w:rPr>
          <w:rFonts w:ascii="Garamond" w:hAnsi="Garamond" w:cs="Times New Roman"/>
          <w:szCs w:val="24"/>
        </w:rPr>
        <w:t xml:space="preserve">                 </w:t>
      </w:r>
      <w:r w:rsidRPr="00F55B96">
        <w:rPr>
          <w:rFonts w:ascii="Garamond" w:hAnsi="Garamond" w:cs="Times New Roman"/>
          <w:szCs w:val="24"/>
        </w:rPr>
        <w:t xml:space="preserve"> art. 250a, art. 258 lub art. 270–309 ustawy z dnia 6 czerwca 1997 r. – Kodeks karny (Dz. U. poz. 553, z późn. zm.</w:t>
      </w:r>
      <w:bookmarkStart w:id="0" w:name="_ftnref7"/>
      <w:bookmarkEnd w:id="0"/>
      <w:r w:rsidRPr="00F55B96">
        <w:rPr>
          <w:rFonts w:ascii="Garamond" w:hAnsi="Garamond" w:cs="Times New Roman"/>
          <w:szCs w:val="24"/>
        </w:rPr>
        <w:t>) lub</w:t>
      </w:r>
      <w:r w:rsidRPr="00F55B96">
        <w:rPr>
          <w:rFonts w:ascii="Garamond" w:hAnsi="Garamond" w:cs="Times New Roman"/>
          <w:szCs w:val="24"/>
        </w:rPr>
        <w:softHyphen/>
        <w:t xml:space="preserve"> art. 46 lub art. 48 ustawy z dnia 25 czerwca 2010 r. </w:t>
      </w:r>
      <w:r>
        <w:rPr>
          <w:rFonts w:ascii="Garamond" w:hAnsi="Garamond" w:cs="Times New Roman"/>
          <w:szCs w:val="24"/>
        </w:rPr>
        <w:t xml:space="preserve">                   </w:t>
      </w:r>
      <w:r w:rsidRPr="00F55B96">
        <w:rPr>
          <w:rFonts w:ascii="Garamond" w:hAnsi="Garamond" w:cs="Times New Roman"/>
          <w:szCs w:val="24"/>
        </w:rPr>
        <w:t>o sporcie (Dz. U. z 2016 r. poz. 176),</w:t>
      </w:r>
    </w:p>
    <w:p w:rsidR="003D164A" w:rsidRPr="00F55B96" w:rsidRDefault="003D164A" w:rsidP="003D164A">
      <w:pPr>
        <w:pStyle w:val="ZTIRLITwPKTzmlitwpkttiret"/>
        <w:keepNext/>
        <w:numPr>
          <w:ilvl w:val="0"/>
          <w:numId w:val="5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 xml:space="preserve">o charakterze terrorystycznym, o którym mowa w art. 115 </w:t>
      </w:r>
      <w:r w:rsidRPr="00471CE1">
        <w:rPr>
          <w:rFonts w:ascii="Times New Roman" w:hAnsi="Times New Roman" w:cs="Times New Roman"/>
          <w:szCs w:val="24"/>
        </w:rPr>
        <w:t>§</w:t>
      </w:r>
      <w:r w:rsidRPr="00F55B96">
        <w:rPr>
          <w:rFonts w:ascii="Garamond" w:hAnsi="Garamond" w:cs="Times New Roman"/>
          <w:szCs w:val="24"/>
        </w:rPr>
        <w:t xml:space="preserve"> 20 ustawy z dnia </w:t>
      </w:r>
      <w:r>
        <w:rPr>
          <w:rFonts w:ascii="Garamond" w:hAnsi="Garamond" w:cs="Times New Roman"/>
          <w:szCs w:val="24"/>
        </w:rPr>
        <w:t xml:space="preserve">                        </w:t>
      </w:r>
      <w:r w:rsidRPr="00F55B96">
        <w:rPr>
          <w:rFonts w:ascii="Garamond" w:hAnsi="Garamond" w:cs="Times New Roman"/>
          <w:szCs w:val="24"/>
        </w:rPr>
        <w:t>6 czerwca 1997 r. – Kodeks karny,</w:t>
      </w:r>
    </w:p>
    <w:p w:rsidR="003D164A" w:rsidRPr="00F55B96" w:rsidRDefault="003D164A" w:rsidP="003D164A">
      <w:pPr>
        <w:pStyle w:val="ZTIRLITwPKTzmlitwpkttiret"/>
        <w:keepNext/>
        <w:numPr>
          <w:ilvl w:val="0"/>
          <w:numId w:val="5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skarbowe,</w:t>
      </w:r>
    </w:p>
    <w:p w:rsidR="003D164A" w:rsidRPr="00F55B96" w:rsidRDefault="003D164A" w:rsidP="003D164A">
      <w:pPr>
        <w:pStyle w:val="ZTIRLITwPKTzmlitwpkttiret"/>
        <w:numPr>
          <w:ilvl w:val="0"/>
          <w:numId w:val="50"/>
        </w:numPr>
        <w:spacing w:line="240" w:lineRule="auto"/>
        <w:rPr>
          <w:rFonts w:ascii="Garamond" w:hAnsi="Garamond" w:cs="Times New Roman"/>
          <w:szCs w:val="24"/>
        </w:rPr>
      </w:pPr>
      <w:r w:rsidRPr="00F55B96">
        <w:rPr>
          <w:rFonts w:ascii="Garamond" w:hAnsi="Garamond" w:cs="Times New Roman"/>
          <w:szCs w:val="24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3D164A" w:rsidRPr="00F55B96" w:rsidRDefault="003D164A" w:rsidP="003D164A">
      <w:pPr>
        <w:pStyle w:val="ZTIRLITwPKTzmlitwpkttiret"/>
        <w:spacing w:line="240" w:lineRule="auto"/>
        <w:ind w:left="1069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</w:t>
      </w:r>
      <w:r>
        <w:rPr>
          <w:rFonts w:ascii="Garamond" w:hAnsi="Garamond" w:cs="Times New Roman"/>
          <w:szCs w:val="24"/>
        </w:rPr>
        <w:t>tępstwo, o którym mowa w pkt. 3.1.2.</w:t>
      </w:r>
    </w:p>
    <w:p w:rsidR="003D164A" w:rsidRPr="00F55B96" w:rsidRDefault="003D164A" w:rsidP="003D164A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wobec którego wydano prawomocny wyrok sądu lub ostateczną decyzję administracyjną o zaleganiu z uiszczeniem podatków, opłat lub składek na ubezpieczenia spo</w:t>
      </w:r>
      <w:r>
        <w:rPr>
          <w:rFonts w:ascii="Garamond" w:hAnsi="Garamond" w:cs="Times New Roman"/>
          <w:szCs w:val="24"/>
        </w:rPr>
        <w:t>łeczne lub zdrowotne, chyba że w</w:t>
      </w:r>
      <w:r w:rsidRPr="00F55B96">
        <w:rPr>
          <w:rFonts w:ascii="Garamond" w:hAnsi="Garamond" w:cs="Times New Roman"/>
          <w:szCs w:val="24"/>
        </w:rPr>
        <w:t>ykonawca dokonał płatności należnych podatków, opłat lub składek na ubezpieczenia społeczne lub zdrowotne wraz z odsetkami lub grzywnami lub zawarł wiążące porozumienie w</w:t>
      </w:r>
      <w:r>
        <w:rPr>
          <w:rFonts w:ascii="Garamond" w:hAnsi="Garamond" w:cs="Times New Roman"/>
          <w:szCs w:val="24"/>
        </w:rPr>
        <w:t xml:space="preserve"> sprawie spłaty tych należności.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Pr="00F55B96" w:rsidRDefault="003D164A" w:rsidP="003D164A">
      <w:pPr>
        <w:pStyle w:val="ZTIRPKTzmpkttiret"/>
        <w:keepNext/>
        <w:numPr>
          <w:ilvl w:val="2"/>
          <w:numId w:val="49"/>
        </w:num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który w wyniku zamierzonego działania lub r</w:t>
      </w:r>
      <w:r>
        <w:rPr>
          <w:rFonts w:ascii="Garamond" w:hAnsi="Garamond" w:cs="Times New Roman"/>
          <w:szCs w:val="24"/>
        </w:rPr>
        <w:t>ażącego niedbalstwa wprowadził z</w:t>
      </w:r>
      <w:r w:rsidRPr="00F55B96">
        <w:rPr>
          <w:rFonts w:ascii="Garamond" w:hAnsi="Garamond" w:cs="Times New Roman"/>
          <w:szCs w:val="24"/>
        </w:rPr>
        <w:t xml:space="preserve">amawiającego w błąd przy przedstawieniu informacji, że nie podlega wykluczeniu, spełnia warunki udziału w postępowaniu lub obiektywne </w:t>
      </w:r>
      <w:r>
        <w:rPr>
          <w:rFonts w:ascii="Garamond" w:hAnsi="Garamond" w:cs="Times New Roman"/>
          <w:szCs w:val="24"/>
        </w:rPr>
        <w:t xml:space="preserve">                                           </w:t>
      </w:r>
      <w:r w:rsidRPr="00F55B96">
        <w:rPr>
          <w:rFonts w:ascii="Garamond" w:hAnsi="Garamond" w:cs="Times New Roman"/>
          <w:szCs w:val="24"/>
        </w:rPr>
        <w:t>i niedyskryminacyjne kryteria, zwane dalej „kryteriami selekcji”, lub który zataił te informacje lub nie jest w stanie przedstawić wymaganych dokumen</w:t>
      </w:r>
      <w:r>
        <w:rPr>
          <w:rFonts w:ascii="Garamond" w:hAnsi="Garamond" w:cs="Times New Roman"/>
          <w:szCs w:val="24"/>
        </w:rPr>
        <w:t>tów.</w:t>
      </w:r>
    </w:p>
    <w:p w:rsidR="003D164A" w:rsidRPr="00F55B96" w:rsidRDefault="003D164A" w:rsidP="003D164A">
      <w:pPr>
        <w:pStyle w:val="ZTIRPKTzmpkttiret"/>
        <w:keepNext/>
        <w:spacing w:line="240" w:lineRule="auto"/>
        <w:ind w:left="0" w:firstLine="0"/>
        <w:rPr>
          <w:rFonts w:ascii="Garamond" w:hAnsi="Garamond" w:cs="Times New Roman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który w wyniku lekkomyślności lub niedbalstwa przedstawił informacje wprowadzające w</w:t>
      </w:r>
      <w:r>
        <w:rPr>
          <w:rFonts w:ascii="Garamond" w:hAnsi="Garamond" w:cs="Times New Roman"/>
          <w:szCs w:val="24"/>
        </w:rPr>
        <w:t xml:space="preserve"> błąd z</w:t>
      </w:r>
      <w:r w:rsidRPr="00F55B96">
        <w:rPr>
          <w:rFonts w:ascii="Garamond" w:hAnsi="Garamond" w:cs="Times New Roman"/>
          <w:szCs w:val="24"/>
        </w:rPr>
        <w:t>amawiającego, mogące mieć istotny wpły</w:t>
      </w:r>
      <w:r>
        <w:rPr>
          <w:rFonts w:ascii="Garamond" w:hAnsi="Garamond" w:cs="Times New Roman"/>
          <w:szCs w:val="24"/>
        </w:rPr>
        <w:t>w na decyzje podejmowane przez z</w:t>
      </w:r>
      <w:r w:rsidRPr="00F55B96">
        <w:rPr>
          <w:rFonts w:ascii="Garamond" w:hAnsi="Garamond" w:cs="Times New Roman"/>
          <w:szCs w:val="24"/>
        </w:rPr>
        <w:t>amawiającego w postę</w:t>
      </w:r>
      <w:r>
        <w:rPr>
          <w:rFonts w:ascii="Garamond" w:hAnsi="Garamond" w:cs="Times New Roman"/>
          <w:szCs w:val="24"/>
        </w:rPr>
        <w:t>powaniu o udzielenie zamówienia.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 xml:space="preserve">ykonawcę, który bezprawnie wpływał lub próbował wpłynąć na czynności zamawiającego lub pozyskać informacje poufne, mogące dać mu przewagę </w:t>
      </w:r>
      <w:r>
        <w:rPr>
          <w:rFonts w:ascii="Garamond" w:hAnsi="Garamond" w:cs="Times New Roman"/>
          <w:szCs w:val="24"/>
        </w:rPr>
        <w:t xml:space="preserve">                                 </w:t>
      </w:r>
      <w:r w:rsidRPr="00F55B96">
        <w:rPr>
          <w:rFonts w:ascii="Garamond" w:hAnsi="Garamond" w:cs="Times New Roman"/>
          <w:szCs w:val="24"/>
        </w:rPr>
        <w:t>w postę</w:t>
      </w:r>
      <w:r>
        <w:rPr>
          <w:rFonts w:ascii="Garamond" w:hAnsi="Garamond" w:cs="Times New Roman"/>
          <w:szCs w:val="24"/>
        </w:rPr>
        <w:t>powaniu o udzielenie zamówienia.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 xml:space="preserve">ykonawcę, który brał udział w przygotowaniu postępowania o udzielenie zamówienia lub którego pracownik, a także osoba wykonująca pracę na podstawie umowy zlecenia, </w:t>
      </w:r>
      <w:r>
        <w:rPr>
          <w:rFonts w:ascii="Garamond" w:hAnsi="Garamond" w:cs="Times New Roman"/>
          <w:szCs w:val="24"/>
        </w:rPr>
        <w:t xml:space="preserve">                </w:t>
      </w:r>
      <w:r w:rsidRPr="00F55B96">
        <w:rPr>
          <w:rFonts w:ascii="Garamond" w:hAnsi="Garamond" w:cs="Times New Roman"/>
          <w:szCs w:val="24"/>
        </w:rPr>
        <w:t>o dzieło, agencyjnej lub innej umowy o świadczenie usług, brał udział w przygotowaniu takiego postępowania, chyba że spowodowane tym zakłócenie konkurencji może być wyeliminowane w inny sposób niż przez wykluczenie wyk</w:t>
      </w:r>
      <w:r>
        <w:rPr>
          <w:rFonts w:ascii="Garamond" w:hAnsi="Garamond" w:cs="Times New Roman"/>
          <w:szCs w:val="24"/>
        </w:rPr>
        <w:t>onawcy z udziału                                w postępowaniu.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 z innymi w</w:t>
      </w:r>
      <w:r w:rsidRPr="00F55B96">
        <w:rPr>
          <w:rFonts w:ascii="Garamond" w:hAnsi="Garamond" w:cs="Times New Roman"/>
          <w:szCs w:val="24"/>
        </w:rPr>
        <w:t>ykonawcami zawarł porozumienie mające na celu</w:t>
      </w:r>
      <w:r>
        <w:rPr>
          <w:rFonts w:ascii="Garamond" w:hAnsi="Garamond" w:cs="Times New Roman"/>
          <w:szCs w:val="24"/>
        </w:rPr>
        <w:t xml:space="preserve"> zakłócenie konkurencji między w</w:t>
      </w:r>
      <w:r w:rsidRPr="00F55B96">
        <w:rPr>
          <w:rFonts w:ascii="Garamond" w:hAnsi="Garamond" w:cs="Times New Roman"/>
          <w:szCs w:val="24"/>
        </w:rPr>
        <w:t>ykonawcami w postępowan</w:t>
      </w:r>
      <w:r>
        <w:rPr>
          <w:rFonts w:ascii="Garamond" w:hAnsi="Garamond" w:cs="Times New Roman"/>
          <w:szCs w:val="24"/>
        </w:rPr>
        <w:t>iu o udzielenie zamówienia, co z</w:t>
      </w:r>
      <w:r w:rsidRPr="00F55B96">
        <w:rPr>
          <w:rFonts w:ascii="Garamond" w:hAnsi="Garamond" w:cs="Times New Roman"/>
          <w:szCs w:val="24"/>
        </w:rPr>
        <w:t>amawiający jest w stanie wykazać za pomoc</w:t>
      </w:r>
      <w:r>
        <w:rPr>
          <w:rFonts w:ascii="Garamond" w:hAnsi="Garamond" w:cs="Times New Roman"/>
          <w:szCs w:val="24"/>
        </w:rPr>
        <w:t>ą stosownych środków dowodowych.</w:t>
      </w:r>
    </w:p>
    <w:p w:rsidR="003D164A" w:rsidRDefault="003D164A" w:rsidP="003D164A">
      <w:pPr>
        <w:pStyle w:val="Akapitzlist"/>
        <w:rPr>
          <w:rFonts w:ascii="Garamond" w:hAnsi="Garamond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 xml:space="preserve">ykonawcę będącego podmiotem zbiorowym, wobec którego sąd orzekł zakaz ubiegania się o zamówienia publiczne na podstawie ustawy z dnia 28 października 2002 r. o odpowiedzialności podmiotów zbiorowych za czyny zabronione pod groźbą kary </w:t>
      </w:r>
      <w:r>
        <w:rPr>
          <w:rFonts w:ascii="Garamond" w:hAnsi="Garamond" w:cs="Times New Roman"/>
          <w:szCs w:val="24"/>
        </w:rPr>
        <w:t xml:space="preserve">                </w:t>
      </w:r>
      <w:r w:rsidRPr="00F55B96">
        <w:rPr>
          <w:rFonts w:ascii="Garamond" w:hAnsi="Garamond" w:cs="Times New Roman"/>
          <w:szCs w:val="24"/>
        </w:rPr>
        <w:t>(Dz. U. z 2015 r. poz. 1212, 1844 i 1855</w:t>
      </w:r>
      <w:r>
        <w:rPr>
          <w:rFonts w:ascii="Garamond" w:hAnsi="Garamond" w:cs="Times New Roman"/>
          <w:szCs w:val="24"/>
        </w:rPr>
        <w:t xml:space="preserve"> oraz z 2016 r. poz. 437 i 544).</w:t>
      </w:r>
    </w:p>
    <w:p w:rsidR="003D164A" w:rsidRPr="00F55B96" w:rsidRDefault="003D164A" w:rsidP="003D164A">
      <w:pPr>
        <w:pStyle w:val="ZTIRPKTzmpkttiret"/>
        <w:spacing w:line="240" w:lineRule="auto"/>
        <w:ind w:left="72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ykonawcę, wobec którego orzeczono tytułem środka zapobiegawczego zakaz ubieg</w:t>
      </w:r>
      <w:r>
        <w:rPr>
          <w:rFonts w:ascii="Garamond" w:hAnsi="Garamond" w:cs="Times New Roman"/>
          <w:szCs w:val="24"/>
        </w:rPr>
        <w:t>ania się o zamówienia publiczne.</w:t>
      </w:r>
    </w:p>
    <w:p w:rsidR="003D164A" w:rsidRPr="00F55B96" w:rsidRDefault="003D164A" w:rsidP="003D164A">
      <w:pPr>
        <w:pStyle w:val="ZTIRPKTzmpkttiret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TIRPKTzmpkttiret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</w:t>
      </w:r>
      <w:r w:rsidRPr="00F55B96">
        <w:rPr>
          <w:rFonts w:ascii="Garamond" w:hAnsi="Garamond" w:cs="Times New Roman"/>
          <w:szCs w:val="24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3D164A" w:rsidRDefault="003D164A" w:rsidP="003D164A">
      <w:pPr>
        <w:pStyle w:val="Akapitzlist"/>
        <w:rPr>
          <w:rFonts w:ascii="Garamond" w:hAnsi="Garamond"/>
          <w:szCs w:val="24"/>
        </w:rPr>
      </w:pPr>
    </w:p>
    <w:p w:rsidR="003D164A" w:rsidRDefault="003D164A" w:rsidP="003D164A">
      <w:pPr>
        <w:pStyle w:val="ZLITPKTzmpktliter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wykonawcę, </w:t>
      </w:r>
      <w:r w:rsidRPr="00F55B96">
        <w:rPr>
          <w:rFonts w:ascii="Garamond" w:hAnsi="Garamond" w:cs="Times New Roman"/>
          <w:szCs w:val="24"/>
        </w:rPr>
        <w:t xml:space="preserve">który w sposób zawiniony poważnie naruszył obowiązki zawodowe, co podważa jego </w:t>
      </w:r>
      <w:r>
        <w:rPr>
          <w:rFonts w:ascii="Garamond" w:hAnsi="Garamond" w:cs="Times New Roman"/>
          <w:szCs w:val="24"/>
        </w:rPr>
        <w:t>uczciwość, w szczególności, gdy w</w:t>
      </w:r>
      <w:r w:rsidRPr="00F55B96">
        <w:rPr>
          <w:rFonts w:ascii="Garamond" w:hAnsi="Garamond" w:cs="Times New Roman"/>
          <w:szCs w:val="24"/>
        </w:rPr>
        <w:t>ykonawca w wyniku zamierzonego działania lub rażącego niedbalstwa nie wykonał lub niena</w:t>
      </w:r>
      <w:r>
        <w:rPr>
          <w:rFonts w:ascii="Garamond" w:hAnsi="Garamond" w:cs="Times New Roman"/>
          <w:szCs w:val="24"/>
        </w:rPr>
        <w:t>leżycie wykonał zamówienie, co z</w:t>
      </w:r>
      <w:r w:rsidRPr="00F55B96">
        <w:rPr>
          <w:rFonts w:ascii="Garamond" w:hAnsi="Garamond" w:cs="Times New Roman"/>
          <w:szCs w:val="24"/>
        </w:rPr>
        <w:t>amawiający jest w stanie wykazać za pomoc</w:t>
      </w:r>
      <w:r>
        <w:rPr>
          <w:rFonts w:ascii="Garamond" w:hAnsi="Garamond" w:cs="Times New Roman"/>
          <w:szCs w:val="24"/>
        </w:rPr>
        <w:t>ą stosownych środków dowodowych.</w:t>
      </w:r>
    </w:p>
    <w:p w:rsidR="003D164A" w:rsidRPr="00F55B96" w:rsidRDefault="003D164A" w:rsidP="003D164A">
      <w:pPr>
        <w:pStyle w:val="ZLITPKTzmpktliter"/>
        <w:spacing w:line="240" w:lineRule="auto"/>
        <w:ind w:left="0" w:firstLine="0"/>
        <w:rPr>
          <w:rFonts w:ascii="Garamond" w:hAnsi="Garamond" w:cs="Times New Roman"/>
          <w:szCs w:val="24"/>
        </w:rPr>
      </w:pPr>
    </w:p>
    <w:p w:rsidR="003D164A" w:rsidRDefault="003D164A" w:rsidP="003D164A">
      <w:pPr>
        <w:pStyle w:val="ZLITPKTzmpktliter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wykonawcę, który</w:t>
      </w:r>
      <w:r w:rsidRPr="00F55B96">
        <w:rPr>
          <w:rFonts w:ascii="Garamond" w:hAnsi="Garamond" w:cs="Times New Roman"/>
          <w:szCs w:val="24"/>
        </w:rPr>
        <w:t xml:space="preserve"> z przyczyn leżących po jego stronie, nie wykonał albo nienależycie wykonał w istotnym stopniu wcześniejszą umowę w sprawie zamówienia publicznego lub umowę koncesji, zawartą z zamawiającym, o którym mowa w art. 3 ust. 1 pkt</w:t>
      </w:r>
      <w:r>
        <w:rPr>
          <w:rFonts w:ascii="Garamond" w:hAnsi="Garamond" w:cs="Times New Roman"/>
          <w:szCs w:val="24"/>
        </w:rPr>
        <w:t>.</w:t>
      </w:r>
      <w:r w:rsidRPr="00F55B96">
        <w:rPr>
          <w:rFonts w:ascii="Garamond" w:hAnsi="Garamond" w:cs="Times New Roman"/>
          <w:szCs w:val="24"/>
        </w:rPr>
        <w:t xml:space="preserve"> 1–4</w:t>
      </w:r>
      <w:r>
        <w:rPr>
          <w:rFonts w:ascii="Garamond" w:hAnsi="Garamond" w:cs="Times New Roman"/>
          <w:szCs w:val="24"/>
        </w:rPr>
        <w:t xml:space="preserve"> ustawy Prawo zamówień publicznych</w:t>
      </w:r>
      <w:r w:rsidRPr="00F55B96">
        <w:rPr>
          <w:rFonts w:ascii="Garamond" w:hAnsi="Garamond" w:cs="Times New Roman"/>
          <w:szCs w:val="24"/>
        </w:rPr>
        <w:t>, co doprowadziło do rozwiązania umo</w:t>
      </w:r>
      <w:r>
        <w:rPr>
          <w:rFonts w:ascii="Garamond" w:hAnsi="Garamond" w:cs="Times New Roman"/>
          <w:szCs w:val="24"/>
        </w:rPr>
        <w:t>wy lub zasądzenia odszkodowania.</w:t>
      </w:r>
    </w:p>
    <w:p w:rsidR="003D164A" w:rsidRDefault="003D164A" w:rsidP="003D164A">
      <w:pPr>
        <w:pStyle w:val="Akapitzlist"/>
        <w:rPr>
          <w:rFonts w:ascii="Garamond" w:hAnsi="Garamond"/>
          <w:szCs w:val="24"/>
        </w:rPr>
      </w:pPr>
    </w:p>
    <w:p w:rsidR="003D164A" w:rsidRPr="00F55B96" w:rsidRDefault="003D164A" w:rsidP="003D164A">
      <w:pPr>
        <w:pStyle w:val="ZLITPKTzmpktliter"/>
        <w:numPr>
          <w:ilvl w:val="2"/>
          <w:numId w:val="49"/>
        </w:numPr>
        <w:spacing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zamawiający może wykluczyć wykonawcę na każdym etapie postępowania o udzielenie zamówienia.</w:t>
      </w:r>
    </w:p>
    <w:p w:rsidR="003D164A" w:rsidRDefault="003D164A" w:rsidP="003D164A">
      <w:pPr>
        <w:pStyle w:val="Akapitzlist"/>
        <w:rPr>
          <w:rFonts w:ascii="Garamond" w:hAnsi="Garamond"/>
          <w:color w:val="FF0000"/>
          <w:szCs w:val="24"/>
        </w:rPr>
      </w:pPr>
    </w:p>
    <w:p w:rsidR="003D164A" w:rsidRPr="0041569E" w:rsidRDefault="003D164A" w:rsidP="003D164A">
      <w:pPr>
        <w:numPr>
          <w:ilvl w:val="1"/>
          <w:numId w:val="4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Ofertę w</w:t>
      </w:r>
      <w:r w:rsidRPr="0041569E">
        <w:rPr>
          <w:rFonts w:ascii="Garamond" w:hAnsi="Garamond"/>
        </w:rPr>
        <w:t>ykonawcy, który został wykluczony z postępowania – uznaje się za odrzuconą.</w:t>
      </w:r>
    </w:p>
    <w:p w:rsidR="003D164A" w:rsidRPr="0041569E" w:rsidRDefault="003D164A" w:rsidP="003D164A">
      <w:pPr>
        <w:pStyle w:val="Akapitzlist"/>
        <w:rPr>
          <w:rFonts w:ascii="Garamond" w:hAnsi="Garamond"/>
          <w:szCs w:val="24"/>
        </w:rPr>
      </w:pPr>
    </w:p>
    <w:p w:rsidR="003D164A" w:rsidRPr="0041569E" w:rsidRDefault="003D164A" w:rsidP="003D164A">
      <w:pPr>
        <w:numPr>
          <w:ilvl w:val="1"/>
          <w:numId w:val="49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</w:rPr>
        <w:t>O wykluczeniu z postępowania z</w:t>
      </w:r>
      <w:r w:rsidRPr="0041569E">
        <w:rPr>
          <w:rFonts w:ascii="Garamond" w:hAnsi="Garamond"/>
        </w:rPr>
        <w:t>amawiający zawiadamia niezwłocznie wykluczon</w:t>
      </w:r>
      <w:r>
        <w:rPr>
          <w:rFonts w:ascii="Garamond" w:hAnsi="Garamond"/>
        </w:rPr>
        <w:t>ego  w</w:t>
      </w:r>
      <w:r w:rsidRPr="0041569E">
        <w:rPr>
          <w:rFonts w:ascii="Garamond" w:hAnsi="Garamond"/>
        </w:rPr>
        <w:t>ykonawcę, podając uzasadnienie faktyczne i prawne.</w:t>
      </w:r>
    </w:p>
    <w:p w:rsidR="00AE604D" w:rsidRPr="00854069" w:rsidRDefault="00AE604D" w:rsidP="00F3158C">
      <w:pPr>
        <w:tabs>
          <w:tab w:val="left" w:pos="0"/>
        </w:tabs>
        <w:spacing w:after="80" w:line="280" w:lineRule="atLeast"/>
        <w:jc w:val="both"/>
        <w:rPr>
          <w:szCs w:val="24"/>
        </w:rPr>
      </w:pPr>
    </w:p>
    <w:p w:rsidR="00C35980" w:rsidRDefault="00AE604D" w:rsidP="00F3158C">
      <w:pPr>
        <w:tabs>
          <w:tab w:val="left" w:pos="720"/>
          <w:tab w:val="left" w:pos="993"/>
        </w:tabs>
        <w:spacing w:after="80" w:line="280" w:lineRule="atLeast"/>
        <w:ind w:left="720" w:hanging="360"/>
        <w:jc w:val="both"/>
        <w:rPr>
          <w:szCs w:val="24"/>
        </w:rPr>
      </w:pPr>
      <w:r w:rsidRPr="00854069">
        <w:rPr>
          <w:b/>
          <w:szCs w:val="24"/>
        </w:rPr>
        <w:t>4.</w:t>
      </w:r>
      <w:r w:rsidRPr="00854069">
        <w:rPr>
          <w:b/>
          <w:szCs w:val="24"/>
        </w:rPr>
        <w:tab/>
      </w:r>
      <w:r w:rsidRPr="00854069">
        <w:rPr>
          <w:szCs w:val="24"/>
        </w:rPr>
        <w:t>Warunki udziału w postępowaniu i warunki odnośnie przedmiotu zamówienia</w:t>
      </w:r>
      <w:r w:rsidR="00C35980">
        <w:rPr>
          <w:szCs w:val="24"/>
        </w:rPr>
        <w:t>.</w:t>
      </w:r>
    </w:p>
    <w:p w:rsidR="00AE604D" w:rsidRPr="00854069" w:rsidRDefault="00AE604D" w:rsidP="00F3158C">
      <w:pPr>
        <w:tabs>
          <w:tab w:val="left" w:pos="720"/>
          <w:tab w:val="left" w:pos="993"/>
        </w:tabs>
        <w:spacing w:after="80" w:line="280" w:lineRule="atLeast"/>
        <w:ind w:left="720" w:hanging="360"/>
        <w:jc w:val="both"/>
        <w:rPr>
          <w:szCs w:val="24"/>
        </w:rPr>
      </w:pPr>
      <w:r w:rsidRPr="00854069">
        <w:rPr>
          <w:szCs w:val="24"/>
        </w:rPr>
        <w:t xml:space="preserve"> </w:t>
      </w:r>
    </w:p>
    <w:p w:rsidR="00AE604D" w:rsidRDefault="00AE604D" w:rsidP="00F3158C">
      <w:pPr>
        <w:numPr>
          <w:ilvl w:val="1"/>
          <w:numId w:val="7"/>
        </w:numPr>
        <w:tabs>
          <w:tab w:val="clear" w:pos="360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Wykonawca ubiegający się o udzielenie zamówienia jest zobowiązany do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złożenia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oświadczenia,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na</w:t>
      </w:r>
      <w:r w:rsidR="009B56DD" w:rsidRPr="00854069">
        <w:rPr>
          <w:szCs w:val="24"/>
        </w:rPr>
        <w:t xml:space="preserve"> </w:t>
      </w:r>
      <w:r w:rsidRPr="00593D0D">
        <w:rPr>
          <w:b/>
          <w:szCs w:val="24"/>
        </w:rPr>
        <w:t>formularzu</w:t>
      </w:r>
      <w:r w:rsidR="009B56DD" w:rsidRPr="00593D0D">
        <w:rPr>
          <w:b/>
          <w:szCs w:val="24"/>
        </w:rPr>
        <w:t xml:space="preserve"> </w:t>
      </w:r>
      <w:r w:rsidRPr="00593D0D">
        <w:rPr>
          <w:b/>
          <w:szCs w:val="24"/>
        </w:rPr>
        <w:t>nr</w:t>
      </w:r>
      <w:r w:rsidR="009B56DD" w:rsidRPr="00593D0D">
        <w:rPr>
          <w:b/>
          <w:szCs w:val="24"/>
        </w:rPr>
        <w:t xml:space="preserve"> </w:t>
      </w:r>
      <w:r w:rsidR="00DA1784">
        <w:rPr>
          <w:b/>
          <w:szCs w:val="24"/>
        </w:rPr>
        <w:t>2,</w:t>
      </w:r>
      <w:r w:rsidR="00593D0D" w:rsidRPr="00593D0D">
        <w:rPr>
          <w:b/>
          <w:szCs w:val="24"/>
        </w:rPr>
        <w:t>3</w:t>
      </w:r>
      <w:r w:rsidR="00DA1784">
        <w:rPr>
          <w:b/>
          <w:szCs w:val="24"/>
        </w:rPr>
        <w:t>,4</w:t>
      </w:r>
      <w:r w:rsidR="00C35980">
        <w:rPr>
          <w:szCs w:val="24"/>
        </w:rPr>
        <w:t>.</w:t>
      </w:r>
    </w:p>
    <w:p w:rsidR="00C35980" w:rsidRPr="00854069" w:rsidRDefault="00C35980" w:rsidP="00C35980">
      <w:pPr>
        <w:tabs>
          <w:tab w:val="left" w:pos="720"/>
        </w:tabs>
        <w:spacing w:after="80" w:line="280" w:lineRule="atLeast"/>
        <w:jc w:val="both"/>
        <w:rPr>
          <w:szCs w:val="24"/>
        </w:rPr>
      </w:pPr>
      <w:r>
        <w:rPr>
          <w:szCs w:val="24"/>
        </w:rPr>
        <w:t>4.1.1 Formularz nr 3, że:</w:t>
      </w:r>
    </w:p>
    <w:p w:rsidR="00C35980" w:rsidRPr="004A4423" w:rsidRDefault="00C35980" w:rsidP="00C35980">
      <w:pPr>
        <w:numPr>
          <w:ilvl w:val="0"/>
          <w:numId w:val="8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color w:val="000000"/>
        </w:rPr>
      </w:pPr>
      <w:r w:rsidRPr="004A4423">
        <w:rPr>
          <w:rFonts w:ascii="Garamond" w:hAnsi="Garamond"/>
          <w:color w:val="000000"/>
        </w:rPr>
        <w:t>pos</w:t>
      </w:r>
      <w:r>
        <w:rPr>
          <w:rFonts w:ascii="Garamond" w:hAnsi="Garamond"/>
          <w:color w:val="000000"/>
        </w:rPr>
        <w:t>iada kompetencje lub uprawnienia do prowadzenia określonej działalności zawodowej,</w:t>
      </w:r>
    </w:p>
    <w:p w:rsidR="00C35980" w:rsidRPr="004A4423" w:rsidRDefault="00C35980" w:rsidP="00C35980">
      <w:pPr>
        <w:numPr>
          <w:ilvl w:val="0"/>
          <w:numId w:val="8"/>
        </w:numPr>
        <w:tabs>
          <w:tab w:val="clear" w:pos="360"/>
          <w:tab w:val="num" w:pos="786"/>
          <w:tab w:val="left" w:pos="993"/>
        </w:tabs>
        <w:spacing w:before="60"/>
        <w:ind w:left="782" w:hanging="357"/>
        <w:jc w:val="both"/>
        <w:rPr>
          <w:rFonts w:ascii="Garamond" w:hAnsi="Garamond"/>
          <w:color w:val="000000"/>
        </w:rPr>
      </w:pPr>
      <w:r w:rsidRPr="004A4423">
        <w:rPr>
          <w:rFonts w:ascii="Garamond" w:hAnsi="Garamond"/>
          <w:color w:val="000000"/>
        </w:rPr>
        <w:t>d</w:t>
      </w:r>
      <w:r w:rsidRPr="004A4423">
        <w:rPr>
          <w:rFonts w:ascii="Garamond" w:hAnsi="Garamond"/>
          <w:color w:val="000000"/>
          <w:szCs w:val="24"/>
        </w:rPr>
        <w:t xml:space="preserve">ysponuje </w:t>
      </w:r>
      <w:r>
        <w:rPr>
          <w:rFonts w:ascii="Garamond" w:hAnsi="Garamond"/>
          <w:color w:val="000000"/>
          <w:szCs w:val="24"/>
        </w:rPr>
        <w:t>zdolnościami technicznymi lub zawodowymi zapewniającymi wykonanie zamówienia,</w:t>
      </w:r>
    </w:p>
    <w:p w:rsidR="00AE604D" w:rsidRPr="00854069" w:rsidRDefault="00AE604D" w:rsidP="00F3158C">
      <w:pPr>
        <w:numPr>
          <w:ilvl w:val="0"/>
          <w:numId w:val="8"/>
        </w:numPr>
        <w:tabs>
          <w:tab w:val="clear" w:pos="360"/>
          <w:tab w:val="num" w:pos="786"/>
          <w:tab w:val="left" w:pos="993"/>
        </w:tabs>
        <w:spacing w:after="80" w:line="280" w:lineRule="atLeast"/>
        <w:ind w:left="782" w:hanging="357"/>
        <w:jc w:val="both"/>
        <w:rPr>
          <w:szCs w:val="24"/>
        </w:rPr>
      </w:pPr>
      <w:r w:rsidRPr="00854069">
        <w:rPr>
          <w:szCs w:val="24"/>
        </w:rPr>
        <w:t xml:space="preserve">znajduje się w sytuacji ekonomicznej i finansowej zapewniającej wykonanie zamówienia, </w:t>
      </w:r>
    </w:p>
    <w:p w:rsidR="00AE604D" w:rsidRDefault="00C35980" w:rsidP="00F3158C">
      <w:pPr>
        <w:numPr>
          <w:ilvl w:val="0"/>
          <w:numId w:val="8"/>
        </w:numPr>
        <w:tabs>
          <w:tab w:val="clear" w:pos="360"/>
          <w:tab w:val="num" w:pos="786"/>
          <w:tab w:val="left" w:pos="993"/>
        </w:tabs>
        <w:spacing w:after="80" w:line="280" w:lineRule="atLeast"/>
        <w:ind w:left="782" w:hanging="357"/>
        <w:jc w:val="both"/>
        <w:rPr>
          <w:szCs w:val="24"/>
        </w:rPr>
      </w:pPr>
      <w:r>
        <w:rPr>
          <w:szCs w:val="24"/>
        </w:rPr>
        <w:t>nie podlega wykluczeniu na podstawie pkt.3 SIWZ</w:t>
      </w:r>
      <w:r w:rsidR="00A90A29">
        <w:rPr>
          <w:szCs w:val="24"/>
        </w:rPr>
        <w:t>.</w:t>
      </w:r>
    </w:p>
    <w:p w:rsidR="00A90A29" w:rsidRDefault="00A90A29" w:rsidP="00A90A29">
      <w:pPr>
        <w:tabs>
          <w:tab w:val="left" w:pos="993"/>
        </w:tabs>
        <w:spacing w:after="80" w:line="280" w:lineRule="atLeast"/>
        <w:jc w:val="both"/>
        <w:rPr>
          <w:szCs w:val="24"/>
        </w:rPr>
      </w:pPr>
      <w:r>
        <w:rPr>
          <w:szCs w:val="24"/>
        </w:rPr>
        <w:t>4.1.2 Formularz nr 4, że:</w:t>
      </w:r>
    </w:p>
    <w:p w:rsidR="00A90A29" w:rsidRDefault="00A90A29" w:rsidP="00A90A29">
      <w:pPr>
        <w:tabs>
          <w:tab w:val="left" w:pos="709"/>
        </w:tabs>
        <w:spacing w:before="60"/>
        <w:ind w:left="709"/>
        <w:jc w:val="both"/>
        <w:rPr>
          <w:rFonts w:ascii="Garamond" w:hAnsi="Garamond"/>
          <w:color w:val="000000"/>
        </w:rPr>
      </w:pPr>
      <w:r>
        <w:rPr>
          <w:szCs w:val="24"/>
        </w:rPr>
        <w:t xml:space="preserve">a) </w:t>
      </w:r>
      <w:r>
        <w:rPr>
          <w:rFonts w:ascii="Garamond" w:hAnsi="Garamond"/>
          <w:color w:val="000000"/>
        </w:rPr>
        <w:t>wykonawca zapewnia, że wyroby wyszczególnione w formularzu nr 1ofercie warunków wykonania zamówienia spełniają kryteria wymagane przez zamawiającego, a opisane w załączniku nr 1 do Specyfikacji istotnych Warunków Zamówienia – szczegółowy opis przedmiotu zamówienia.</w:t>
      </w:r>
    </w:p>
    <w:p w:rsidR="00A90A29" w:rsidRPr="00854069" w:rsidRDefault="00A90A29" w:rsidP="00A90A29">
      <w:pPr>
        <w:tabs>
          <w:tab w:val="left" w:pos="993"/>
        </w:tabs>
        <w:spacing w:after="80" w:line="280" w:lineRule="atLeast"/>
        <w:jc w:val="both"/>
        <w:rPr>
          <w:szCs w:val="24"/>
        </w:rPr>
      </w:pPr>
    </w:p>
    <w:p w:rsidR="00AE604D" w:rsidRPr="00854069" w:rsidRDefault="00AE604D" w:rsidP="00F3158C">
      <w:pPr>
        <w:numPr>
          <w:ilvl w:val="1"/>
          <w:numId w:val="7"/>
        </w:numPr>
        <w:tabs>
          <w:tab w:val="clear" w:pos="360"/>
          <w:tab w:val="num" w:pos="709"/>
          <w:tab w:val="left" w:pos="993"/>
        </w:tabs>
        <w:spacing w:after="80" w:line="280" w:lineRule="atLeast"/>
        <w:ind w:left="709" w:hanging="709"/>
        <w:jc w:val="both"/>
        <w:rPr>
          <w:szCs w:val="24"/>
        </w:rPr>
      </w:pPr>
      <w:r w:rsidRPr="00854069">
        <w:rPr>
          <w:szCs w:val="24"/>
        </w:rPr>
        <w:t>W celu potwierdzenia, że Wykonawca posiada uprawn</w:t>
      </w:r>
      <w:r w:rsidR="00AC6AB6" w:rsidRPr="00854069">
        <w:rPr>
          <w:szCs w:val="24"/>
        </w:rPr>
        <w:t>ienia do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wykonywania określonej działa</w:t>
      </w:r>
      <w:r w:rsidR="00AC6AB6" w:rsidRPr="00854069">
        <w:rPr>
          <w:szCs w:val="24"/>
        </w:rPr>
        <w:t>lności, lub czynności, oraz</w:t>
      </w:r>
      <w:r w:rsidR="009B56DD" w:rsidRPr="00854069">
        <w:rPr>
          <w:szCs w:val="24"/>
        </w:rPr>
        <w:t xml:space="preserve"> </w:t>
      </w:r>
      <w:r w:rsidR="00AC6AB6" w:rsidRPr="00854069">
        <w:rPr>
          <w:szCs w:val="24"/>
        </w:rPr>
        <w:t>nie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podlega wykluczeniu na podstawie pkt. 3 SIWZ Wykonawca zobowiązany jest przedstawić następujące dokumenty:</w:t>
      </w:r>
    </w:p>
    <w:p w:rsidR="00AE604D" w:rsidRPr="00854069" w:rsidRDefault="00AE604D" w:rsidP="00F3158C">
      <w:pPr>
        <w:numPr>
          <w:ilvl w:val="2"/>
          <w:numId w:val="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aktualny odpis z właściwego rejestru </w:t>
      </w:r>
      <w:r w:rsidR="006D3BD9" w:rsidRPr="00854069">
        <w:rPr>
          <w:szCs w:val="24"/>
        </w:rPr>
        <w:t xml:space="preserve">lub wydruk z Centralnej Ewidencji i Informacji </w:t>
      </w:r>
      <w:r w:rsidR="00D12213" w:rsidRPr="00854069">
        <w:rPr>
          <w:szCs w:val="24"/>
        </w:rPr>
        <w:br/>
      </w:r>
      <w:r w:rsidR="006D3BD9" w:rsidRPr="00854069">
        <w:rPr>
          <w:szCs w:val="24"/>
        </w:rPr>
        <w:t>o Działalności Gospodarczej</w:t>
      </w:r>
      <w:r w:rsidRPr="00854069">
        <w:rPr>
          <w:szCs w:val="24"/>
        </w:rPr>
        <w:t>, wystawiony(e) nie wcześniej niż</w:t>
      </w:r>
      <w:r w:rsidR="009B56DD" w:rsidRPr="00854069">
        <w:rPr>
          <w:szCs w:val="24"/>
        </w:rPr>
        <w:t xml:space="preserve"> </w:t>
      </w:r>
      <w:r w:rsidRPr="00854069">
        <w:rPr>
          <w:b/>
          <w:szCs w:val="24"/>
        </w:rPr>
        <w:t>6</w:t>
      </w:r>
      <w:r w:rsidR="009B56DD" w:rsidRPr="00854069">
        <w:rPr>
          <w:b/>
          <w:szCs w:val="24"/>
        </w:rPr>
        <w:t xml:space="preserve"> </w:t>
      </w:r>
      <w:r w:rsidRPr="00854069">
        <w:rPr>
          <w:b/>
          <w:szCs w:val="24"/>
        </w:rPr>
        <w:t>miesięcy</w:t>
      </w:r>
      <w:r w:rsidR="009B56DD" w:rsidRPr="00854069">
        <w:rPr>
          <w:b/>
          <w:szCs w:val="24"/>
        </w:rPr>
        <w:t xml:space="preserve"> </w:t>
      </w:r>
      <w:r w:rsidRPr="00854069">
        <w:rPr>
          <w:szCs w:val="24"/>
        </w:rPr>
        <w:t>przed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upływem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terminu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składania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ofert.</w:t>
      </w:r>
    </w:p>
    <w:p w:rsidR="00AE604D" w:rsidRPr="00854069" w:rsidRDefault="00AE604D" w:rsidP="00F3158C">
      <w:pPr>
        <w:numPr>
          <w:ilvl w:val="2"/>
          <w:numId w:val="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aktualne zaświadczenie właściwego naczelnika urzędu skarbowego potwierdzające, </w:t>
      </w:r>
      <w:r w:rsidR="00666731" w:rsidRPr="00854069">
        <w:rPr>
          <w:szCs w:val="24"/>
        </w:rPr>
        <w:br/>
      </w:r>
      <w:r w:rsidRPr="00854069">
        <w:rPr>
          <w:szCs w:val="24"/>
        </w:rPr>
        <w:t>że wykonawca nie zalega z opłacaniem podatków i opłat lub</w:t>
      </w:r>
      <w:r w:rsidR="00366F72" w:rsidRPr="00854069">
        <w:rPr>
          <w:szCs w:val="24"/>
        </w:rPr>
        <w:t> </w:t>
      </w:r>
      <w:r w:rsidRPr="00854069">
        <w:rPr>
          <w:szCs w:val="24"/>
        </w:rPr>
        <w:t xml:space="preserve">zaświadczenie, </w:t>
      </w:r>
      <w:r w:rsidR="00666731" w:rsidRPr="00854069">
        <w:rPr>
          <w:szCs w:val="24"/>
        </w:rPr>
        <w:br/>
      </w:r>
      <w:r w:rsidRPr="00854069">
        <w:rPr>
          <w:szCs w:val="24"/>
        </w:rPr>
        <w:t xml:space="preserve">że uzyskał przewidziane prawem zwolnienie, odroczenie lub rozłożenie na raty zaległych płatności lub wstrzymanie w całości wykonania decyzji właściwego organu, wystawione nie wcześniej niż </w:t>
      </w:r>
      <w:r w:rsidRPr="00854069">
        <w:rPr>
          <w:b/>
          <w:szCs w:val="24"/>
        </w:rPr>
        <w:t>3 miesiące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przed upływem terminu składania ofert.</w:t>
      </w:r>
    </w:p>
    <w:p w:rsidR="00AE604D" w:rsidRPr="00854069" w:rsidRDefault="00AE604D" w:rsidP="00F3158C">
      <w:pPr>
        <w:spacing w:after="80" w:line="280" w:lineRule="atLeast"/>
        <w:ind w:left="720"/>
        <w:jc w:val="both"/>
        <w:rPr>
          <w:b/>
          <w:szCs w:val="24"/>
          <w:u w:val="single"/>
        </w:rPr>
      </w:pPr>
      <w:r w:rsidRPr="00854069">
        <w:rPr>
          <w:b/>
          <w:szCs w:val="24"/>
          <w:u w:val="single"/>
        </w:rPr>
        <w:t>Uwaga: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Wykonawcy prowadzący działalność gospodarczą w formie spółki cywilnej powinni przedstawić odpowiednie zaświadczenie właściwego naczelnika</w:t>
      </w:r>
      <w:r w:rsidRPr="00854069">
        <w:rPr>
          <w:b/>
          <w:szCs w:val="24"/>
        </w:rPr>
        <w:t xml:space="preserve"> </w:t>
      </w:r>
      <w:r w:rsidRPr="00854069">
        <w:rPr>
          <w:szCs w:val="24"/>
        </w:rPr>
        <w:t>urzędu skarbowego odnoszące się zarówn</w:t>
      </w:r>
      <w:r w:rsidR="00366F72" w:rsidRPr="00854069">
        <w:rPr>
          <w:szCs w:val="24"/>
        </w:rPr>
        <w:t>o do samej spółki cywilnej jako </w:t>
      </w:r>
      <w:r w:rsidRPr="00854069">
        <w:rPr>
          <w:szCs w:val="24"/>
        </w:rPr>
        <w:t>podatnika podatku towarów i usług (VAT) jak i do każdego ze wspólników, jako podatnika podatku dochodowego od osób fizycznych.</w:t>
      </w:r>
    </w:p>
    <w:p w:rsidR="00AE604D" w:rsidRPr="00854069" w:rsidRDefault="00AE604D" w:rsidP="00F3158C">
      <w:pPr>
        <w:spacing w:after="80" w:line="280" w:lineRule="atLeast"/>
        <w:jc w:val="both"/>
        <w:rPr>
          <w:i/>
          <w:szCs w:val="24"/>
        </w:rPr>
      </w:pPr>
    </w:p>
    <w:p w:rsidR="00AE604D" w:rsidRPr="00854069" w:rsidRDefault="00AE604D" w:rsidP="00F3158C">
      <w:pPr>
        <w:numPr>
          <w:ilvl w:val="2"/>
          <w:numId w:val="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aktualne zaświadczenie z właściwego oddziału </w:t>
      </w:r>
      <w:r w:rsidRPr="005D1C8C">
        <w:rPr>
          <w:b/>
          <w:szCs w:val="24"/>
        </w:rPr>
        <w:t>ZUS</w:t>
      </w:r>
      <w:r w:rsidRPr="00854069">
        <w:rPr>
          <w:szCs w:val="24"/>
        </w:rPr>
        <w:t xml:space="preserve"> lub Kasy Rolniczego Ubezpieczenia Społecznego potwierdza</w:t>
      </w:r>
      <w:r w:rsidR="00366F72" w:rsidRPr="00854069">
        <w:rPr>
          <w:szCs w:val="24"/>
        </w:rPr>
        <w:t>jące, że wykonawca nie zalega z </w:t>
      </w:r>
      <w:r w:rsidRPr="00854069">
        <w:rPr>
          <w:szCs w:val="24"/>
        </w:rPr>
        <w:t>opłacaniem składek na ubezpieczen</w:t>
      </w:r>
      <w:r w:rsidR="00366F72" w:rsidRPr="00854069">
        <w:rPr>
          <w:szCs w:val="24"/>
        </w:rPr>
        <w:t>ie zdrowotne lub społeczne, lub </w:t>
      </w:r>
      <w:r w:rsidRPr="00854069">
        <w:rPr>
          <w:szCs w:val="24"/>
        </w:rPr>
        <w:t xml:space="preserve">zaświadczenie, że uzyskał przewidziane prawem zwolnienie, odroczenie, rozłożenie na raty zaległych płatności lub wstrzymanie w całości wykonania decyzji właściwego organu wystawione </w:t>
      </w:r>
      <w:r w:rsidR="005D1C8C">
        <w:rPr>
          <w:b/>
          <w:szCs w:val="24"/>
        </w:rPr>
        <w:t>nie </w:t>
      </w:r>
      <w:r w:rsidRPr="005D1C8C">
        <w:rPr>
          <w:b/>
          <w:szCs w:val="24"/>
        </w:rPr>
        <w:t>wcześniej niż 3 miesiące</w:t>
      </w:r>
      <w:r w:rsidR="00366F72" w:rsidRPr="00854069">
        <w:rPr>
          <w:szCs w:val="24"/>
        </w:rPr>
        <w:t xml:space="preserve"> przed </w:t>
      </w:r>
      <w:r w:rsidRPr="00854069">
        <w:rPr>
          <w:szCs w:val="24"/>
        </w:rPr>
        <w:t>upływem terminu składania ofert.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</w:p>
    <w:p w:rsidR="00AE604D" w:rsidRPr="00854069" w:rsidRDefault="00AE604D" w:rsidP="00F3158C">
      <w:pPr>
        <w:numPr>
          <w:ilvl w:val="2"/>
          <w:numId w:val="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  <w:u w:val="single"/>
        </w:rPr>
        <w:t>J</w:t>
      </w:r>
      <w:r w:rsidRPr="00854069">
        <w:rPr>
          <w:szCs w:val="24"/>
        </w:rPr>
        <w:t xml:space="preserve">eżeli Wykonawca ma siedzibę lub miejsce zamieszkania poza terytorium Rzeczypospolitej Polskiej zamiast dokumentów, o których mowa w </w:t>
      </w:r>
      <w:r w:rsidR="006D4506" w:rsidRPr="00854069">
        <w:rPr>
          <w:szCs w:val="24"/>
        </w:rPr>
        <w:t xml:space="preserve">pkt. </w:t>
      </w:r>
      <w:r w:rsidRPr="00854069">
        <w:rPr>
          <w:szCs w:val="24"/>
        </w:rPr>
        <w:t>4.2.1., 4.2.2., 4.2.3., składa dokument lub dokumenty, wystawione w kraju, w którym ma siedzibę lub miejsce zamieszkania, potwierdzające odpowiednio, że:</w:t>
      </w:r>
    </w:p>
    <w:p w:rsidR="00AE604D" w:rsidRPr="00854069" w:rsidRDefault="009547E4" w:rsidP="00F3158C">
      <w:pPr>
        <w:tabs>
          <w:tab w:val="num" w:pos="420"/>
        </w:tabs>
        <w:spacing w:after="80" w:line="280" w:lineRule="atLeast"/>
        <w:ind w:left="420" w:hanging="360"/>
        <w:jc w:val="both"/>
        <w:rPr>
          <w:szCs w:val="24"/>
        </w:rPr>
      </w:pPr>
      <w:r w:rsidRPr="00854069">
        <w:rPr>
          <w:szCs w:val="24"/>
        </w:rPr>
        <w:tab/>
      </w:r>
      <w:r w:rsidRPr="00854069">
        <w:rPr>
          <w:szCs w:val="24"/>
        </w:rPr>
        <w:tab/>
        <w:t>a)</w:t>
      </w:r>
      <w:r w:rsidRPr="00854069">
        <w:rPr>
          <w:szCs w:val="24"/>
        </w:rPr>
        <w:tab/>
      </w:r>
      <w:r w:rsidR="00AE604D" w:rsidRPr="00854069">
        <w:rPr>
          <w:szCs w:val="24"/>
        </w:rPr>
        <w:t>nie otwarto jego likwidacji</w:t>
      </w:r>
      <w:r w:rsidR="00366F72" w:rsidRPr="00854069">
        <w:rPr>
          <w:szCs w:val="24"/>
        </w:rPr>
        <w:t>,</w:t>
      </w:r>
      <w:r w:rsidR="00AE604D" w:rsidRPr="00854069">
        <w:rPr>
          <w:szCs w:val="24"/>
        </w:rPr>
        <w:t xml:space="preserve"> ani nie ogłoszono upadłości,</w:t>
      </w:r>
    </w:p>
    <w:p w:rsidR="00AE604D" w:rsidRPr="00854069" w:rsidRDefault="009547E4" w:rsidP="00F3158C">
      <w:pPr>
        <w:tabs>
          <w:tab w:val="num" w:pos="420"/>
        </w:tabs>
        <w:spacing w:after="80" w:line="280" w:lineRule="atLeast"/>
        <w:ind w:left="1080" w:hanging="540"/>
        <w:jc w:val="both"/>
        <w:rPr>
          <w:szCs w:val="24"/>
        </w:rPr>
      </w:pPr>
      <w:r w:rsidRPr="00854069">
        <w:rPr>
          <w:szCs w:val="24"/>
        </w:rPr>
        <w:t>b)</w:t>
      </w:r>
      <w:r w:rsidRPr="00854069">
        <w:rPr>
          <w:szCs w:val="24"/>
        </w:rPr>
        <w:tab/>
      </w:r>
      <w:r w:rsidR="00AE604D" w:rsidRPr="00854069">
        <w:rPr>
          <w:szCs w:val="24"/>
        </w:rPr>
        <w:t xml:space="preserve">nie zalega z uiszczaniem </w:t>
      </w:r>
      <w:r w:rsidR="00AE604D" w:rsidRPr="00CF2FFC">
        <w:rPr>
          <w:b/>
          <w:szCs w:val="24"/>
        </w:rPr>
        <w:t>podatków</w:t>
      </w:r>
      <w:r w:rsidR="00AE604D" w:rsidRPr="00854069">
        <w:rPr>
          <w:szCs w:val="24"/>
        </w:rPr>
        <w:t xml:space="preserve">, opłat lub składek na ubezpieczenie społeczne </w:t>
      </w:r>
      <w:r w:rsidR="00A76C7D" w:rsidRPr="00854069">
        <w:rPr>
          <w:szCs w:val="24"/>
        </w:rPr>
        <w:t>i </w:t>
      </w:r>
      <w:r w:rsidR="00AE604D" w:rsidRPr="00854069">
        <w:rPr>
          <w:szCs w:val="24"/>
        </w:rPr>
        <w:t>zdrowotne albo, że uzyskał przewidziane pra</w:t>
      </w:r>
      <w:r w:rsidR="00A76C7D" w:rsidRPr="00854069">
        <w:rPr>
          <w:szCs w:val="24"/>
        </w:rPr>
        <w:t>wem, zwolnienie, odroczenie lub </w:t>
      </w:r>
      <w:r w:rsidR="00AE604D" w:rsidRPr="00854069">
        <w:rPr>
          <w:szCs w:val="24"/>
        </w:rPr>
        <w:t>rozłożenie na raty zaległ</w:t>
      </w:r>
      <w:r w:rsidR="00366F72" w:rsidRPr="00854069">
        <w:rPr>
          <w:szCs w:val="24"/>
        </w:rPr>
        <w:t>ych płatności lub wstrzymanie w </w:t>
      </w:r>
      <w:r w:rsidR="00AE604D" w:rsidRPr="00854069">
        <w:rPr>
          <w:szCs w:val="24"/>
        </w:rPr>
        <w:t>całości wykonania decyzji właściwego organu</w:t>
      </w:r>
      <w:r w:rsidR="00743703" w:rsidRPr="00854069">
        <w:rPr>
          <w:szCs w:val="24"/>
        </w:rPr>
        <w:t>.</w:t>
      </w:r>
    </w:p>
    <w:p w:rsidR="00AE604D" w:rsidRPr="00854069" w:rsidRDefault="00AE604D" w:rsidP="00F3158C">
      <w:pPr>
        <w:spacing w:after="80" w:line="280" w:lineRule="atLeast"/>
        <w:ind w:left="540" w:hanging="540"/>
        <w:jc w:val="both"/>
        <w:rPr>
          <w:szCs w:val="24"/>
        </w:rPr>
      </w:pPr>
      <w:r w:rsidRPr="00854069">
        <w:rPr>
          <w:szCs w:val="24"/>
        </w:rPr>
        <w:t>4.2.5.</w:t>
      </w:r>
      <w:r w:rsidRPr="00854069">
        <w:rPr>
          <w:szCs w:val="24"/>
        </w:rPr>
        <w:tab/>
        <w:t xml:space="preserve">Dokumenty, o których mowa w lit. </w:t>
      </w:r>
      <w:r w:rsidR="00743703" w:rsidRPr="00854069">
        <w:rPr>
          <w:szCs w:val="24"/>
        </w:rPr>
        <w:t>”</w:t>
      </w:r>
      <w:r w:rsidRPr="00854069">
        <w:rPr>
          <w:szCs w:val="24"/>
        </w:rPr>
        <w:t>a</w:t>
      </w:r>
      <w:r w:rsidR="00743703" w:rsidRPr="00854069">
        <w:rPr>
          <w:szCs w:val="24"/>
        </w:rPr>
        <w:t xml:space="preserve">” </w:t>
      </w:r>
      <w:r w:rsidR="006D4506" w:rsidRPr="00854069">
        <w:rPr>
          <w:szCs w:val="24"/>
        </w:rPr>
        <w:t>pkt. 4.2.4.</w:t>
      </w:r>
      <w:r w:rsidR="009B56DD" w:rsidRPr="00854069">
        <w:rPr>
          <w:szCs w:val="24"/>
        </w:rPr>
        <w:t xml:space="preserve"> </w:t>
      </w:r>
      <w:r w:rsidR="00743703" w:rsidRPr="00854069">
        <w:rPr>
          <w:szCs w:val="24"/>
        </w:rPr>
        <w:t>powinny być wystawione nie </w:t>
      </w:r>
      <w:r w:rsidRPr="00854069">
        <w:rPr>
          <w:szCs w:val="24"/>
        </w:rPr>
        <w:t>wcześniej niż 6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miesięcy przed upływem terminu składania ofert</w:t>
      </w:r>
      <w:r w:rsidR="000D5CAC" w:rsidRPr="00854069">
        <w:rPr>
          <w:szCs w:val="24"/>
        </w:rPr>
        <w:t>, a </w:t>
      </w:r>
      <w:r w:rsidRPr="00854069">
        <w:rPr>
          <w:szCs w:val="24"/>
        </w:rPr>
        <w:t>dokume</w:t>
      </w:r>
      <w:r w:rsidR="00366F72" w:rsidRPr="00854069">
        <w:rPr>
          <w:szCs w:val="24"/>
        </w:rPr>
        <w:t>nt o </w:t>
      </w:r>
      <w:r w:rsidRPr="00854069">
        <w:rPr>
          <w:szCs w:val="24"/>
        </w:rPr>
        <w:t>któr</w:t>
      </w:r>
      <w:r w:rsidR="005F7049">
        <w:rPr>
          <w:szCs w:val="24"/>
        </w:rPr>
        <w:t>ym</w:t>
      </w:r>
      <w:r w:rsidRPr="00854069">
        <w:rPr>
          <w:szCs w:val="24"/>
        </w:rPr>
        <w:t xml:space="preserve"> mowa w pkt. b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winien być wystawiony </w:t>
      </w:r>
      <w:r w:rsidRPr="00854069">
        <w:rPr>
          <w:b/>
          <w:szCs w:val="24"/>
        </w:rPr>
        <w:t>nie wcześniej niż 3 miesiące</w:t>
      </w:r>
      <w:r w:rsidR="00A76C7D" w:rsidRPr="00854069">
        <w:rPr>
          <w:szCs w:val="24"/>
        </w:rPr>
        <w:t xml:space="preserve"> przed </w:t>
      </w:r>
      <w:r w:rsidRPr="00854069">
        <w:rPr>
          <w:szCs w:val="24"/>
        </w:rPr>
        <w:t>upływem terminu składania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ofert. Dokum</w:t>
      </w:r>
      <w:r w:rsidR="00366F72" w:rsidRPr="00854069">
        <w:rPr>
          <w:szCs w:val="24"/>
        </w:rPr>
        <w:t>enty powinny być złożone wraz </w:t>
      </w:r>
      <w:r w:rsidRPr="00854069">
        <w:rPr>
          <w:szCs w:val="24"/>
        </w:rPr>
        <w:t>z tłumacz</w:t>
      </w:r>
      <w:r w:rsidR="000D5CAC" w:rsidRPr="00854069">
        <w:rPr>
          <w:szCs w:val="24"/>
        </w:rPr>
        <w:t>eniem na język polski dokonanym</w:t>
      </w:r>
      <w:r w:rsidRPr="00854069">
        <w:rPr>
          <w:szCs w:val="24"/>
        </w:rPr>
        <w:t xml:space="preserve"> przez tłumacza przysięgłego.</w:t>
      </w:r>
    </w:p>
    <w:p w:rsidR="00AE604D" w:rsidRPr="00854069" w:rsidRDefault="00AE604D" w:rsidP="00F3158C">
      <w:pPr>
        <w:spacing w:after="80" w:line="280" w:lineRule="atLeast"/>
        <w:ind w:left="420" w:firstLine="660"/>
        <w:jc w:val="both"/>
        <w:rPr>
          <w:szCs w:val="24"/>
        </w:rPr>
      </w:pPr>
    </w:p>
    <w:p w:rsidR="00AE604D" w:rsidRPr="006432ED" w:rsidRDefault="00AE604D" w:rsidP="00F3158C">
      <w:pPr>
        <w:tabs>
          <w:tab w:val="left" w:pos="6540"/>
        </w:tabs>
        <w:spacing w:after="80" w:line="280" w:lineRule="atLeast"/>
        <w:ind w:left="540"/>
        <w:jc w:val="both"/>
        <w:rPr>
          <w:szCs w:val="24"/>
        </w:rPr>
      </w:pPr>
      <w:r w:rsidRPr="00854069">
        <w:rPr>
          <w:szCs w:val="24"/>
        </w:rPr>
        <w:t>Jeżeli w kraju pochodzenia osoby lub w kraju, w którym Wykonawca ma siedzibę lub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miejsce zamieszkania nie wydaje się dokumentów, o któr</w:t>
      </w:r>
      <w:r w:rsidR="000249F3" w:rsidRPr="00854069">
        <w:rPr>
          <w:szCs w:val="24"/>
        </w:rPr>
        <w:t>ych mowa w pkt. 4.2.1., 4.2.2.,</w:t>
      </w:r>
      <w:r w:rsidRPr="00854069">
        <w:rPr>
          <w:szCs w:val="24"/>
        </w:rPr>
        <w:t xml:space="preserve"> 4.2.3., zastępuje się je dokumentem zawierającym oświadczenie złożone przed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notariuszem, właściwym organem sądowym, administracyjnym albo organem samorządu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zawodowego lub gospodarczego odpowiednio kraju pochodzenia osoby lub kraju, w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którym Wykonawca ma siedzibę lub miejsce zamieszkania</w:t>
      </w:r>
      <w:r w:rsidR="006D4506" w:rsidRPr="00854069">
        <w:rPr>
          <w:szCs w:val="24"/>
        </w:rPr>
        <w:t>, p</w:t>
      </w:r>
      <w:r w:rsidRPr="00854069">
        <w:rPr>
          <w:szCs w:val="24"/>
        </w:rPr>
        <w:t>rzy zachowaniu terminów, o których mowa w</w:t>
      </w:r>
      <w:r w:rsidR="009B56DD" w:rsidRPr="00854069">
        <w:rPr>
          <w:szCs w:val="24"/>
        </w:rPr>
        <w:t xml:space="preserve"> </w:t>
      </w:r>
      <w:r w:rsidR="006D4506" w:rsidRPr="00854069">
        <w:rPr>
          <w:szCs w:val="24"/>
        </w:rPr>
        <w:t>zdaniu 1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pkt. 4.2.5. </w:t>
      </w:r>
    </w:p>
    <w:p w:rsidR="00F61B26" w:rsidRPr="006432ED" w:rsidRDefault="00AF059C" w:rsidP="00A23136">
      <w:pPr>
        <w:pStyle w:val="BodyText21"/>
        <w:numPr>
          <w:ilvl w:val="2"/>
          <w:numId w:val="41"/>
        </w:numPr>
        <w:tabs>
          <w:tab w:val="clear" w:pos="0"/>
          <w:tab w:val="left" w:pos="708"/>
        </w:tabs>
        <w:spacing w:after="80" w:line="280" w:lineRule="atLeast"/>
        <w:rPr>
          <w:bCs/>
          <w:szCs w:val="24"/>
        </w:rPr>
      </w:pPr>
      <w:r w:rsidRPr="006432ED">
        <w:rPr>
          <w:szCs w:val="24"/>
        </w:rPr>
        <w:t>Wykonawca ubiegający się o udzielenie zamówienia jest zobowiązany do złożenia oświadczenia</w:t>
      </w:r>
      <w:r w:rsidR="005D1C8C" w:rsidRPr="006432ED">
        <w:rPr>
          <w:szCs w:val="24"/>
        </w:rPr>
        <w:t xml:space="preserve"> Wykonawcy nr 3</w:t>
      </w:r>
      <w:r w:rsidRPr="006432ED">
        <w:rPr>
          <w:szCs w:val="24"/>
        </w:rPr>
        <w:t xml:space="preserve">, na formularzu nr </w:t>
      </w:r>
      <w:r w:rsidR="005D1C8C" w:rsidRPr="006432ED">
        <w:rPr>
          <w:szCs w:val="24"/>
        </w:rPr>
        <w:t>4</w:t>
      </w:r>
      <w:r w:rsidRPr="006432ED">
        <w:rPr>
          <w:szCs w:val="24"/>
        </w:rPr>
        <w:t xml:space="preserve">, że należy lub nie należy do grupy kapitałowej, </w:t>
      </w:r>
      <w:r w:rsidRPr="006432ED">
        <w:rPr>
          <w:bCs/>
          <w:szCs w:val="24"/>
        </w:rPr>
        <w:t>w rozumieniu ustawy z dnia 16 lutego 2</w:t>
      </w:r>
      <w:r w:rsidR="004B62AD" w:rsidRPr="006432ED">
        <w:rPr>
          <w:bCs/>
          <w:szCs w:val="24"/>
        </w:rPr>
        <w:t>007 r. o ochronie konkurencji i </w:t>
      </w:r>
      <w:r w:rsidRPr="006432ED">
        <w:rPr>
          <w:bCs/>
          <w:szCs w:val="24"/>
        </w:rPr>
        <w:t>konsumentów (Dz. U. Nr 50, poz. 331, z późn. zm.);</w:t>
      </w:r>
    </w:p>
    <w:p w:rsidR="00AF059C" w:rsidRDefault="00AF059C" w:rsidP="00A23136">
      <w:pPr>
        <w:pStyle w:val="BodyText21"/>
        <w:numPr>
          <w:ilvl w:val="2"/>
          <w:numId w:val="41"/>
        </w:numPr>
        <w:tabs>
          <w:tab w:val="clear" w:pos="0"/>
          <w:tab w:val="left" w:pos="708"/>
        </w:tabs>
        <w:spacing w:after="80" w:line="280" w:lineRule="atLeast"/>
        <w:rPr>
          <w:szCs w:val="24"/>
        </w:rPr>
      </w:pPr>
      <w:r>
        <w:rPr>
          <w:szCs w:val="24"/>
        </w:rPr>
        <w:t xml:space="preserve">Wykonawca, który należy do grupy kapitałowej składa na formularzu nr </w:t>
      </w:r>
      <w:r w:rsidR="005D1C8C">
        <w:rPr>
          <w:szCs w:val="24"/>
        </w:rPr>
        <w:t>4</w:t>
      </w:r>
      <w:r>
        <w:rPr>
          <w:szCs w:val="24"/>
        </w:rPr>
        <w:t xml:space="preserve"> - listę podmiotów należących do tej samej grupy kapitałowej.</w:t>
      </w:r>
    </w:p>
    <w:p w:rsidR="002010C4" w:rsidRPr="00854069" w:rsidRDefault="002010C4" w:rsidP="002010C4">
      <w:pPr>
        <w:pStyle w:val="BodyText21"/>
        <w:tabs>
          <w:tab w:val="clear" w:pos="0"/>
          <w:tab w:val="left" w:pos="708"/>
        </w:tabs>
        <w:spacing w:after="80" w:line="280" w:lineRule="atLeast"/>
        <w:ind w:left="720"/>
        <w:rPr>
          <w:szCs w:val="24"/>
        </w:rPr>
      </w:pPr>
    </w:p>
    <w:p w:rsidR="00D92BAA" w:rsidRPr="00062719" w:rsidRDefault="00D92BAA" w:rsidP="002010C4">
      <w:pPr>
        <w:pStyle w:val="Tekstpodstawowywcity3"/>
        <w:tabs>
          <w:tab w:val="clear" w:pos="1068"/>
          <w:tab w:val="num" w:pos="540"/>
        </w:tabs>
        <w:spacing w:after="240" w:line="280" w:lineRule="atLeast"/>
        <w:ind w:left="539" w:hanging="539"/>
        <w:rPr>
          <w:rFonts w:ascii="Times New Roman" w:hAnsi="Times New Roman" w:cs="Times New Roman"/>
          <w:szCs w:val="24"/>
        </w:rPr>
      </w:pPr>
      <w:r w:rsidRPr="00854069">
        <w:rPr>
          <w:rFonts w:ascii="Times New Roman" w:hAnsi="Times New Roman" w:cs="Times New Roman"/>
          <w:szCs w:val="24"/>
        </w:rPr>
        <w:t>4.3.</w:t>
      </w:r>
      <w:r w:rsidRPr="00854069">
        <w:rPr>
          <w:rFonts w:ascii="Times New Roman" w:hAnsi="Times New Roman" w:cs="Times New Roman"/>
          <w:szCs w:val="24"/>
        </w:rPr>
        <w:tab/>
      </w:r>
      <w:r w:rsidRPr="00062719">
        <w:rPr>
          <w:rFonts w:ascii="Times New Roman" w:hAnsi="Times New Roman" w:cs="Times New Roman"/>
          <w:szCs w:val="24"/>
        </w:rPr>
        <w:t>Wykonawca ubiegający się o udzielenie zamówienia zobowiązany jest spełnić następujące warunki odnośnie przedmiotu</w:t>
      </w:r>
      <w:r w:rsidR="009B56DD" w:rsidRPr="00062719">
        <w:rPr>
          <w:rFonts w:ascii="Times New Roman" w:hAnsi="Times New Roman" w:cs="Times New Roman"/>
          <w:szCs w:val="24"/>
        </w:rPr>
        <w:t xml:space="preserve"> </w:t>
      </w:r>
      <w:r w:rsidRPr="00062719">
        <w:rPr>
          <w:rFonts w:ascii="Times New Roman" w:hAnsi="Times New Roman" w:cs="Times New Roman"/>
          <w:szCs w:val="24"/>
        </w:rPr>
        <w:t>zamówienia:</w:t>
      </w:r>
    </w:p>
    <w:p w:rsidR="00C56E46" w:rsidRPr="000C0F1A" w:rsidRDefault="008100D3" w:rsidP="00F3158C">
      <w:pPr>
        <w:numPr>
          <w:ilvl w:val="0"/>
          <w:numId w:val="36"/>
        </w:numPr>
        <w:spacing w:after="80" w:line="280" w:lineRule="atLeast"/>
        <w:ind w:left="714" w:hanging="357"/>
        <w:jc w:val="both"/>
        <w:rPr>
          <w:b/>
          <w:szCs w:val="24"/>
        </w:rPr>
      </w:pPr>
      <w:r w:rsidRPr="00062719">
        <w:rPr>
          <w:szCs w:val="24"/>
        </w:rPr>
        <w:t>Wykonawca w ciągu ostatnich trzech lat przed dniem wsz</w:t>
      </w:r>
      <w:r w:rsidR="00D27E19" w:rsidRPr="00062719">
        <w:rPr>
          <w:szCs w:val="24"/>
        </w:rPr>
        <w:t>częcia postępowania zrealizował</w:t>
      </w:r>
      <w:r w:rsidRPr="00062719">
        <w:rPr>
          <w:szCs w:val="24"/>
        </w:rPr>
        <w:t xml:space="preserve"> </w:t>
      </w:r>
      <w:r w:rsidR="00AF059C" w:rsidRPr="00062719">
        <w:rPr>
          <w:szCs w:val="24"/>
        </w:rPr>
        <w:t xml:space="preserve">co najmniej dwie </w:t>
      </w:r>
      <w:r w:rsidR="00CA6A94" w:rsidRPr="00062719">
        <w:rPr>
          <w:szCs w:val="24"/>
        </w:rPr>
        <w:t>dostaw</w:t>
      </w:r>
      <w:r w:rsidR="00AF059C" w:rsidRPr="00062719">
        <w:rPr>
          <w:szCs w:val="24"/>
        </w:rPr>
        <w:t>y</w:t>
      </w:r>
      <w:r w:rsidR="00A76C7D" w:rsidRPr="00062719">
        <w:rPr>
          <w:szCs w:val="24"/>
        </w:rPr>
        <w:t xml:space="preserve"> </w:t>
      </w:r>
      <w:r w:rsidR="00AF059C" w:rsidRPr="00062719">
        <w:rPr>
          <w:szCs w:val="24"/>
        </w:rPr>
        <w:t>sprzętu komputerowego</w:t>
      </w:r>
      <w:r w:rsidR="005E425D" w:rsidRPr="00062719">
        <w:rPr>
          <w:szCs w:val="24"/>
        </w:rPr>
        <w:t>, o wartości każdej na </w:t>
      </w:r>
      <w:r w:rsidR="00B320EB" w:rsidRPr="00062719">
        <w:rPr>
          <w:szCs w:val="24"/>
        </w:rPr>
        <w:t>minimum 15</w:t>
      </w:r>
      <w:r w:rsidR="00CA6A94" w:rsidRPr="00062719">
        <w:rPr>
          <w:szCs w:val="24"/>
        </w:rPr>
        <w:t>0</w:t>
      </w:r>
      <w:r w:rsidR="00AF059C" w:rsidRPr="00062719">
        <w:rPr>
          <w:szCs w:val="24"/>
        </w:rPr>
        <w:t>.000 zł brutto.</w:t>
      </w:r>
    </w:p>
    <w:p w:rsidR="000C0F1A" w:rsidRPr="000C0F1A" w:rsidRDefault="000C0F1A" w:rsidP="000C0F1A">
      <w:pPr>
        <w:numPr>
          <w:ilvl w:val="0"/>
          <w:numId w:val="36"/>
        </w:numPr>
        <w:spacing w:after="80" w:line="280" w:lineRule="atLeast"/>
        <w:ind w:left="714" w:hanging="357"/>
        <w:jc w:val="both"/>
        <w:rPr>
          <w:b/>
          <w:szCs w:val="24"/>
        </w:rPr>
      </w:pPr>
      <w:r w:rsidRPr="00062719">
        <w:rPr>
          <w:szCs w:val="24"/>
        </w:rPr>
        <w:t>Wykonawca w ciągu ostatnich trzech lat przed dniem wszczęcia postępowania zrealizował co najmniej dw</w:t>
      </w:r>
      <w:r>
        <w:rPr>
          <w:szCs w:val="24"/>
        </w:rPr>
        <w:t>a</w:t>
      </w:r>
      <w:r w:rsidRPr="00062719">
        <w:rPr>
          <w:szCs w:val="24"/>
        </w:rPr>
        <w:t xml:space="preserve"> </w:t>
      </w:r>
      <w:r>
        <w:rPr>
          <w:szCs w:val="24"/>
        </w:rPr>
        <w:t>wdrożenia proponowanego systemu kopi zapasowej oraz backupu dyskowego</w:t>
      </w:r>
      <w:r w:rsidRPr="00062719">
        <w:rPr>
          <w:szCs w:val="24"/>
        </w:rPr>
        <w:t>.</w:t>
      </w:r>
    </w:p>
    <w:p w:rsidR="008100D3" w:rsidRPr="00062719" w:rsidRDefault="008100D3" w:rsidP="00BD2553">
      <w:pPr>
        <w:numPr>
          <w:ilvl w:val="0"/>
          <w:numId w:val="36"/>
        </w:numPr>
        <w:spacing w:after="120" w:line="300" w:lineRule="atLeast"/>
        <w:ind w:left="714" w:hanging="357"/>
        <w:jc w:val="both"/>
        <w:rPr>
          <w:b/>
          <w:szCs w:val="24"/>
        </w:rPr>
      </w:pPr>
      <w:r w:rsidRPr="00062719">
        <w:rPr>
          <w:szCs w:val="24"/>
        </w:rPr>
        <w:t>sprzęt ma posiadać Deklaracje Zgodności z zasadniczymi wymaganiami, określonymi w Rozporządzeniu Ministra Gospodarki z dnia 21 sierpnia 2007 r. w sprawie zasadniczych wymagań dla sprzętu elektrycznego</w:t>
      </w:r>
      <w:r w:rsidR="009B56DD" w:rsidRPr="00062719">
        <w:rPr>
          <w:szCs w:val="24"/>
        </w:rPr>
        <w:t xml:space="preserve"> </w:t>
      </w:r>
      <w:r w:rsidRPr="00062719">
        <w:rPr>
          <w:szCs w:val="24"/>
        </w:rPr>
        <w:t>(Dz. U. Nr 155, poz. 1089) wystawione przez producenta danego sprzętu lub jego upoważnionego przedstawiciela dla każdego rodzaju sprzętu</w:t>
      </w:r>
    </w:p>
    <w:p w:rsidR="008100D3" w:rsidRPr="00062719" w:rsidRDefault="008100D3" w:rsidP="00BD2553">
      <w:pPr>
        <w:numPr>
          <w:ilvl w:val="0"/>
          <w:numId w:val="36"/>
        </w:numPr>
        <w:spacing w:after="120" w:line="300" w:lineRule="atLeast"/>
        <w:ind w:left="714" w:hanging="357"/>
        <w:jc w:val="both"/>
        <w:rPr>
          <w:b/>
          <w:szCs w:val="24"/>
        </w:rPr>
      </w:pPr>
      <w:r w:rsidRPr="00062719">
        <w:rPr>
          <w:szCs w:val="24"/>
        </w:rPr>
        <w:t>Sprzęt ma posiadać oznakowania CE, jeżeli zgodnie z przepisami sprzęt podlega oznakowaniu CE.</w:t>
      </w:r>
    </w:p>
    <w:p w:rsidR="00BD2553" w:rsidRPr="00062719" w:rsidRDefault="00524F5D" w:rsidP="00BD2553">
      <w:pPr>
        <w:pStyle w:val="Akapitzlist"/>
        <w:numPr>
          <w:ilvl w:val="0"/>
          <w:numId w:val="36"/>
        </w:numPr>
        <w:spacing w:after="120" w:line="300" w:lineRule="atLeast"/>
        <w:jc w:val="both"/>
      </w:pPr>
      <w:r w:rsidRPr="00062719">
        <w:t xml:space="preserve">Oferowany przez Wykonawcę </w:t>
      </w:r>
      <w:r w:rsidR="00BD2553" w:rsidRPr="00062719">
        <w:t>sprzęt komputerowy powinien osiągać w testach wydajności opisanych w SIWZ co najmniej ilości punktów podane w SIWZ.</w:t>
      </w:r>
    </w:p>
    <w:p w:rsidR="00BD2553" w:rsidRPr="00062719" w:rsidRDefault="00BD2553" w:rsidP="00BD2553">
      <w:pPr>
        <w:pStyle w:val="Akapitzlist"/>
        <w:numPr>
          <w:ilvl w:val="0"/>
          <w:numId w:val="36"/>
        </w:numPr>
        <w:spacing w:after="120" w:line="300" w:lineRule="atLeast"/>
        <w:jc w:val="both"/>
      </w:pPr>
      <w:r w:rsidRPr="00062719">
        <w:t>Producenci oferowanego przez Wykonawcę sprzętu komputerowego powinni posiadać certyfikaty opisane w SIWZ.</w:t>
      </w:r>
    </w:p>
    <w:p w:rsidR="00BD2553" w:rsidRPr="00062719" w:rsidRDefault="00BD2553" w:rsidP="00BD2553">
      <w:pPr>
        <w:pStyle w:val="Akapitzlist"/>
        <w:numPr>
          <w:ilvl w:val="0"/>
          <w:numId w:val="36"/>
        </w:numPr>
        <w:spacing w:after="120" w:line="300" w:lineRule="atLeast"/>
        <w:jc w:val="both"/>
      </w:pPr>
      <w:r w:rsidRPr="00062719">
        <w:t>Oferowany przez Wykonawcę sprzęt komputerowy powinien spełniać wymagania opisane w SIWZ.</w:t>
      </w:r>
    </w:p>
    <w:p w:rsidR="00C1453F" w:rsidRPr="00062719" w:rsidRDefault="00C1453F" w:rsidP="00C1453F">
      <w:pPr>
        <w:spacing w:after="80" w:line="280" w:lineRule="atLeast"/>
        <w:ind w:left="720"/>
        <w:jc w:val="both"/>
        <w:rPr>
          <w:b/>
          <w:szCs w:val="24"/>
        </w:rPr>
      </w:pPr>
    </w:p>
    <w:p w:rsidR="008100D3" w:rsidRPr="00062719" w:rsidRDefault="002010C4" w:rsidP="002010C4">
      <w:pPr>
        <w:spacing w:after="80" w:line="280" w:lineRule="atLeast"/>
        <w:ind w:left="567" w:hanging="567"/>
        <w:rPr>
          <w:szCs w:val="24"/>
        </w:rPr>
      </w:pPr>
      <w:r w:rsidRPr="00062719">
        <w:rPr>
          <w:szCs w:val="24"/>
        </w:rPr>
        <w:t>4.4.</w:t>
      </w:r>
      <w:r w:rsidRPr="00062719">
        <w:rPr>
          <w:szCs w:val="24"/>
        </w:rPr>
        <w:tab/>
      </w:r>
      <w:r w:rsidR="008100D3" w:rsidRPr="00062719">
        <w:rPr>
          <w:szCs w:val="24"/>
        </w:rPr>
        <w:t>Na potwierdzenie spełnienia warunków odnośnie przedmiotu zamówienia</w:t>
      </w:r>
      <w:r w:rsidR="009B56DD" w:rsidRPr="00062719">
        <w:rPr>
          <w:szCs w:val="24"/>
        </w:rPr>
        <w:t xml:space="preserve"> </w:t>
      </w:r>
      <w:r w:rsidR="00D12213" w:rsidRPr="00062719">
        <w:rPr>
          <w:szCs w:val="24"/>
        </w:rPr>
        <w:t>W</w:t>
      </w:r>
      <w:r w:rsidR="008100D3" w:rsidRPr="00062719">
        <w:rPr>
          <w:szCs w:val="24"/>
        </w:rPr>
        <w:t>ykonawca</w:t>
      </w:r>
      <w:r w:rsidR="00D12213" w:rsidRPr="00062719">
        <w:rPr>
          <w:szCs w:val="24"/>
        </w:rPr>
        <w:t xml:space="preserve"> jest zobowiązany</w:t>
      </w:r>
      <w:r w:rsidR="008100D3" w:rsidRPr="00062719">
        <w:rPr>
          <w:szCs w:val="24"/>
        </w:rPr>
        <w:t xml:space="preserve"> przedstawi</w:t>
      </w:r>
      <w:r w:rsidR="00D12213" w:rsidRPr="00062719">
        <w:rPr>
          <w:szCs w:val="24"/>
        </w:rPr>
        <w:t>ć</w:t>
      </w:r>
      <w:r w:rsidR="008100D3" w:rsidRPr="00062719">
        <w:rPr>
          <w:szCs w:val="24"/>
        </w:rPr>
        <w:t xml:space="preserve"> następujące dokumenty:</w:t>
      </w:r>
    </w:p>
    <w:p w:rsidR="002010C4" w:rsidRPr="00062719" w:rsidRDefault="002010C4" w:rsidP="002010C4">
      <w:pPr>
        <w:pStyle w:val="Akapitzlist"/>
        <w:spacing w:after="80" w:line="280" w:lineRule="atLeast"/>
        <w:ind w:left="540"/>
        <w:rPr>
          <w:szCs w:val="24"/>
        </w:rPr>
      </w:pPr>
    </w:p>
    <w:p w:rsidR="000C0F1A" w:rsidRDefault="008100D3" w:rsidP="000C0F1A">
      <w:pPr>
        <w:numPr>
          <w:ilvl w:val="0"/>
          <w:numId w:val="37"/>
        </w:numPr>
        <w:spacing w:after="80" w:line="280" w:lineRule="atLeast"/>
        <w:ind w:left="284" w:hanging="284"/>
        <w:jc w:val="both"/>
        <w:rPr>
          <w:b/>
          <w:szCs w:val="24"/>
        </w:rPr>
      </w:pPr>
      <w:r w:rsidRPr="00DF6C03">
        <w:rPr>
          <w:szCs w:val="24"/>
        </w:rPr>
        <w:t xml:space="preserve">referencje poświadczające wykonanie co najmniej </w:t>
      </w:r>
      <w:r w:rsidR="005E425D" w:rsidRPr="00DF6C03">
        <w:rPr>
          <w:szCs w:val="24"/>
        </w:rPr>
        <w:t>dwóch</w:t>
      </w:r>
      <w:r w:rsidR="00CA6A94" w:rsidRPr="00DF6C03">
        <w:rPr>
          <w:szCs w:val="24"/>
        </w:rPr>
        <w:t xml:space="preserve"> </w:t>
      </w:r>
      <w:r w:rsidR="00C56E46" w:rsidRPr="00DF6C03">
        <w:rPr>
          <w:szCs w:val="24"/>
        </w:rPr>
        <w:t>dostaw</w:t>
      </w:r>
      <w:r w:rsidRPr="00DF6C03">
        <w:rPr>
          <w:szCs w:val="24"/>
        </w:rPr>
        <w:t xml:space="preserve"> </w:t>
      </w:r>
      <w:r w:rsidR="005E425D" w:rsidRPr="00DF6C03">
        <w:rPr>
          <w:szCs w:val="24"/>
        </w:rPr>
        <w:t>sprzętu komputerowego</w:t>
      </w:r>
      <w:r w:rsidR="00C56E46" w:rsidRPr="00DF6C03">
        <w:rPr>
          <w:szCs w:val="24"/>
        </w:rPr>
        <w:t xml:space="preserve">, </w:t>
      </w:r>
      <w:r w:rsidR="005E425D" w:rsidRPr="00DF6C03">
        <w:rPr>
          <w:szCs w:val="24"/>
        </w:rPr>
        <w:t xml:space="preserve">o wartości każdej </w:t>
      </w:r>
      <w:r w:rsidR="00854069" w:rsidRPr="00DF6C03">
        <w:rPr>
          <w:szCs w:val="24"/>
        </w:rPr>
        <w:t>na </w:t>
      </w:r>
      <w:r w:rsidR="006A5E72" w:rsidRPr="00DF6C03">
        <w:rPr>
          <w:szCs w:val="24"/>
        </w:rPr>
        <w:t>minimum 1</w:t>
      </w:r>
      <w:r w:rsidR="00B320EB" w:rsidRPr="00DF6C03">
        <w:rPr>
          <w:szCs w:val="24"/>
        </w:rPr>
        <w:t>5</w:t>
      </w:r>
      <w:r w:rsidR="00C56E46" w:rsidRPr="00DF6C03">
        <w:rPr>
          <w:szCs w:val="24"/>
        </w:rPr>
        <w:t>0</w:t>
      </w:r>
      <w:r w:rsidR="006A5E72" w:rsidRPr="00DF6C03">
        <w:rPr>
          <w:szCs w:val="24"/>
        </w:rPr>
        <w:t>.</w:t>
      </w:r>
      <w:r w:rsidRPr="00DF6C03">
        <w:rPr>
          <w:szCs w:val="24"/>
        </w:rPr>
        <w:t>000 zł brutto (</w:t>
      </w:r>
      <w:r w:rsidR="00CA6A94" w:rsidRPr="00DF6C03">
        <w:rPr>
          <w:szCs w:val="24"/>
        </w:rPr>
        <w:t>dokumenty te mogą być złożone w </w:t>
      </w:r>
      <w:r w:rsidRPr="00DF6C03">
        <w:rPr>
          <w:szCs w:val="24"/>
        </w:rPr>
        <w:t>formie ko</w:t>
      </w:r>
      <w:r w:rsidR="006A5E72" w:rsidRPr="00DF6C03">
        <w:rPr>
          <w:szCs w:val="24"/>
        </w:rPr>
        <w:t>pii poświadczonej za zgodność z </w:t>
      </w:r>
      <w:r w:rsidR="005E425D" w:rsidRPr="00DF6C03">
        <w:rPr>
          <w:szCs w:val="24"/>
        </w:rPr>
        <w:t>oryginałem przez W</w:t>
      </w:r>
      <w:r w:rsidRPr="00DF6C03">
        <w:rPr>
          <w:szCs w:val="24"/>
        </w:rPr>
        <w:t>ykonawcę).</w:t>
      </w:r>
    </w:p>
    <w:p w:rsidR="000C0F1A" w:rsidRPr="000C0F1A" w:rsidRDefault="000C0F1A" w:rsidP="000C0F1A">
      <w:pPr>
        <w:numPr>
          <w:ilvl w:val="0"/>
          <w:numId w:val="37"/>
        </w:numPr>
        <w:spacing w:after="80" w:line="280" w:lineRule="atLeast"/>
        <w:ind w:left="284" w:hanging="284"/>
        <w:jc w:val="both"/>
        <w:rPr>
          <w:b/>
          <w:szCs w:val="24"/>
        </w:rPr>
      </w:pPr>
      <w:r w:rsidRPr="000C0F1A">
        <w:rPr>
          <w:szCs w:val="24"/>
        </w:rPr>
        <w:t>referencje poświadczające wykonanie co najmniej dw</w:t>
      </w:r>
      <w:r>
        <w:rPr>
          <w:szCs w:val="24"/>
        </w:rPr>
        <w:t xml:space="preserve">óch </w:t>
      </w:r>
      <w:r w:rsidRPr="000C0F1A">
        <w:rPr>
          <w:szCs w:val="24"/>
        </w:rPr>
        <w:t>wdroże</w:t>
      </w:r>
      <w:r>
        <w:rPr>
          <w:szCs w:val="24"/>
        </w:rPr>
        <w:t>ń</w:t>
      </w:r>
      <w:r w:rsidRPr="000C0F1A">
        <w:rPr>
          <w:szCs w:val="24"/>
        </w:rPr>
        <w:t xml:space="preserve"> proponowanego systemu kopi zapasowej oraz backupu dyskowego.</w:t>
      </w:r>
    </w:p>
    <w:p w:rsidR="008100D3" w:rsidRPr="00DF6C03" w:rsidRDefault="008100D3" w:rsidP="0059784E">
      <w:pPr>
        <w:numPr>
          <w:ilvl w:val="0"/>
          <w:numId w:val="37"/>
        </w:numPr>
        <w:spacing w:after="120" w:line="300" w:lineRule="atLeast"/>
        <w:ind w:left="284" w:hanging="284"/>
        <w:jc w:val="both"/>
        <w:rPr>
          <w:b/>
          <w:szCs w:val="24"/>
        </w:rPr>
      </w:pPr>
      <w:r w:rsidRPr="00DF6C03">
        <w:rPr>
          <w:szCs w:val="24"/>
        </w:rPr>
        <w:t>deklaracje Zgodności z zasadniczymi wymaganiami, określonymi w Rozporządzeniu Ministra Gospodarki w sprawie zasadniczych wymagań dla sprzętu elektrycznego wystawione przez producenta danego sprzętu lub jego upoważnionego przedstawiciela dla każdego rodzaju sprzętu</w:t>
      </w:r>
      <w:r w:rsidR="00854069" w:rsidRPr="00DF6C03">
        <w:rPr>
          <w:szCs w:val="24"/>
        </w:rPr>
        <w:t>.</w:t>
      </w:r>
    </w:p>
    <w:p w:rsidR="00431512" w:rsidRPr="00DF6C03" w:rsidRDefault="00B40270" w:rsidP="0059784E">
      <w:pPr>
        <w:pStyle w:val="Akapitzlist"/>
        <w:numPr>
          <w:ilvl w:val="0"/>
          <w:numId w:val="37"/>
        </w:numPr>
        <w:spacing w:after="120" w:line="300" w:lineRule="atLeast"/>
        <w:ind w:left="284" w:hanging="284"/>
        <w:jc w:val="both"/>
      </w:pPr>
      <w:r w:rsidRPr="00DF6C03">
        <w:t>dokument</w:t>
      </w:r>
      <w:r w:rsidR="00BD2553" w:rsidRPr="00DF6C03">
        <w:t>y</w:t>
      </w:r>
      <w:r w:rsidRPr="00DF6C03">
        <w:t xml:space="preserve"> </w:t>
      </w:r>
      <w:r w:rsidR="00C1453F" w:rsidRPr="00DF6C03">
        <w:t>potwierdz</w:t>
      </w:r>
      <w:r w:rsidRPr="00DF6C03">
        <w:t>ając</w:t>
      </w:r>
      <w:r w:rsidR="00BD2553" w:rsidRPr="00DF6C03">
        <w:t>e</w:t>
      </w:r>
      <w:r w:rsidR="00C1453F" w:rsidRPr="00DF6C03">
        <w:t xml:space="preserve"> spełnianie kryteriów środowiskowych, w tym zgodności z dyrektywą RoHS Unii Europejskiej o eliminacji substancji niebezpiecznych w postaci oświadczenia producenta jednostki (wg wytycznych Krajowej Agencji Poszanowania Energii S.A., zawartych w dokumencie “Opracowanie propozycji kryteriów środowiskowych dla produktów zużywających energię możliwych do wykorzystania przy formułowaniu specyfikacji na potrzeby zamówień publi</w:t>
      </w:r>
      <w:r w:rsidR="0059784E" w:rsidRPr="00DF6C03">
        <w:t>cznych, pkt. 3.4.2.1 dokument z </w:t>
      </w:r>
      <w:r w:rsidR="00C1453F" w:rsidRPr="00DF6C03">
        <w:t xml:space="preserve">grudnia 2006), w szczególności zgodności z normą ISO 1043-4 dla płyty głównej </w:t>
      </w:r>
      <w:r w:rsidR="00BD2553" w:rsidRPr="00DF6C03">
        <w:t xml:space="preserve">komputerów </w:t>
      </w:r>
      <w:r w:rsidR="00C1453F" w:rsidRPr="00DF6C03">
        <w:t>oraz elementów wykonanych z tworzyw sztucznych o masie powyżej 25 gram</w:t>
      </w:r>
      <w:r w:rsidR="00BD2553" w:rsidRPr="00DF6C03">
        <w:t xml:space="preserve"> dla oferowanego sprzętu</w:t>
      </w:r>
      <w:r w:rsidR="00C1453F" w:rsidRPr="00DF6C03">
        <w:t>;</w:t>
      </w:r>
    </w:p>
    <w:p w:rsidR="00BD2553" w:rsidRPr="00DF6C03" w:rsidRDefault="00BD2553" w:rsidP="0059784E">
      <w:pPr>
        <w:pStyle w:val="Akapitzlist"/>
        <w:numPr>
          <w:ilvl w:val="0"/>
          <w:numId w:val="37"/>
        </w:numPr>
        <w:spacing w:after="120" w:line="300" w:lineRule="atLeast"/>
        <w:ind w:left="284" w:hanging="284"/>
        <w:jc w:val="both"/>
      </w:pPr>
      <w:r w:rsidRPr="00DF6C03">
        <w:t xml:space="preserve">dokumenty potwierdzające kompatybilność oferowanego komputera z systemem operacyjnym </w:t>
      </w:r>
      <w:r w:rsidR="00581136" w:rsidRPr="00DF6C03">
        <w:t xml:space="preserve">Windows </w:t>
      </w:r>
      <w:r w:rsidR="000C0F1A">
        <w:t>10</w:t>
      </w:r>
      <w:r w:rsidR="00581136" w:rsidRPr="00DF6C03">
        <w:t xml:space="preserve"> (64-bit) </w:t>
      </w:r>
      <w:r w:rsidRPr="00DF6C03">
        <w:t>na stronie Windows Certified Products List - załączyć wydruk ze strony do oferty dla oferowanych komputerów i laptopa;</w:t>
      </w:r>
    </w:p>
    <w:p w:rsidR="00BD2553" w:rsidRPr="00DF6C03" w:rsidRDefault="00A66871" w:rsidP="0059784E">
      <w:pPr>
        <w:pStyle w:val="Akapitzlist"/>
        <w:numPr>
          <w:ilvl w:val="0"/>
          <w:numId w:val="37"/>
        </w:numPr>
        <w:spacing w:after="120" w:line="300" w:lineRule="atLeast"/>
        <w:ind w:left="284" w:hanging="284"/>
        <w:jc w:val="both"/>
      </w:pPr>
      <w:r w:rsidRPr="00DF6C03">
        <w:t>dokumenty potwierdzające spełnienie wymogu normy Energy Star. Wymagany wpis dotyczący oferowanego modelu komputera w internetowym katalogu http://www.eu-energystar.org lub http://www.energystar.gov - dopuszcza się wydruk ze strony internetowej dla oferowanego sprzętu;</w:t>
      </w:r>
    </w:p>
    <w:p w:rsidR="00A23136" w:rsidRPr="00DF6C03" w:rsidRDefault="00A23136" w:rsidP="0059784E">
      <w:pPr>
        <w:pStyle w:val="Akapitzlist"/>
        <w:numPr>
          <w:ilvl w:val="0"/>
          <w:numId w:val="37"/>
        </w:numPr>
        <w:tabs>
          <w:tab w:val="num" w:pos="284"/>
        </w:tabs>
        <w:spacing w:after="120" w:line="300" w:lineRule="atLeast"/>
        <w:ind w:left="284" w:hanging="284"/>
        <w:jc w:val="both"/>
      </w:pPr>
      <w:r w:rsidRPr="00DF6C03">
        <w:t>Dokument potwierdzający posiadanie przez producenta oferowanego sprzętu Certyfikatu ISO 9001, ISO 27001, ISO 14001;</w:t>
      </w:r>
    </w:p>
    <w:p w:rsidR="00A23136" w:rsidRPr="00DF6C03" w:rsidRDefault="00A23136" w:rsidP="0059784E">
      <w:pPr>
        <w:pStyle w:val="Akapitzlist"/>
        <w:numPr>
          <w:ilvl w:val="0"/>
          <w:numId w:val="37"/>
        </w:numPr>
        <w:tabs>
          <w:tab w:val="num" w:pos="284"/>
        </w:tabs>
        <w:spacing w:after="120" w:line="300" w:lineRule="atLeast"/>
        <w:ind w:left="284" w:hanging="284"/>
        <w:jc w:val="both"/>
      </w:pPr>
      <w:r w:rsidRPr="00DF6C03">
        <w:t>Oświadczenie Producenta potwierdzającego, że  serwis będzie realizowany przez Autoryzowanego Partnera Serwisowego Producenta lub bezpośrednio przez Producenta</w:t>
      </w:r>
    </w:p>
    <w:p w:rsidR="0059784E" w:rsidRPr="00DF6C03" w:rsidRDefault="00A66871" w:rsidP="0052372D">
      <w:pPr>
        <w:pStyle w:val="Akapitzlist"/>
        <w:numPr>
          <w:ilvl w:val="0"/>
          <w:numId w:val="37"/>
        </w:numPr>
        <w:tabs>
          <w:tab w:val="num" w:pos="284"/>
        </w:tabs>
        <w:spacing w:after="120" w:line="300" w:lineRule="atLeast"/>
        <w:ind w:left="284" w:hanging="284"/>
        <w:jc w:val="both"/>
      </w:pPr>
      <w:r w:rsidRPr="00DF6C03">
        <w:t>Dokument stwierdzający posiadanie certyfikatu ISO 90</w:t>
      </w:r>
      <w:r w:rsidR="0059784E" w:rsidRPr="00DF6C03">
        <w:t>01:2000 przez firmę wskazaną do </w:t>
      </w:r>
      <w:r w:rsidRPr="00DF6C03">
        <w:t>świadczenia usług serwisowych dla każdego z oferowanych sprzętów komputerowych</w:t>
      </w:r>
      <w:r w:rsidR="0059784E" w:rsidRPr="00DF6C03">
        <w:rPr>
          <w:bCs/>
          <w:szCs w:val="24"/>
        </w:rPr>
        <w:t>.</w:t>
      </w:r>
    </w:p>
    <w:p w:rsidR="00895595" w:rsidRPr="00062719" w:rsidRDefault="007B6BEF" w:rsidP="00F3158C">
      <w:pPr>
        <w:spacing w:after="80" w:line="280" w:lineRule="atLeast"/>
        <w:jc w:val="both"/>
        <w:rPr>
          <w:szCs w:val="24"/>
          <w:u w:val="single"/>
        </w:rPr>
      </w:pPr>
      <w:r w:rsidRPr="00062719">
        <w:rPr>
          <w:szCs w:val="24"/>
          <w:u w:val="single"/>
        </w:rPr>
        <w:t xml:space="preserve">Deklaracje Zgodności dla sprzętu nie mają być </w:t>
      </w:r>
      <w:r w:rsidR="00B95A56" w:rsidRPr="00062719">
        <w:rPr>
          <w:szCs w:val="24"/>
          <w:u w:val="single"/>
        </w:rPr>
        <w:t xml:space="preserve">spięte z </w:t>
      </w:r>
      <w:r w:rsidR="00895595" w:rsidRPr="00062719">
        <w:rPr>
          <w:szCs w:val="24"/>
          <w:u w:val="single"/>
        </w:rPr>
        <w:t>pozostały</w:t>
      </w:r>
      <w:r w:rsidR="00B95A56" w:rsidRPr="00062719">
        <w:rPr>
          <w:szCs w:val="24"/>
          <w:u w:val="single"/>
        </w:rPr>
        <w:t>mi</w:t>
      </w:r>
      <w:r w:rsidR="00895595" w:rsidRPr="00062719">
        <w:rPr>
          <w:szCs w:val="24"/>
          <w:u w:val="single"/>
        </w:rPr>
        <w:t xml:space="preserve"> dokument</w:t>
      </w:r>
      <w:r w:rsidR="00B95A56" w:rsidRPr="00062719">
        <w:rPr>
          <w:szCs w:val="24"/>
          <w:u w:val="single"/>
        </w:rPr>
        <w:t>ami</w:t>
      </w:r>
      <w:r w:rsidR="009B56DD" w:rsidRPr="00062719">
        <w:rPr>
          <w:szCs w:val="24"/>
          <w:u w:val="single"/>
        </w:rPr>
        <w:t xml:space="preserve"> </w:t>
      </w:r>
      <w:r w:rsidR="00B95A56" w:rsidRPr="00062719">
        <w:rPr>
          <w:szCs w:val="24"/>
          <w:u w:val="single"/>
        </w:rPr>
        <w:t>oferty</w:t>
      </w:r>
      <w:r w:rsidR="00895595" w:rsidRPr="00062719">
        <w:rPr>
          <w:szCs w:val="24"/>
          <w:u w:val="single"/>
        </w:rPr>
        <w:t>.</w:t>
      </w:r>
    </w:p>
    <w:p w:rsidR="00572433" w:rsidRPr="00062719" w:rsidRDefault="00572433" w:rsidP="00F3158C">
      <w:pPr>
        <w:numPr>
          <w:ilvl w:val="1"/>
          <w:numId w:val="38"/>
        </w:numPr>
        <w:spacing w:after="80" w:line="280" w:lineRule="atLeast"/>
        <w:jc w:val="both"/>
        <w:rPr>
          <w:szCs w:val="24"/>
        </w:rPr>
      </w:pPr>
      <w:r w:rsidRPr="00062719">
        <w:rPr>
          <w:szCs w:val="24"/>
        </w:rPr>
        <w:t xml:space="preserve">Zamawiający </w:t>
      </w:r>
      <w:r w:rsidR="00ED7E7E" w:rsidRPr="00062719">
        <w:rPr>
          <w:szCs w:val="24"/>
        </w:rPr>
        <w:t>ma prawo wezwać W</w:t>
      </w:r>
      <w:r w:rsidRPr="00062719">
        <w:rPr>
          <w:szCs w:val="24"/>
        </w:rPr>
        <w:t>ykonawców, którzy w wyznaczonym terminie nie złożyli dokumentów potwierdzających spełnienie warun</w:t>
      </w:r>
      <w:r w:rsidR="00854069" w:rsidRPr="00062719">
        <w:rPr>
          <w:szCs w:val="24"/>
        </w:rPr>
        <w:t>ków udziału w postępowaniu, lub </w:t>
      </w:r>
      <w:r w:rsidRPr="00062719">
        <w:rPr>
          <w:szCs w:val="24"/>
        </w:rPr>
        <w:t>dokumentów potwierdzających spełnienie warunków odnośnie przedmiotu zamówienia</w:t>
      </w:r>
      <w:r w:rsidR="00DF767E" w:rsidRPr="00062719">
        <w:rPr>
          <w:szCs w:val="24"/>
        </w:rPr>
        <w:t xml:space="preserve"> lub pełnomocnictw</w:t>
      </w:r>
      <w:r w:rsidRPr="00062719">
        <w:rPr>
          <w:szCs w:val="24"/>
        </w:rPr>
        <w:t xml:space="preserve"> do ich uzupełnienia w określonym terminie.</w:t>
      </w:r>
    </w:p>
    <w:p w:rsidR="00ED7E7E" w:rsidRPr="004A6275" w:rsidRDefault="00ED7E7E" w:rsidP="004A6275">
      <w:pPr>
        <w:pStyle w:val="Akapitzlist"/>
        <w:numPr>
          <w:ilvl w:val="1"/>
          <w:numId w:val="38"/>
        </w:numPr>
        <w:spacing w:after="80" w:line="280" w:lineRule="atLeast"/>
        <w:jc w:val="both"/>
        <w:rPr>
          <w:szCs w:val="24"/>
        </w:rPr>
      </w:pPr>
      <w:r w:rsidRPr="004A6275">
        <w:rPr>
          <w:szCs w:val="24"/>
        </w:rPr>
        <w:t>Zamawiający zastrzega sobie prawo zwrócenia się do Wykonawców o wyjaśnienie treści dokumentów, o których mowa w zdaniu pierwszym w wyznaczonym przez siebie terminie.</w:t>
      </w:r>
    </w:p>
    <w:p w:rsidR="00AE604D" w:rsidRPr="00854069" w:rsidRDefault="00AE604D" w:rsidP="00F3158C">
      <w:pPr>
        <w:spacing w:after="80" w:line="280" w:lineRule="atLeast"/>
        <w:ind w:left="426" w:hanging="246"/>
        <w:jc w:val="both"/>
        <w:rPr>
          <w:szCs w:val="24"/>
        </w:rPr>
      </w:pPr>
      <w:r w:rsidRPr="00502FDE">
        <w:rPr>
          <w:b/>
          <w:szCs w:val="24"/>
        </w:rPr>
        <w:t>5</w:t>
      </w:r>
      <w:r w:rsidRPr="00854069">
        <w:rPr>
          <w:szCs w:val="24"/>
        </w:rPr>
        <w:t>.</w:t>
      </w:r>
      <w:r w:rsidRPr="00854069">
        <w:rPr>
          <w:szCs w:val="24"/>
        </w:rPr>
        <w:tab/>
        <w:t>Informacje dotyczące walut obcych, w jakich mogą być prowadzone rozliczenia między Zamawiającym</w:t>
      </w:r>
      <w:r w:rsidR="00915742" w:rsidRPr="00854069">
        <w:rPr>
          <w:szCs w:val="24"/>
        </w:rPr>
        <w:t>, a W</w:t>
      </w:r>
      <w:r w:rsidRPr="00854069">
        <w:rPr>
          <w:szCs w:val="24"/>
        </w:rPr>
        <w:t>ykonawcą.</w:t>
      </w:r>
    </w:p>
    <w:p w:rsidR="00AE604D" w:rsidRDefault="00AE604D" w:rsidP="0059784E">
      <w:pPr>
        <w:spacing w:after="160" w:line="280" w:lineRule="atLeast"/>
        <w:ind w:left="357"/>
        <w:jc w:val="both"/>
        <w:rPr>
          <w:szCs w:val="24"/>
        </w:rPr>
      </w:pPr>
      <w:r w:rsidRPr="00854069">
        <w:rPr>
          <w:szCs w:val="24"/>
        </w:rPr>
        <w:t>Zamawiający nie przewiduje prowadzenia rozliczeń w walutach obcych. Wszelkie rozliczenia między Zamawiającym</w:t>
      </w:r>
      <w:r w:rsidR="00915742" w:rsidRPr="00854069">
        <w:rPr>
          <w:szCs w:val="24"/>
        </w:rPr>
        <w:t>,</w:t>
      </w:r>
      <w:r w:rsidRPr="00854069">
        <w:rPr>
          <w:szCs w:val="24"/>
        </w:rPr>
        <w:t xml:space="preserve"> a Wykonawcą prowadzone będą w złotych polskich.</w:t>
      </w:r>
    </w:p>
    <w:p w:rsidR="00D264F1" w:rsidRPr="00854069" w:rsidRDefault="00D264F1" w:rsidP="00D264F1">
      <w:pPr>
        <w:spacing w:after="160" w:line="280" w:lineRule="atLeast"/>
        <w:jc w:val="both"/>
        <w:rPr>
          <w:szCs w:val="24"/>
        </w:rPr>
      </w:pPr>
    </w:p>
    <w:p w:rsidR="00AE604D" w:rsidRPr="00854069" w:rsidRDefault="009B56DD" w:rsidP="00F3158C">
      <w:pPr>
        <w:numPr>
          <w:ilvl w:val="0"/>
          <w:numId w:val="15"/>
        </w:numPr>
        <w:tabs>
          <w:tab w:val="left" w:pos="142"/>
          <w:tab w:val="left" w:pos="284"/>
          <w:tab w:val="left" w:pos="567"/>
        </w:tabs>
        <w:spacing w:after="80" w:line="280" w:lineRule="atLeast"/>
        <w:ind w:hanging="784"/>
        <w:jc w:val="both"/>
        <w:rPr>
          <w:szCs w:val="24"/>
        </w:rPr>
      </w:pPr>
      <w:r w:rsidRPr="00854069">
        <w:rPr>
          <w:szCs w:val="24"/>
        </w:rPr>
        <w:t xml:space="preserve"> </w:t>
      </w:r>
      <w:r w:rsidR="00AE604D" w:rsidRPr="00854069">
        <w:rPr>
          <w:szCs w:val="24"/>
        </w:rPr>
        <w:t>Wadium</w:t>
      </w:r>
    </w:p>
    <w:p w:rsidR="00AE604D" w:rsidRPr="00854069" w:rsidRDefault="00AE604D" w:rsidP="0059784E">
      <w:pPr>
        <w:numPr>
          <w:ilvl w:val="1"/>
          <w:numId w:val="28"/>
        </w:numPr>
        <w:tabs>
          <w:tab w:val="clear" w:pos="480"/>
          <w:tab w:val="num" w:pos="720"/>
        </w:tabs>
        <w:spacing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Warunkiem udziału w postępowaniu o udzielenie zamówienia jest wniesienie wadium w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wysokości:</w:t>
      </w:r>
    </w:p>
    <w:p w:rsidR="00DE7BBE" w:rsidRPr="00F61483" w:rsidRDefault="00DA1784" w:rsidP="0059784E">
      <w:pPr>
        <w:spacing w:line="280" w:lineRule="atLeast"/>
        <w:ind w:left="720"/>
        <w:jc w:val="both"/>
        <w:rPr>
          <w:szCs w:val="24"/>
        </w:rPr>
      </w:pPr>
      <w:r>
        <w:rPr>
          <w:szCs w:val="24"/>
        </w:rPr>
        <w:t>1</w:t>
      </w:r>
      <w:r w:rsidR="000733B0">
        <w:rPr>
          <w:szCs w:val="24"/>
        </w:rPr>
        <w:t>2</w:t>
      </w:r>
      <w:r w:rsidR="00A70EBF">
        <w:rPr>
          <w:szCs w:val="24"/>
        </w:rPr>
        <w:t xml:space="preserve"> 000</w:t>
      </w:r>
      <w:r w:rsidR="00DE7BBE" w:rsidRPr="00F61483">
        <w:rPr>
          <w:szCs w:val="24"/>
        </w:rPr>
        <w:t>,</w:t>
      </w:r>
      <w:r w:rsidR="00A70EBF">
        <w:rPr>
          <w:szCs w:val="24"/>
        </w:rPr>
        <w:t>00</w:t>
      </w:r>
      <w:r w:rsidR="009B56DD" w:rsidRPr="00F61483">
        <w:rPr>
          <w:szCs w:val="24"/>
        </w:rPr>
        <w:t xml:space="preserve"> </w:t>
      </w:r>
      <w:r w:rsidR="00DE7BBE" w:rsidRPr="00F61483">
        <w:rPr>
          <w:szCs w:val="24"/>
        </w:rPr>
        <w:t>zł.</w:t>
      </w:r>
      <w:r w:rsidR="009B56DD" w:rsidRPr="00F61483">
        <w:rPr>
          <w:szCs w:val="24"/>
        </w:rPr>
        <w:t xml:space="preserve"> </w:t>
      </w:r>
      <w:r w:rsidR="00DE7BBE" w:rsidRPr="00F61483">
        <w:rPr>
          <w:szCs w:val="24"/>
        </w:rPr>
        <w:t>słownie</w:t>
      </w:r>
      <w:r w:rsidR="009B56DD" w:rsidRPr="00F61483">
        <w:rPr>
          <w:szCs w:val="24"/>
        </w:rPr>
        <w:t xml:space="preserve"> </w:t>
      </w:r>
      <w:r w:rsidR="00DE7BBE" w:rsidRPr="00F61483">
        <w:rPr>
          <w:szCs w:val="24"/>
        </w:rPr>
        <w:t>:</w:t>
      </w:r>
      <w:r w:rsidR="00DE7BBE" w:rsidRPr="00F61483">
        <w:rPr>
          <w:szCs w:val="24"/>
        </w:rPr>
        <w:tab/>
      </w:r>
      <w:r w:rsidR="00DE7BBE" w:rsidRPr="00F61483">
        <w:rPr>
          <w:szCs w:val="24"/>
        </w:rPr>
        <w:tab/>
      </w:r>
      <w:r w:rsidR="000733B0">
        <w:rPr>
          <w:szCs w:val="24"/>
        </w:rPr>
        <w:t>dwa</w:t>
      </w:r>
      <w:r>
        <w:rPr>
          <w:szCs w:val="24"/>
        </w:rPr>
        <w:t>naście</w:t>
      </w:r>
      <w:r w:rsidR="00A70EBF">
        <w:rPr>
          <w:szCs w:val="24"/>
        </w:rPr>
        <w:t xml:space="preserve"> </w:t>
      </w:r>
      <w:r w:rsidRPr="00F61483">
        <w:rPr>
          <w:szCs w:val="24"/>
        </w:rPr>
        <w:t>tysięc</w:t>
      </w:r>
      <w:r>
        <w:rPr>
          <w:szCs w:val="24"/>
        </w:rPr>
        <w:t>y</w:t>
      </w:r>
      <w:r w:rsidR="009B56DD" w:rsidRPr="00F61483">
        <w:rPr>
          <w:szCs w:val="24"/>
        </w:rPr>
        <w:t xml:space="preserve"> </w:t>
      </w:r>
      <w:r w:rsidR="00DE7BBE" w:rsidRPr="00F61483">
        <w:rPr>
          <w:szCs w:val="24"/>
        </w:rPr>
        <w:t>złotych</w:t>
      </w:r>
    </w:p>
    <w:p w:rsidR="00DE7BBE" w:rsidRPr="00F61483" w:rsidRDefault="00DE7BBE" w:rsidP="0059784E">
      <w:pPr>
        <w:spacing w:line="280" w:lineRule="atLeast"/>
        <w:ind w:left="720"/>
        <w:jc w:val="both"/>
        <w:rPr>
          <w:b/>
          <w:szCs w:val="24"/>
          <w:vertAlign w:val="superscript"/>
        </w:rPr>
      </w:pPr>
      <w:r w:rsidRPr="00F61483">
        <w:rPr>
          <w:szCs w:val="24"/>
        </w:rPr>
        <w:t>do dnia:</w:t>
      </w:r>
      <w:r w:rsidR="009B56DD" w:rsidRPr="00F61483">
        <w:rPr>
          <w:szCs w:val="24"/>
        </w:rPr>
        <w:t xml:space="preserve"> </w:t>
      </w:r>
      <w:r w:rsidR="00F61483" w:rsidRPr="00F61483">
        <w:rPr>
          <w:szCs w:val="24"/>
        </w:rPr>
        <w:t xml:space="preserve"> </w:t>
      </w:r>
      <w:r w:rsidR="00D75980">
        <w:rPr>
          <w:b/>
          <w:sz w:val="22"/>
          <w:szCs w:val="22"/>
        </w:rPr>
        <w:t>16.04.2018</w:t>
      </w:r>
      <w:r w:rsidR="00D264F1">
        <w:rPr>
          <w:b/>
          <w:sz w:val="22"/>
          <w:szCs w:val="22"/>
        </w:rPr>
        <w:t xml:space="preserve"> </w:t>
      </w:r>
      <w:r w:rsidR="00F61483" w:rsidRPr="00F61483">
        <w:rPr>
          <w:b/>
          <w:szCs w:val="24"/>
        </w:rPr>
        <w:t>r</w:t>
      </w:r>
      <w:r w:rsidR="00F61483" w:rsidRPr="00F61483">
        <w:rPr>
          <w:szCs w:val="24"/>
        </w:rPr>
        <w:t>.</w:t>
      </w:r>
      <w:r w:rsidR="009B56DD" w:rsidRPr="00F61483">
        <w:rPr>
          <w:szCs w:val="24"/>
        </w:rPr>
        <w:t xml:space="preserve"> </w:t>
      </w:r>
      <w:r w:rsidRPr="00F61483">
        <w:rPr>
          <w:szCs w:val="24"/>
        </w:rPr>
        <w:t>do</w:t>
      </w:r>
      <w:r w:rsidR="009B56DD" w:rsidRPr="00F61483">
        <w:rPr>
          <w:szCs w:val="24"/>
        </w:rPr>
        <w:t xml:space="preserve"> </w:t>
      </w:r>
      <w:r w:rsidRPr="00F61483">
        <w:rPr>
          <w:szCs w:val="24"/>
        </w:rPr>
        <w:t>godz.</w:t>
      </w:r>
      <w:r w:rsidR="009B56DD" w:rsidRPr="00F61483">
        <w:rPr>
          <w:szCs w:val="24"/>
        </w:rPr>
        <w:t xml:space="preserve"> </w:t>
      </w:r>
      <w:r w:rsidR="00D264F1">
        <w:rPr>
          <w:b/>
          <w:szCs w:val="24"/>
        </w:rPr>
        <w:t>10:</w:t>
      </w:r>
      <w:r w:rsidR="000C0F1A">
        <w:rPr>
          <w:b/>
          <w:szCs w:val="24"/>
        </w:rPr>
        <w:t>0</w:t>
      </w:r>
      <w:r w:rsidR="00D264F1">
        <w:rPr>
          <w:b/>
          <w:szCs w:val="24"/>
        </w:rPr>
        <w:t>0</w:t>
      </w:r>
    </w:p>
    <w:p w:rsidR="00DE7BBE" w:rsidRPr="00F61483" w:rsidRDefault="006D3BD9" w:rsidP="00F3158C">
      <w:pPr>
        <w:spacing w:after="80" w:line="280" w:lineRule="atLeast"/>
        <w:jc w:val="both"/>
        <w:rPr>
          <w:szCs w:val="24"/>
        </w:rPr>
      </w:pPr>
      <w:r w:rsidRPr="00F61483">
        <w:rPr>
          <w:szCs w:val="24"/>
        </w:rPr>
        <w:tab/>
        <w:t>Decyduje data i godzina wpływu środków do Zamawiającego.</w:t>
      </w:r>
    </w:p>
    <w:p w:rsidR="00AE604D" w:rsidRPr="00F61483" w:rsidRDefault="00AE604D" w:rsidP="00F3158C">
      <w:pPr>
        <w:numPr>
          <w:ilvl w:val="1"/>
          <w:numId w:val="34"/>
        </w:numPr>
        <w:tabs>
          <w:tab w:val="clear" w:pos="360"/>
        </w:tabs>
        <w:spacing w:after="80" w:line="280" w:lineRule="atLeast"/>
        <w:jc w:val="both"/>
        <w:rPr>
          <w:szCs w:val="24"/>
        </w:rPr>
      </w:pPr>
      <w:r w:rsidRPr="00F61483">
        <w:rPr>
          <w:szCs w:val="24"/>
        </w:rPr>
        <w:t>Wadium może być wnoszone :</w:t>
      </w:r>
    </w:p>
    <w:p w:rsidR="00AE604D" w:rsidRPr="00854069" w:rsidRDefault="00AE604D" w:rsidP="0059784E">
      <w:pPr>
        <w:numPr>
          <w:ilvl w:val="0"/>
          <w:numId w:val="29"/>
        </w:numPr>
        <w:tabs>
          <w:tab w:val="clear" w:pos="737"/>
        </w:tabs>
        <w:spacing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>w pieniądzu przelewem na r</w:t>
      </w:r>
      <w:r w:rsidR="004B62AD">
        <w:rPr>
          <w:szCs w:val="24"/>
        </w:rPr>
        <w:t>achunek Zamawiającego</w:t>
      </w:r>
      <w:r w:rsidRPr="00854069">
        <w:rPr>
          <w:szCs w:val="24"/>
        </w:rPr>
        <w:t xml:space="preserve">: </w:t>
      </w:r>
    </w:p>
    <w:p w:rsidR="00AE604D" w:rsidRPr="00854069" w:rsidRDefault="00AE604D" w:rsidP="0059784E">
      <w:pPr>
        <w:spacing w:line="280" w:lineRule="atLeast"/>
        <w:ind w:left="1260"/>
        <w:jc w:val="both"/>
        <w:rPr>
          <w:szCs w:val="24"/>
        </w:rPr>
      </w:pPr>
      <w:r w:rsidRPr="00854069">
        <w:rPr>
          <w:szCs w:val="24"/>
        </w:rPr>
        <w:t>Bank P</w:t>
      </w:r>
      <w:smartTag w:uri="urn:schemas-microsoft-com:office:smarttags" w:element="PersonName">
        <w:r w:rsidRPr="00854069">
          <w:rPr>
            <w:szCs w:val="24"/>
          </w:rPr>
          <w:t>EK</w:t>
        </w:r>
      </w:smartTag>
      <w:r w:rsidRPr="00854069">
        <w:rPr>
          <w:szCs w:val="24"/>
        </w:rPr>
        <w:t>AO S.A. I Oddział w Szczecinie,</w:t>
      </w:r>
    </w:p>
    <w:p w:rsidR="00AE604D" w:rsidRPr="00854069" w:rsidRDefault="00AE604D" w:rsidP="0059784E">
      <w:pPr>
        <w:tabs>
          <w:tab w:val="left" w:pos="0"/>
          <w:tab w:val="left" w:pos="567"/>
        </w:tabs>
        <w:spacing w:line="280" w:lineRule="atLeast"/>
        <w:ind w:left="1259"/>
        <w:jc w:val="both"/>
        <w:rPr>
          <w:szCs w:val="24"/>
        </w:rPr>
      </w:pPr>
      <w:r w:rsidRPr="00854069">
        <w:rPr>
          <w:szCs w:val="24"/>
        </w:rPr>
        <w:t>Nr rachunku 28 1240381311110000 4375 6360</w:t>
      </w:r>
    </w:p>
    <w:p w:rsidR="004B62AD" w:rsidRDefault="00AE604D" w:rsidP="00F3158C">
      <w:pPr>
        <w:tabs>
          <w:tab w:val="left" w:pos="0"/>
          <w:tab w:val="left" w:pos="567"/>
        </w:tabs>
        <w:spacing w:after="80" w:line="280" w:lineRule="atLeast"/>
        <w:ind w:left="1259" w:firstLine="159"/>
        <w:jc w:val="both"/>
      </w:pPr>
      <w:r w:rsidRPr="00854069">
        <w:rPr>
          <w:szCs w:val="24"/>
        </w:rPr>
        <w:t xml:space="preserve">z dopiskiem </w:t>
      </w:r>
      <w:r w:rsidR="00DE7BBE" w:rsidRPr="00854069">
        <w:rPr>
          <w:szCs w:val="24"/>
        </w:rPr>
        <w:t>:</w:t>
      </w:r>
      <w:r w:rsidR="0092521B">
        <w:rPr>
          <w:szCs w:val="24"/>
        </w:rPr>
        <w:t xml:space="preserve"> </w:t>
      </w:r>
      <w:r w:rsidR="00DE7BBE" w:rsidRPr="004B62AD">
        <w:rPr>
          <w:b/>
        </w:rPr>
        <w:t>”</w:t>
      </w:r>
      <w:r w:rsidRPr="004B62AD">
        <w:rPr>
          <w:b/>
        </w:rPr>
        <w:t>Wadium</w:t>
      </w:r>
      <w:r w:rsidRPr="00854069">
        <w:t xml:space="preserve"> </w:t>
      </w:r>
    </w:p>
    <w:p w:rsidR="003C6AB5" w:rsidRPr="001173B9" w:rsidRDefault="003C6AB5" w:rsidP="00F3158C">
      <w:pPr>
        <w:tabs>
          <w:tab w:val="left" w:pos="0"/>
          <w:tab w:val="left" w:pos="567"/>
        </w:tabs>
        <w:spacing w:after="80" w:line="280" w:lineRule="atLeast"/>
        <w:ind w:left="1259" w:hanging="1259"/>
        <w:jc w:val="both"/>
        <w:rPr>
          <w:b/>
          <w:sz w:val="28"/>
          <w:szCs w:val="28"/>
        </w:rPr>
      </w:pPr>
      <w:r>
        <w:t xml:space="preserve">- </w:t>
      </w:r>
      <w:r w:rsidRPr="001B1DFB">
        <w:rPr>
          <w:b/>
          <w:szCs w:val="24"/>
        </w:rPr>
        <w:t>Sukcesywna dostawa sprzętu komp</w:t>
      </w:r>
      <w:r>
        <w:rPr>
          <w:b/>
          <w:szCs w:val="24"/>
        </w:rPr>
        <w:t>uterowego do ZWiK Sp. z o. o. w </w:t>
      </w:r>
      <w:r w:rsidRPr="001B1DFB">
        <w:rPr>
          <w:b/>
          <w:szCs w:val="24"/>
        </w:rPr>
        <w:t>Szczecinie.”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 poręczeniach spółdzielczej kasy oszczędn</w:t>
      </w:r>
      <w:r w:rsidR="00BD5E67" w:rsidRPr="00854069">
        <w:rPr>
          <w:szCs w:val="24"/>
        </w:rPr>
        <w:t>ościowo - kredytowej, z tym, że </w:t>
      </w:r>
      <w:r w:rsidRPr="00854069">
        <w:rPr>
          <w:szCs w:val="24"/>
        </w:rPr>
        <w:t>poręczenie kasy jest zawsze poręczeniem pieniężnym,</w:t>
      </w:r>
    </w:p>
    <w:p w:rsidR="00AE604D" w:rsidRPr="00854069" w:rsidRDefault="00AE604D" w:rsidP="00F3158C">
      <w:pPr>
        <w:numPr>
          <w:ilvl w:val="0"/>
          <w:numId w:val="30"/>
        </w:numPr>
        <w:tabs>
          <w:tab w:val="clear" w:pos="737"/>
        </w:tabs>
        <w:spacing w:after="80"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>w poręczeniach lub gwarancjach bankowych, zapewniających bezwarunkową, nieodwołalną płatność przez poręczyciela / gwaranta kwoty poręczanej / gwarantowanej na żądanie Zamawiającego, przy czym termin ważności poręczeń lub gwarancji winien być równy co najmniej okresowi związania ofertą wykonawcy;</w:t>
      </w:r>
    </w:p>
    <w:p w:rsidR="00AE604D" w:rsidRPr="00854069" w:rsidRDefault="00AE604D" w:rsidP="00F3158C">
      <w:pPr>
        <w:numPr>
          <w:ilvl w:val="0"/>
          <w:numId w:val="30"/>
        </w:numPr>
        <w:tabs>
          <w:tab w:val="clear" w:pos="737"/>
        </w:tabs>
        <w:spacing w:after="80"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>w gwarancjach ubezpieczeniowych, zapewniających bezwarunkową, nieodwołalną płatność przez gwaranta sumy gwarancyjnej na żądanie Zamawiającego, przy czym termin ważnośc</w:t>
      </w:r>
      <w:r w:rsidR="00BD5E67" w:rsidRPr="00854069">
        <w:rPr>
          <w:szCs w:val="24"/>
        </w:rPr>
        <w:t>i gwarancji winien być równy co </w:t>
      </w:r>
      <w:r w:rsidRPr="00854069">
        <w:rPr>
          <w:szCs w:val="24"/>
        </w:rPr>
        <w:t>najmniej okresowi związania ofertą wykonawcy</w:t>
      </w:r>
    </w:p>
    <w:p w:rsidR="00AE604D" w:rsidRPr="00854069" w:rsidRDefault="00AE604D" w:rsidP="00F3158C">
      <w:pPr>
        <w:spacing w:after="80"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 xml:space="preserve">Oryginały dokumentów, o których mowa w pkt </w:t>
      </w:r>
      <w:r w:rsidR="00DE7BBE" w:rsidRPr="00854069">
        <w:rPr>
          <w:szCs w:val="24"/>
        </w:rPr>
        <w:t>2-4</w:t>
      </w:r>
      <w:r w:rsidRPr="00854069">
        <w:rPr>
          <w:szCs w:val="24"/>
        </w:rPr>
        <w:t xml:space="preserve"> winny być złożone w kasie Zamawiającego.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Kasa Zamawiającego jest czynna : </w:t>
      </w:r>
    </w:p>
    <w:p w:rsidR="00AE604D" w:rsidRPr="00854069" w:rsidRDefault="00AE604D" w:rsidP="00F3158C">
      <w:pPr>
        <w:spacing w:after="80" w:line="280" w:lineRule="atLeast"/>
        <w:ind w:left="709" w:hanging="567"/>
        <w:jc w:val="both"/>
        <w:rPr>
          <w:szCs w:val="24"/>
        </w:rPr>
      </w:pPr>
      <w:r w:rsidRPr="00854069">
        <w:rPr>
          <w:szCs w:val="24"/>
        </w:rPr>
        <w:t>od pon.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do pt. w godz. od 0</w:t>
      </w:r>
      <w:r w:rsidR="005F7049">
        <w:rPr>
          <w:szCs w:val="24"/>
        </w:rPr>
        <w:t>8</w:t>
      </w:r>
      <w:r w:rsidRPr="00854069">
        <w:rPr>
          <w:szCs w:val="24"/>
        </w:rPr>
        <w:t xml:space="preserve"> </w:t>
      </w:r>
      <w:r w:rsidRPr="00854069">
        <w:rPr>
          <w:szCs w:val="24"/>
          <w:vertAlign w:val="superscript"/>
        </w:rPr>
        <w:t>00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-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do 15 </w:t>
      </w:r>
      <w:r w:rsidRPr="00854069">
        <w:rPr>
          <w:szCs w:val="24"/>
          <w:vertAlign w:val="superscript"/>
        </w:rPr>
        <w:t>00</w:t>
      </w:r>
      <w:r w:rsidRPr="00854069">
        <w:rPr>
          <w:szCs w:val="24"/>
        </w:rPr>
        <w:t xml:space="preserve"> (przerwa 11:00 – 11:30)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 xml:space="preserve">Dla potwierdzenia dokonania wpłaty wadium wykonawca do swojej oferty winien załączyć: </w:t>
      </w:r>
    </w:p>
    <w:p w:rsidR="00AE604D" w:rsidRPr="00854069" w:rsidRDefault="00AE604D" w:rsidP="00F3158C">
      <w:pPr>
        <w:numPr>
          <w:ilvl w:val="0"/>
          <w:numId w:val="31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potwierdzenie dokonania przelewu na konto zamawiającego, lub</w:t>
      </w:r>
    </w:p>
    <w:p w:rsidR="00AE604D" w:rsidRPr="00854069" w:rsidRDefault="00AE604D" w:rsidP="00F3158C">
      <w:pPr>
        <w:numPr>
          <w:ilvl w:val="0"/>
          <w:numId w:val="31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 przypadku wniesienia wadium w innych formach niż pieniądz, kopię złożonego w kasie Zamawiającego dokumentu zabezpieczającego wadium.</w:t>
      </w:r>
      <w:r w:rsidR="009B56DD" w:rsidRPr="00854069">
        <w:rPr>
          <w:szCs w:val="24"/>
        </w:rPr>
        <w:t xml:space="preserve">    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>Zamawiający zwróci wadium niezwłocznie, jeżeli:</w:t>
      </w:r>
    </w:p>
    <w:p w:rsidR="00AE604D" w:rsidRPr="00854069" w:rsidRDefault="00AE604D" w:rsidP="00F3158C">
      <w:pPr>
        <w:pStyle w:val="BodyText21"/>
        <w:spacing w:after="80" w:line="280" w:lineRule="atLeast"/>
        <w:ind w:left="720"/>
        <w:rPr>
          <w:szCs w:val="24"/>
        </w:rPr>
      </w:pPr>
      <w:r w:rsidRPr="00854069">
        <w:rPr>
          <w:szCs w:val="24"/>
        </w:rPr>
        <w:t>1) upłynie termin związania ofertą,</w:t>
      </w:r>
    </w:p>
    <w:p w:rsidR="00AE604D" w:rsidRPr="00854069" w:rsidRDefault="00AE604D" w:rsidP="00F3158C">
      <w:pPr>
        <w:pStyle w:val="BodyText21"/>
        <w:spacing w:after="80" w:line="280" w:lineRule="atLeast"/>
        <w:ind w:left="720"/>
        <w:rPr>
          <w:szCs w:val="24"/>
        </w:rPr>
      </w:pPr>
      <w:r w:rsidRPr="00854069">
        <w:rPr>
          <w:szCs w:val="24"/>
        </w:rPr>
        <w:t>2) zostanie zawarta umowa w sprawie zamówienia,</w:t>
      </w:r>
    </w:p>
    <w:p w:rsidR="00AE604D" w:rsidRPr="00854069" w:rsidRDefault="001E7B4F" w:rsidP="00F3158C">
      <w:pPr>
        <w:pStyle w:val="BodyText21"/>
        <w:spacing w:after="80" w:line="280" w:lineRule="atLeast"/>
        <w:rPr>
          <w:szCs w:val="24"/>
        </w:rPr>
      </w:pPr>
      <w:r w:rsidRPr="00854069">
        <w:rPr>
          <w:szCs w:val="24"/>
        </w:rPr>
        <w:tab/>
        <w:t xml:space="preserve">  </w:t>
      </w:r>
      <w:r w:rsidR="00AE604D" w:rsidRPr="00854069">
        <w:rPr>
          <w:szCs w:val="24"/>
        </w:rPr>
        <w:t>3) Zamawiający unieważni postępowanie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>Zamawiający zwróci wadium niezwłocznie na wniosek wykonawcy,</w:t>
      </w:r>
    </w:p>
    <w:p w:rsidR="00AE604D" w:rsidRPr="00854069" w:rsidRDefault="00AE604D" w:rsidP="00F3158C">
      <w:pPr>
        <w:pStyle w:val="BodyText21"/>
        <w:numPr>
          <w:ilvl w:val="0"/>
          <w:numId w:val="32"/>
        </w:numPr>
        <w:spacing w:after="80" w:line="280" w:lineRule="atLeast"/>
        <w:rPr>
          <w:szCs w:val="24"/>
        </w:rPr>
      </w:pPr>
      <w:r w:rsidRPr="00854069">
        <w:rPr>
          <w:szCs w:val="24"/>
        </w:rPr>
        <w:t xml:space="preserve">który wycofa ofertę przed upływem terminu składania ofert, </w:t>
      </w:r>
    </w:p>
    <w:p w:rsidR="00AE604D" w:rsidRPr="00854069" w:rsidRDefault="00AE604D" w:rsidP="00F3158C">
      <w:pPr>
        <w:pStyle w:val="BodyText21"/>
        <w:numPr>
          <w:ilvl w:val="0"/>
          <w:numId w:val="32"/>
        </w:numPr>
        <w:spacing w:after="80" w:line="280" w:lineRule="atLeast"/>
        <w:rPr>
          <w:szCs w:val="24"/>
        </w:rPr>
      </w:pPr>
      <w:r w:rsidRPr="00854069">
        <w:rPr>
          <w:szCs w:val="24"/>
        </w:rPr>
        <w:t>który zostanie wykluczony z postępowania,</w:t>
      </w:r>
    </w:p>
    <w:p w:rsidR="00AE604D" w:rsidRPr="00854069" w:rsidRDefault="00AE604D" w:rsidP="00F3158C">
      <w:pPr>
        <w:pStyle w:val="BodyText21"/>
        <w:numPr>
          <w:ilvl w:val="0"/>
          <w:numId w:val="32"/>
        </w:numPr>
        <w:spacing w:after="80" w:line="280" w:lineRule="atLeast"/>
        <w:rPr>
          <w:szCs w:val="24"/>
        </w:rPr>
      </w:pPr>
      <w:r w:rsidRPr="00854069">
        <w:rPr>
          <w:szCs w:val="24"/>
        </w:rPr>
        <w:t xml:space="preserve">którego oferta zostanie odrzucona, 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>Wadium wniesione w pieniądzu, Zamawiający zwróci wraz z odsetkami wynikającymi z rachunku bankowego, na którym będzie ono przechowywane, pomniejszone o koszty prowadzenia rachunku bank</w:t>
      </w:r>
      <w:r w:rsidR="005D1C8C">
        <w:rPr>
          <w:szCs w:val="24"/>
        </w:rPr>
        <w:t>owego oraz prowizji bankowej za </w:t>
      </w:r>
      <w:r w:rsidRPr="00854069">
        <w:rPr>
          <w:szCs w:val="24"/>
        </w:rPr>
        <w:t xml:space="preserve">przelew pieniędzy na </w:t>
      </w:r>
      <w:r w:rsidR="00C208BE" w:rsidRPr="00854069">
        <w:rPr>
          <w:szCs w:val="24"/>
        </w:rPr>
        <w:t>rachunek bankowy wskazany przez </w:t>
      </w:r>
      <w:r w:rsidR="00DE7BBE" w:rsidRPr="00854069">
        <w:rPr>
          <w:szCs w:val="24"/>
        </w:rPr>
        <w:t>W</w:t>
      </w:r>
      <w:r w:rsidRPr="00854069">
        <w:rPr>
          <w:szCs w:val="24"/>
        </w:rPr>
        <w:t>ykonawcę,</w:t>
      </w:r>
    </w:p>
    <w:p w:rsidR="00AE604D" w:rsidRPr="00854069" w:rsidRDefault="00AE604D" w:rsidP="00F3158C">
      <w:pPr>
        <w:pStyle w:val="BodyText21"/>
        <w:numPr>
          <w:ilvl w:val="1"/>
          <w:numId w:val="34"/>
        </w:numPr>
        <w:tabs>
          <w:tab w:val="clear" w:pos="0"/>
          <w:tab w:val="clear" w:pos="360"/>
        </w:tabs>
        <w:spacing w:after="80" w:line="280" w:lineRule="atLeast"/>
        <w:ind w:left="720" w:hanging="720"/>
        <w:rPr>
          <w:szCs w:val="24"/>
        </w:rPr>
      </w:pPr>
      <w:r w:rsidRPr="00854069">
        <w:rPr>
          <w:szCs w:val="24"/>
        </w:rPr>
        <w:t>Zamawiający zatrzyma w</w:t>
      </w:r>
      <w:r w:rsidR="00C208BE" w:rsidRPr="00854069">
        <w:rPr>
          <w:szCs w:val="24"/>
        </w:rPr>
        <w:t>adium wraz z odsetkami, jeżeli W</w:t>
      </w:r>
      <w:r w:rsidRPr="00854069">
        <w:rPr>
          <w:szCs w:val="24"/>
        </w:rPr>
        <w:t>ykonawca, którego oferta zostanie wybrana:</w:t>
      </w:r>
    </w:p>
    <w:p w:rsidR="00AE604D" w:rsidRPr="00854069" w:rsidRDefault="00AE604D" w:rsidP="00F3158C">
      <w:pPr>
        <w:pStyle w:val="BodyText21"/>
        <w:numPr>
          <w:ilvl w:val="0"/>
          <w:numId w:val="33"/>
        </w:numPr>
        <w:spacing w:after="80" w:line="280" w:lineRule="atLeast"/>
        <w:rPr>
          <w:szCs w:val="24"/>
        </w:rPr>
      </w:pPr>
      <w:r w:rsidRPr="00854069">
        <w:rPr>
          <w:szCs w:val="24"/>
        </w:rPr>
        <w:t xml:space="preserve">odmówi podpisania umowy w sprawie zamówienia na warunkach określonych </w:t>
      </w:r>
      <w:r w:rsidR="00D12213" w:rsidRPr="00854069">
        <w:rPr>
          <w:szCs w:val="24"/>
        </w:rPr>
        <w:br/>
      </w:r>
      <w:r w:rsidRPr="00854069">
        <w:rPr>
          <w:szCs w:val="24"/>
        </w:rPr>
        <w:t>w ofercie,</w:t>
      </w:r>
    </w:p>
    <w:p w:rsidR="00AE604D" w:rsidRDefault="00AE604D" w:rsidP="00F3158C">
      <w:pPr>
        <w:numPr>
          <w:ilvl w:val="0"/>
          <w:numId w:val="33"/>
        </w:numPr>
        <w:tabs>
          <w:tab w:val="left" w:pos="0"/>
        </w:tabs>
        <w:spacing w:after="80" w:line="280" w:lineRule="atLeast"/>
        <w:ind w:left="1060" w:hanging="357"/>
        <w:jc w:val="both"/>
        <w:rPr>
          <w:szCs w:val="24"/>
        </w:rPr>
      </w:pPr>
      <w:r w:rsidRPr="00854069">
        <w:rPr>
          <w:szCs w:val="24"/>
        </w:rPr>
        <w:t>zawarcie umowy w sprawie zamówienia stanie się niemożliwe z przyczyn leż</w:t>
      </w:r>
      <w:r w:rsidR="00C208BE" w:rsidRPr="00854069">
        <w:rPr>
          <w:szCs w:val="24"/>
        </w:rPr>
        <w:t>ących po stronie Wykonawcy.</w:t>
      </w:r>
    </w:p>
    <w:p w:rsidR="00AE604D" w:rsidRPr="00502FDE" w:rsidRDefault="00AE604D" w:rsidP="00F3158C">
      <w:pPr>
        <w:numPr>
          <w:ilvl w:val="0"/>
          <w:numId w:val="16"/>
        </w:numPr>
        <w:spacing w:after="80" w:line="280" w:lineRule="atLeast"/>
        <w:ind w:hanging="540"/>
        <w:jc w:val="both"/>
        <w:rPr>
          <w:szCs w:val="24"/>
        </w:rPr>
      </w:pPr>
      <w:r w:rsidRPr="00854069">
        <w:rPr>
          <w:szCs w:val="24"/>
        </w:rPr>
        <w:t>Sposób udzielenia wyjaśnień dotyczących SIWZ oraz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porozu</w:t>
      </w:r>
      <w:r w:rsidR="00173B53" w:rsidRPr="00854069">
        <w:rPr>
          <w:szCs w:val="24"/>
        </w:rPr>
        <w:t>miewania się Zamawiającego z W</w:t>
      </w:r>
      <w:r w:rsidRPr="00854069">
        <w:rPr>
          <w:szCs w:val="24"/>
        </w:rPr>
        <w:t xml:space="preserve">ykonawcami oraz przekazywania oświadczeń </w:t>
      </w:r>
      <w:r w:rsidR="00AC28F0">
        <w:rPr>
          <w:szCs w:val="24"/>
        </w:rPr>
        <w:t>i </w:t>
      </w:r>
      <w:r w:rsidRPr="00854069">
        <w:rPr>
          <w:szCs w:val="24"/>
        </w:rPr>
        <w:t>dokumentów</w:t>
      </w:r>
      <w:r w:rsidRPr="00502FDE">
        <w:rPr>
          <w:szCs w:val="24"/>
        </w:rPr>
        <w:t>.</w:t>
      </w:r>
    </w:p>
    <w:p w:rsidR="00AE604D" w:rsidRPr="00854069" w:rsidRDefault="00AE604D" w:rsidP="00F3158C">
      <w:pPr>
        <w:numPr>
          <w:ilvl w:val="1"/>
          <w:numId w:val="17"/>
        </w:numPr>
        <w:tabs>
          <w:tab w:val="clear" w:pos="360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Wykonawca może zwrócić się na piśmie do Zamawiającego o wyjaśnienie treści Specyfikacji Istotnych Warunków Zamówienia. Zamawiający udzieli wyjaśnień wykonawcy, jeżeli wniosek wpłynie do niego na nie mniej niż 6 dni przed terminem składania ofert.</w:t>
      </w:r>
    </w:p>
    <w:p w:rsidR="00AE604D" w:rsidRPr="00854069" w:rsidRDefault="00AE604D" w:rsidP="00F3158C">
      <w:pPr>
        <w:numPr>
          <w:ilvl w:val="1"/>
          <w:numId w:val="17"/>
        </w:numPr>
        <w:tabs>
          <w:tab w:val="clear" w:pos="360"/>
          <w:tab w:val="num" w:pos="720"/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Zamawiający jednocześnie </w:t>
      </w:r>
      <w:r w:rsidR="00263BD0" w:rsidRPr="00854069">
        <w:rPr>
          <w:szCs w:val="24"/>
        </w:rPr>
        <w:t>zamieści</w:t>
      </w:r>
      <w:r w:rsidRPr="00854069">
        <w:rPr>
          <w:szCs w:val="24"/>
        </w:rPr>
        <w:t xml:space="preserve"> treść wyjaśnień </w:t>
      </w:r>
      <w:r w:rsidR="00263BD0" w:rsidRPr="00854069">
        <w:rPr>
          <w:szCs w:val="24"/>
        </w:rPr>
        <w:t>na stronie internetowej</w:t>
      </w:r>
      <w:r w:rsidR="005F7049">
        <w:rPr>
          <w:szCs w:val="24"/>
        </w:rPr>
        <w:t xml:space="preserve"> BIP</w:t>
      </w:r>
      <w:r w:rsidR="00263BD0" w:rsidRPr="00854069">
        <w:rPr>
          <w:szCs w:val="24"/>
        </w:rPr>
        <w:t xml:space="preserve"> Zamawiającego w zakładce </w:t>
      </w:r>
      <w:r w:rsidR="005F7049">
        <w:rPr>
          <w:szCs w:val="24"/>
        </w:rPr>
        <w:t>Zamówienia Publiczne</w:t>
      </w:r>
      <w:r w:rsidRPr="00854069">
        <w:rPr>
          <w:szCs w:val="24"/>
        </w:rPr>
        <w:t xml:space="preserve">, bez </w:t>
      </w:r>
      <w:r w:rsidR="00263BD0" w:rsidRPr="00854069">
        <w:rPr>
          <w:szCs w:val="24"/>
        </w:rPr>
        <w:t>wskazywania źródła zapytania. W </w:t>
      </w:r>
      <w:r w:rsidRPr="00854069">
        <w:rPr>
          <w:szCs w:val="24"/>
        </w:rPr>
        <w:t xml:space="preserve">szczególnie uzasadnionych przypadkach, przed </w:t>
      </w:r>
      <w:r w:rsidR="00263BD0" w:rsidRPr="00854069">
        <w:rPr>
          <w:szCs w:val="24"/>
        </w:rPr>
        <w:t>upływem terminu do </w:t>
      </w:r>
      <w:r w:rsidRPr="00854069">
        <w:rPr>
          <w:szCs w:val="24"/>
        </w:rPr>
        <w:t>składania ofert Zamawiający może zmodyfikować treś</w:t>
      </w:r>
      <w:r w:rsidR="00AC28F0">
        <w:rPr>
          <w:szCs w:val="24"/>
        </w:rPr>
        <w:t>ć SIWZ. Każda wprowadzona przez </w:t>
      </w:r>
      <w:r w:rsidRPr="00854069">
        <w:rPr>
          <w:szCs w:val="24"/>
        </w:rPr>
        <w:t xml:space="preserve">Zamawiającego zmiana stanie się częścią SIWZ wiążącą dla wykonawców, </w:t>
      </w:r>
      <w:r w:rsidR="00AC28F0">
        <w:rPr>
          <w:szCs w:val="24"/>
        </w:rPr>
        <w:t>oraz </w:t>
      </w:r>
      <w:r w:rsidRPr="00854069">
        <w:rPr>
          <w:szCs w:val="24"/>
        </w:rPr>
        <w:t xml:space="preserve">zostanie </w:t>
      </w:r>
      <w:r w:rsidR="00263BD0" w:rsidRPr="00854069">
        <w:rPr>
          <w:szCs w:val="24"/>
        </w:rPr>
        <w:t>zamieszczona n</w:t>
      </w:r>
      <w:r w:rsidR="00D34456" w:rsidRPr="00854069">
        <w:rPr>
          <w:szCs w:val="24"/>
        </w:rPr>
        <w:t xml:space="preserve">a stronie internetowej </w:t>
      </w:r>
      <w:r w:rsidR="005F7049">
        <w:rPr>
          <w:szCs w:val="24"/>
        </w:rPr>
        <w:t xml:space="preserve">BIP </w:t>
      </w:r>
      <w:r w:rsidR="00D34456" w:rsidRPr="00854069">
        <w:rPr>
          <w:szCs w:val="24"/>
        </w:rPr>
        <w:t>Zamawiają</w:t>
      </w:r>
      <w:r w:rsidR="00263BD0" w:rsidRPr="00854069">
        <w:rPr>
          <w:szCs w:val="24"/>
        </w:rPr>
        <w:t>cego w</w:t>
      </w:r>
      <w:r w:rsidR="005F7049">
        <w:rPr>
          <w:szCs w:val="24"/>
        </w:rPr>
        <w:t> </w:t>
      </w:r>
      <w:r w:rsidR="00263BD0" w:rsidRPr="00854069">
        <w:rPr>
          <w:szCs w:val="24"/>
        </w:rPr>
        <w:t xml:space="preserve">zakładce </w:t>
      </w:r>
      <w:r w:rsidR="005F7049">
        <w:rPr>
          <w:szCs w:val="24"/>
        </w:rPr>
        <w:t>Zamówienia Publiczne</w:t>
      </w:r>
      <w:r w:rsidRPr="00854069">
        <w:rPr>
          <w:szCs w:val="24"/>
        </w:rPr>
        <w:t>. Zamawiający może przedłużyć termin składania ofert w celu umożliwi</w:t>
      </w:r>
      <w:r w:rsidR="00263BD0" w:rsidRPr="00854069">
        <w:rPr>
          <w:szCs w:val="24"/>
        </w:rPr>
        <w:t>enia wykonawcom uwzględnienie w </w:t>
      </w:r>
      <w:r w:rsidRPr="00854069">
        <w:rPr>
          <w:szCs w:val="24"/>
        </w:rPr>
        <w:t>przygotowanych ofe</w:t>
      </w:r>
      <w:r w:rsidR="00AC28F0">
        <w:rPr>
          <w:szCs w:val="24"/>
        </w:rPr>
        <w:t>rtach otrzymanych wyjaśnień lub </w:t>
      </w:r>
      <w:r w:rsidRPr="00854069">
        <w:rPr>
          <w:szCs w:val="24"/>
        </w:rPr>
        <w:t>zmian, podając przy tym nowy termin sk</w:t>
      </w:r>
      <w:r w:rsidR="00AC28F0">
        <w:rPr>
          <w:szCs w:val="24"/>
        </w:rPr>
        <w:t>ładania ofert. Wszelkie prawa i </w:t>
      </w:r>
      <w:r w:rsidRPr="00854069">
        <w:rPr>
          <w:szCs w:val="24"/>
        </w:rPr>
        <w:t>zobowiązania Zamawiającego będą podlegały wtedy nowemu terminowi</w:t>
      </w:r>
      <w:r w:rsidR="00EC2599" w:rsidRPr="00854069">
        <w:rPr>
          <w:szCs w:val="24"/>
        </w:rPr>
        <w:t>.</w:t>
      </w:r>
    </w:p>
    <w:p w:rsidR="00AE604D" w:rsidRPr="00854069" w:rsidRDefault="00AE604D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Zamawiający nie przewiduje zwołania zebrania wszystkich wykonawców. </w:t>
      </w:r>
    </w:p>
    <w:p w:rsidR="00AE604D" w:rsidRPr="00854069" w:rsidRDefault="00AE604D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Wszelkie oświadczenia, wnioski, zawiadomienia ora</w:t>
      </w:r>
      <w:r w:rsidR="00C208BE" w:rsidRPr="00854069">
        <w:rPr>
          <w:szCs w:val="24"/>
        </w:rPr>
        <w:t>z informacje W</w:t>
      </w:r>
      <w:r w:rsidRPr="00854069">
        <w:rPr>
          <w:szCs w:val="24"/>
        </w:rPr>
        <w:t>ykonawcy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przekazują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pisemnie.</w:t>
      </w:r>
    </w:p>
    <w:p w:rsidR="00D3667B" w:rsidRPr="00854069" w:rsidRDefault="00D3667B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SIWZ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oraz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wyjaśnienia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do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SIWZ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odpowiedzi na pytania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Zamawiający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umieszcza </w:t>
      </w:r>
      <w:r w:rsidR="00D12213" w:rsidRPr="00854069">
        <w:rPr>
          <w:szCs w:val="24"/>
        </w:rPr>
        <w:br/>
      </w:r>
      <w:r w:rsidRPr="00854069">
        <w:rPr>
          <w:szCs w:val="24"/>
        </w:rPr>
        <w:t xml:space="preserve">na stronie internetowej </w:t>
      </w:r>
      <w:r w:rsidR="005F7049">
        <w:rPr>
          <w:szCs w:val="24"/>
        </w:rPr>
        <w:t>BIP Zamawiającego</w:t>
      </w:r>
      <w:r w:rsidRPr="00854069">
        <w:rPr>
          <w:szCs w:val="24"/>
        </w:rPr>
        <w:t>.</w:t>
      </w:r>
    </w:p>
    <w:p w:rsidR="00AE604D" w:rsidRPr="00854069" w:rsidRDefault="00AE604D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Oświadczenia, wnioski, zawiadomieni</w:t>
      </w:r>
      <w:r w:rsidR="00C208BE" w:rsidRPr="00854069">
        <w:rPr>
          <w:szCs w:val="24"/>
        </w:rPr>
        <w:t>a oraz informacje przekazane za </w:t>
      </w:r>
      <w:r w:rsidRPr="00854069">
        <w:rPr>
          <w:szCs w:val="24"/>
        </w:rPr>
        <w:t>pomocą telefaksu</w:t>
      </w:r>
      <w:r w:rsidR="00D3667B" w:rsidRPr="00854069">
        <w:rPr>
          <w:szCs w:val="24"/>
        </w:rPr>
        <w:t xml:space="preserve"> lub e-mail</w:t>
      </w:r>
      <w:r w:rsidRPr="00854069">
        <w:rPr>
          <w:szCs w:val="24"/>
        </w:rPr>
        <w:t xml:space="preserve"> uważa się za złożone w terminie</w:t>
      </w:r>
      <w:r w:rsidR="00D3667B" w:rsidRPr="00854069">
        <w:rPr>
          <w:b/>
          <w:szCs w:val="24"/>
        </w:rPr>
        <w:t xml:space="preserve">, </w:t>
      </w:r>
      <w:r w:rsidR="00D3667B" w:rsidRPr="00854069">
        <w:rPr>
          <w:szCs w:val="24"/>
        </w:rPr>
        <w:t>jeżeli ich treść dotarła do </w:t>
      </w:r>
      <w:r w:rsidRPr="00854069">
        <w:rPr>
          <w:szCs w:val="24"/>
        </w:rPr>
        <w:t>adresata przed upływem terminu i została niezwłocznie potwierdzona pisemnie.</w:t>
      </w:r>
      <w:r w:rsidR="009B56DD" w:rsidRPr="00854069">
        <w:rPr>
          <w:szCs w:val="24"/>
        </w:rPr>
        <w:t xml:space="preserve"> </w:t>
      </w:r>
    </w:p>
    <w:p w:rsidR="00CE7615" w:rsidRDefault="00AE604D" w:rsidP="00F3158C">
      <w:pPr>
        <w:numPr>
          <w:ilvl w:val="1"/>
          <w:numId w:val="23"/>
        </w:numPr>
        <w:tabs>
          <w:tab w:val="clear" w:pos="36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Przedstawic</w:t>
      </w:r>
      <w:r w:rsidR="00C208BE" w:rsidRPr="00854069">
        <w:rPr>
          <w:szCs w:val="24"/>
        </w:rPr>
        <w:t>ielami</w:t>
      </w:r>
      <w:r w:rsidRPr="00854069">
        <w:rPr>
          <w:szCs w:val="24"/>
        </w:rPr>
        <w:t xml:space="preserve"> Zamawiającego uprawnionym</w:t>
      </w:r>
      <w:r w:rsidR="00C208BE" w:rsidRPr="00854069">
        <w:rPr>
          <w:szCs w:val="24"/>
        </w:rPr>
        <w:t>i</w:t>
      </w:r>
      <w:r w:rsidRPr="00854069">
        <w:rPr>
          <w:szCs w:val="24"/>
        </w:rPr>
        <w:t xml:space="preserve"> do bezpo</w:t>
      </w:r>
      <w:r w:rsidR="00C208BE" w:rsidRPr="00854069">
        <w:rPr>
          <w:szCs w:val="24"/>
        </w:rPr>
        <w:t>średniego kontaktowania się z</w:t>
      </w:r>
      <w:r w:rsidR="009B56DD" w:rsidRPr="00854069">
        <w:rPr>
          <w:szCs w:val="24"/>
        </w:rPr>
        <w:t xml:space="preserve"> </w:t>
      </w:r>
      <w:r w:rsidR="00C208BE" w:rsidRPr="00854069">
        <w:rPr>
          <w:szCs w:val="24"/>
        </w:rPr>
        <w:t>W</w:t>
      </w:r>
      <w:r w:rsidRPr="00854069">
        <w:rPr>
          <w:szCs w:val="24"/>
        </w:rPr>
        <w:t xml:space="preserve">ykonawcami </w:t>
      </w:r>
      <w:r w:rsidR="00CE7615">
        <w:rPr>
          <w:szCs w:val="24"/>
        </w:rPr>
        <w:t xml:space="preserve">są: </w:t>
      </w:r>
    </w:p>
    <w:p w:rsidR="001459A1" w:rsidRPr="001459A1" w:rsidRDefault="00AE604D" w:rsidP="002C355E">
      <w:pPr>
        <w:numPr>
          <w:ilvl w:val="0"/>
          <w:numId w:val="40"/>
        </w:numPr>
        <w:tabs>
          <w:tab w:val="clear" w:pos="3378"/>
          <w:tab w:val="num" w:pos="540"/>
        </w:tabs>
        <w:spacing w:after="80" w:line="280" w:lineRule="atLeast"/>
        <w:ind w:left="153" w:firstLine="567"/>
        <w:jc w:val="both"/>
        <w:rPr>
          <w:color w:val="0000FF"/>
          <w:u w:val="single"/>
          <w:lang w:val="en-US"/>
        </w:rPr>
      </w:pPr>
      <w:r w:rsidRPr="001459A1">
        <w:rPr>
          <w:szCs w:val="24"/>
        </w:rPr>
        <w:t>w sprawach merytorycznych</w:t>
      </w:r>
      <w:r w:rsidR="00ED5788" w:rsidRPr="001459A1">
        <w:rPr>
          <w:szCs w:val="24"/>
        </w:rPr>
        <w:t>:</w:t>
      </w:r>
      <w:r w:rsidR="001459A1" w:rsidRPr="001459A1">
        <w:rPr>
          <w:szCs w:val="24"/>
        </w:rPr>
        <w:t xml:space="preserve"> </w:t>
      </w:r>
      <w:r w:rsidR="00EB1DFC" w:rsidRPr="001459A1">
        <w:rPr>
          <w:szCs w:val="24"/>
        </w:rPr>
        <w:t xml:space="preserve"> </w:t>
      </w:r>
    </w:p>
    <w:p w:rsidR="00907D8D" w:rsidRDefault="003C6AB5" w:rsidP="001459A1">
      <w:pPr>
        <w:spacing w:after="80" w:line="280" w:lineRule="atLeast"/>
        <w:ind w:left="720"/>
        <w:jc w:val="both"/>
        <w:rPr>
          <w:rStyle w:val="Hipercze"/>
          <w:lang w:val="en-US"/>
        </w:rPr>
      </w:pPr>
      <w:r w:rsidRPr="001459A1">
        <w:rPr>
          <w:szCs w:val="24"/>
          <w:lang w:val="en-US"/>
        </w:rPr>
        <w:t>Paweł Weckwerth</w:t>
      </w:r>
      <w:r w:rsidRPr="001459A1">
        <w:rPr>
          <w:szCs w:val="24"/>
          <w:lang w:val="en-US"/>
        </w:rPr>
        <w:tab/>
        <w:t>-</w:t>
      </w:r>
      <w:r w:rsidRPr="001459A1">
        <w:rPr>
          <w:szCs w:val="24"/>
          <w:lang w:val="en-US"/>
        </w:rPr>
        <w:tab/>
      </w:r>
      <w:r w:rsidR="00CE7615" w:rsidRPr="001459A1">
        <w:rPr>
          <w:lang w:val="en-US"/>
        </w:rPr>
        <w:t>tel.: 91-44-26-</w:t>
      </w:r>
      <w:r w:rsidRPr="001459A1">
        <w:rPr>
          <w:lang w:val="en-US"/>
        </w:rPr>
        <w:t>174</w:t>
      </w:r>
      <w:r w:rsidR="00CE7615" w:rsidRPr="001459A1">
        <w:rPr>
          <w:lang w:val="en-US"/>
        </w:rPr>
        <w:t>, e-mail:</w:t>
      </w:r>
      <w:r w:rsidRPr="001459A1">
        <w:rPr>
          <w:lang w:val="en-US"/>
        </w:rPr>
        <w:t xml:space="preserve"> </w:t>
      </w:r>
      <w:r w:rsidR="00CE7615" w:rsidRPr="001459A1">
        <w:rPr>
          <w:lang w:val="en-US"/>
        </w:rPr>
        <w:t xml:space="preserve"> </w:t>
      </w:r>
      <w:hyperlink r:id="rId15" w:history="1">
        <w:r w:rsidRPr="001459A1">
          <w:rPr>
            <w:rStyle w:val="Hipercze"/>
            <w:lang w:val="en-US"/>
          </w:rPr>
          <w:t>p.weckwerth@zwikszczecin.pl</w:t>
        </w:r>
      </w:hyperlink>
    </w:p>
    <w:p w:rsidR="001459A1" w:rsidRDefault="001459A1" w:rsidP="007C2B9B">
      <w:pPr>
        <w:numPr>
          <w:ilvl w:val="0"/>
          <w:numId w:val="40"/>
        </w:numPr>
        <w:tabs>
          <w:tab w:val="clear" w:pos="3378"/>
          <w:tab w:val="num" w:pos="540"/>
        </w:tabs>
        <w:spacing w:after="80" w:line="280" w:lineRule="atLeast"/>
        <w:ind w:left="1134" w:hanging="426"/>
        <w:jc w:val="both"/>
        <w:rPr>
          <w:szCs w:val="24"/>
        </w:rPr>
      </w:pPr>
      <w:r>
        <w:rPr>
          <w:szCs w:val="24"/>
        </w:rPr>
        <w:t>w sprawach formalnych</w:t>
      </w:r>
      <w:r w:rsidRPr="00854069">
        <w:rPr>
          <w:szCs w:val="24"/>
        </w:rPr>
        <w:t>:</w:t>
      </w:r>
    </w:p>
    <w:p w:rsidR="00ED5788" w:rsidRPr="00E16037" w:rsidRDefault="00B91560" w:rsidP="00F3158C">
      <w:pPr>
        <w:spacing w:after="80" w:line="280" w:lineRule="atLeast"/>
        <w:ind w:left="153" w:firstLine="567"/>
        <w:jc w:val="both"/>
        <w:rPr>
          <w:rStyle w:val="Hipercze"/>
          <w:color w:val="auto"/>
          <w:u w:val="none"/>
        </w:rPr>
      </w:pPr>
      <w:r>
        <w:rPr>
          <w:sz w:val="22"/>
          <w:szCs w:val="22"/>
        </w:rPr>
        <w:t xml:space="preserve">Agnieszka Poręczewska-Bereszko - </w:t>
      </w:r>
      <w:r w:rsidR="001459A1" w:rsidRPr="00E16037">
        <w:rPr>
          <w:rStyle w:val="Hipercze"/>
          <w:color w:val="auto"/>
          <w:u w:val="none"/>
        </w:rPr>
        <w:t xml:space="preserve">tel.:91-44-26-276, e-mail: </w:t>
      </w:r>
      <w:hyperlink r:id="rId16" w:history="1">
        <w:r w:rsidRPr="00F606DD">
          <w:rPr>
            <w:rStyle w:val="Hipercze"/>
          </w:rPr>
          <w:t>a.bereszko@zwikszczecin.pl</w:t>
        </w:r>
      </w:hyperlink>
    </w:p>
    <w:p w:rsidR="00ED5788" w:rsidRPr="00E16037" w:rsidRDefault="00ED5788" w:rsidP="00F3158C">
      <w:pPr>
        <w:spacing w:after="80" w:line="280" w:lineRule="atLeast"/>
        <w:ind w:left="153" w:firstLine="567"/>
        <w:jc w:val="both"/>
      </w:pPr>
    </w:p>
    <w:p w:rsidR="00AE604D" w:rsidRPr="00854069" w:rsidRDefault="00AE604D" w:rsidP="00F3158C">
      <w:pPr>
        <w:tabs>
          <w:tab w:val="left" w:pos="720"/>
          <w:tab w:val="left" w:pos="993"/>
        </w:tabs>
        <w:spacing w:after="80" w:line="280" w:lineRule="atLeast"/>
        <w:ind w:left="720" w:hanging="540"/>
        <w:jc w:val="both"/>
        <w:rPr>
          <w:szCs w:val="24"/>
        </w:rPr>
      </w:pPr>
      <w:r w:rsidRPr="00854069">
        <w:rPr>
          <w:szCs w:val="24"/>
        </w:rPr>
        <w:t>8.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ab/>
        <w:t>Miejsce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termin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składania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ofert </w:t>
      </w:r>
    </w:p>
    <w:p w:rsidR="003C6AB5" w:rsidRDefault="00AE604D" w:rsidP="00F3158C">
      <w:pPr>
        <w:numPr>
          <w:ilvl w:val="1"/>
          <w:numId w:val="18"/>
        </w:numPr>
        <w:tabs>
          <w:tab w:val="clear" w:pos="360"/>
          <w:tab w:val="num" w:pos="720"/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Oferty należy składać w Sekretaria</w:t>
      </w:r>
      <w:r w:rsidR="00C208BE" w:rsidRPr="00854069">
        <w:rPr>
          <w:szCs w:val="24"/>
        </w:rPr>
        <w:t>cie</w:t>
      </w:r>
      <w:r w:rsidR="00522252" w:rsidRPr="00854069">
        <w:rPr>
          <w:szCs w:val="24"/>
        </w:rPr>
        <w:t xml:space="preserve"> (I piętro, pok. 124)</w:t>
      </w:r>
      <w:r w:rsidR="00C208BE" w:rsidRPr="00854069">
        <w:rPr>
          <w:szCs w:val="24"/>
        </w:rPr>
        <w:t xml:space="preserve"> siedziby Zamawiającego przy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ul.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M. Golisza 10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w Szczecinie </w:t>
      </w:r>
    </w:p>
    <w:p w:rsidR="00AE604D" w:rsidRPr="00F61483" w:rsidRDefault="00AE604D" w:rsidP="00F3158C">
      <w:pPr>
        <w:tabs>
          <w:tab w:val="left" w:pos="993"/>
        </w:tabs>
        <w:spacing w:after="80" w:line="280" w:lineRule="atLeast"/>
        <w:ind w:left="720"/>
        <w:jc w:val="both"/>
        <w:rPr>
          <w:szCs w:val="24"/>
        </w:rPr>
      </w:pPr>
      <w:r w:rsidRPr="00F61483">
        <w:rPr>
          <w:szCs w:val="24"/>
        </w:rPr>
        <w:t>w terminie do dnia:</w:t>
      </w:r>
      <w:r w:rsidR="00F44A1D">
        <w:rPr>
          <w:b/>
          <w:sz w:val="22"/>
          <w:szCs w:val="22"/>
        </w:rPr>
        <w:t xml:space="preserve"> </w:t>
      </w:r>
      <w:r w:rsidR="00D75980">
        <w:rPr>
          <w:b/>
          <w:sz w:val="22"/>
          <w:szCs w:val="22"/>
        </w:rPr>
        <w:t>16.04.2018</w:t>
      </w:r>
      <w:r w:rsidR="00255612" w:rsidRPr="00F61483">
        <w:rPr>
          <w:szCs w:val="24"/>
        </w:rPr>
        <w:t xml:space="preserve"> </w:t>
      </w:r>
      <w:r w:rsidRPr="00F61483">
        <w:rPr>
          <w:szCs w:val="24"/>
        </w:rPr>
        <w:t>do godz</w:t>
      </w:r>
      <w:r w:rsidR="00D75980">
        <w:rPr>
          <w:szCs w:val="24"/>
        </w:rPr>
        <w:t>. 10:00</w:t>
      </w:r>
    </w:p>
    <w:p w:rsidR="00AE604D" w:rsidRPr="00854069" w:rsidRDefault="00AE604D" w:rsidP="00F3158C">
      <w:pPr>
        <w:numPr>
          <w:ilvl w:val="1"/>
          <w:numId w:val="18"/>
        </w:numPr>
        <w:tabs>
          <w:tab w:val="clear" w:pos="360"/>
          <w:tab w:val="num" w:pos="720"/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Każda złożona oferta zostanie opatrzona d</w:t>
      </w:r>
      <w:r w:rsidR="00C208BE" w:rsidRPr="00854069">
        <w:rPr>
          <w:szCs w:val="24"/>
        </w:rPr>
        <w:t>atą i godziną jej złożenia oraz </w:t>
      </w:r>
      <w:r w:rsidRPr="00854069">
        <w:rPr>
          <w:szCs w:val="24"/>
        </w:rPr>
        <w:t>podpisem osoby przyjmującej, a także liczbą dziennika, pod którą została zarejestrowana.</w:t>
      </w:r>
    </w:p>
    <w:p w:rsidR="00AE604D" w:rsidRPr="00854069" w:rsidRDefault="00AE604D" w:rsidP="00F3158C">
      <w:pPr>
        <w:numPr>
          <w:ilvl w:val="1"/>
          <w:numId w:val="18"/>
        </w:numPr>
        <w:tabs>
          <w:tab w:val="clear" w:pos="360"/>
          <w:tab w:val="num" w:pos="720"/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Wszelkie oferty wniesione po terminie </w:t>
      </w:r>
      <w:r w:rsidR="005C4FA7" w:rsidRPr="00854069">
        <w:rPr>
          <w:szCs w:val="24"/>
        </w:rPr>
        <w:t>zostaną zwrócone W</w:t>
      </w:r>
      <w:r w:rsidR="00C208BE" w:rsidRPr="00854069">
        <w:rPr>
          <w:szCs w:val="24"/>
        </w:rPr>
        <w:t>ykonawcom bez </w:t>
      </w:r>
      <w:r w:rsidRPr="00854069">
        <w:rPr>
          <w:szCs w:val="24"/>
        </w:rPr>
        <w:t>otwierania opakowania wewnętrznego.</w:t>
      </w:r>
    </w:p>
    <w:p w:rsidR="00AE604D" w:rsidRPr="00854069" w:rsidRDefault="00AE604D" w:rsidP="00F3158C">
      <w:pPr>
        <w:numPr>
          <w:ilvl w:val="0"/>
          <w:numId w:val="19"/>
        </w:numPr>
        <w:tabs>
          <w:tab w:val="clear" w:pos="964"/>
          <w:tab w:val="left" w:pos="720"/>
        </w:tabs>
        <w:spacing w:after="80" w:line="280" w:lineRule="atLeast"/>
        <w:ind w:left="540" w:hanging="540"/>
        <w:jc w:val="both"/>
        <w:rPr>
          <w:szCs w:val="24"/>
        </w:rPr>
      </w:pPr>
      <w:r w:rsidRPr="00854069">
        <w:rPr>
          <w:szCs w:val="24"/>
        </w:rPr>
        <w:t>Miejsce i termin otwarcia ofert</w:t>
      </w:r>
    </w:p>
    <w:p w:rsidR="00AE604D" w:rsidRPr="00F61483" w:rsidRDefault="00AE604D" w:rsidP="00F3158C">
      <w:pPr>
        <w:tabs>
          <w:tab w:val="left" w:pos="709"/>
        </w:tabs>
        <w:spacing w:after="80" w:line="280" w:lineRule="atLeast"/>
        <w:ind w:left="720" w:hanging="540"/>
        <w:jc w:val="both"/>
        <w:rPr>
          <w:b/>
          <w:szCs w:val="24"/>
        </w:rPr>
      </w:pPr>
      <w:r w:rsidRPr="00F61483">
        <w:rPr>
          <w:szCs w:val="24"/>
        </w:rPr>
        <w:t xml:space="preserve">Otwarcie ofert odbędzie się w </w:t>
      </w:r>
      <w:r w:rsidR="00255612" w:rsidRPr="00F61483">
        <w:rPr>
          <w:szCs w:val="24"/>
        </w:rPr>
        <w:t>dniu</w:t>
      </w:r>
      <w:r w:rsidRPr="00F61483">
        <w:rPr>
          <w:szCs w:val="24"/>
        </w:rPr>
        <w:t>:</w:t>
      </w:r>
      <w:r w:rsidR="009B56DD" w:rsidRPr="00F61483">
        <w:rPr>
          <w:szCs w:val="24"/>
        </w:rPr>
        <w:t xml:space="preserve"> </w:t>
      </w:r>
      <w:r w:rsidR="00D75980">
        <w:rPr>
          <w:b/>
          <w:sz w:val="22"/>
          <w:szCs w:val="22"/>
        </w:rPr>
        <w:t>16.04.20</w:t>
      </w:r>
      <w:bookmarkStart w:id="1" w:name="_GoBack"/>
      <w:bookmarkEnd w:id="1"/>
      <w:r w:rsidR="00D75980">
        <w:rPr>
          <w:b/>
          <w:sz w:val="22"/>
          <w:szCs w:val="22"/>
        </w:rPr>
        <w:t>18</w:t>
      </w:r>
      <w:r w:rsidR="009B56DD" w:rsidRPr="00F61483">
        <w:rPr>
          <w:szCs w:val="24"/>
        </w:rPr>
        <w:t xml:space="preserve"> </w:t>
      </w:r>
      <w:r w:rsidRPr="00F61483">
        <w:rPr>
          <w:szCs w:val="24"/>
        </w:rPr>
        <w:t>o godz.</w:t>
      </w:r>
      <w:r w:rsidR="009B56DD" w:rsidRPr="00F61483">
        <w:rPr>
          <w:szCs w:val="24"/>
        </w:rPr>
        <w:t xml:space="preserve"> </w:t>
      </w:r>
      <w:r w:rsidR="00507B80">
        <w:rPr>
          <w:szCs w:val="24"/>
        </w:rPr>
        <w:t>11:00</w:t>
      </w:r>
    </w:p>
    <w:p w:rsidR="00AE604D" w:rsidRPr="00AC28F0" w:rsidRDefault="00AE604D" w:rsidP="00F3158C">
      <w:pPr>
        <w:tabs>
          <w:tab w:val="left" w:pos="709"/>
        </w:tabs>
        <w:spacing w:after="80" w:line="280" w:lineRule="atLeast"/>
        <w:ind w:left="720"/>
        <w:jc w:val="both"/>
        <w:rPr>
          <w:szCs w:val="24"/>
        </w:rPr>
      </w:pPr>
      <w:r w:rsidRPr="00520097">
        <w:rPr>
          <w:szCs w:val="24"/>
        </w:rPr>
        <w:t>w siedzibie Zakładu Wodociągów i Kanalizacji Sp. z o. o. przy</w:t>
      </w:r>
      <w:r w:rsidR="009B56DD" w:rsidRPr="00520097">
        <w:rPr>
          <w:szCs w:val="24"/>
        </w:rPr>
        <w:t xml:space="preserve"> </w:t>
      </w:r>
      <w:r w:rsidRPr="00520097">
        <w:rPr>
          <w:szCs w:val="24"/>
        </w:rPr>
        <w:t>ul. Maksymiliana</w:t>
      </w:r>
      <w:r w:rsidR="009B56DD" w:rsidRPr="00AC28F0">
        <w:rPr>
          <w:szCs w:val="24"/>
        </w:rPr>
        <w:t xml:space="preserve"> </w:t>
      </w:r>
      <w:r w:rsidRPr="00AC28F0">
        <w:rPr>
          <w:szCs w:val="24"/>
        </w:rPr>
        <w:t>Golisza 10</w:t>
      </w:r>
      <w:r w:rsidR="009B56DD" w:rsidRPr="00AC28F0">
        <w:rPr>
          <w:szCs w:val="24"/>
        </w:rPr>
        <w:t xml:space="preserve"> </w:t>
      </w:r>
      <w:r w:rsidRPr="00AC28F0">
        <w:rPr>
          <w:szCs w:val="24"/>
        </w:rPr>
        <w:t>w</w:t>
      </w:r>
      <w:r w:rsidR="009B56DD" w:rsidRPr="00AC28F0">
        <w:rPr>
          <w:szCs w:val="24"/>
        </w:rPr>
        <w:t xml:space="preserve"> </w:t>
      </w:r>
      <w:r w:rsidRPr="00AC28F0">
        <w:rPr>
          <w:szCs w:val="24"/>
        </w:rPr>
        <w:t>Szczecinie w sali</w:t>
      </w:r>
      <w:r w:rsidR="009B56DD" w:rsidRPr="00AC28F0">
        <w:rPr>
          <w:szCs w:val="24"/>
        </w:rPr>
        <w:t xml:space="preserve"> </w:t>
      </w:r>
      <w:r w:rsidRPr="00AC28F0">
        <w:rPr>
          <w:szCs w:val="24"/>
        </w:rPr>
        <w:t xml:space="preserve">nr </w:t>
      </w:r>
      <w:r w:rsidR="00507B80">
        <w:rPr>
          <w:szCs w:val="24"/>
        </w:rPr>
        <w:t>P12</w:t>
      </w:r>
      <w:r w:rsidR="00581136">
        <w:rPr>
          <w:szCs w:val="24"/>
        </w:rPr>
        <w:t>.</w:t>
      </w:r>
    </w:p>
    <w:p w:rsidR="00AE604D" w:rsidRPr="00854069" w:rsidRDefault="00AE604D" w:rsidP="00F3158C">
      <w:pPr>
        <w:numPr>
          <w:ilvl w:val="0"/>
          <w:numId w:val="20"/>
        </w:numPr>
        <w:tabs>
          <w:tab w:val="clear" w:pos="360"/>
          <w:tab w:val="num" w:pos="720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Informacje o trybie otwarcia i oceny ofert</w:t>
      </w:r>
    </w:p>
    <w:p w:rsidR="000D1E1E" w:rsidRPr="00854069" w:rsidRDefault="000D1E1E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Postępowanie zostanie przeprowadzone przez Komisję Przetargową </w:t>
      </w:r>
      <w:r w:rsidR="00AC28F0">
        <w:rPr>
          <w:szCs w:val="24"/>
        </w:rPr>
        <w:t>powołaną przez </w:t>
      </w:r>
      <w:r w:rsidR="000733B0">
        <w:rPr>
          <w:szCs w:val="24"/>
        </w:rPr>
        <w:t>Zast</w:t>
      </w:r>
      <w:r w:rsidR="00507B80">
        <w:rPr>
          <w:szCs w:val="24"/>
        </w:rPr>
        <w:t>ępcę Dyrektora ds. Inwestycji i Rozwoju</w:t>
      </w:r>
      <w:r w:rsidRPr="00854069">
        <w:rPr>
          <w:szCs w:val="24"/>
        </w:rPr>
        <w:t>.</w:t>
      </w:r>
    </w:p>
    <w:p w:rsidR="00AE604D" w:rsidRPr="00854069" w:rsidRDefault="00AE604D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W wyznaczonym czasie zamawiający otworzy koperty z ofertami i ogłosi: imię </w:t>
      </w:r>
      <w:r w:rsidR="00D12213" w:rsidRPr="00854069">
        <w:rPr>
          <w:szCs w:val="24"/>
        </w:rPr>
        <w:br/>
      </w:r>
      <w:r w:rsidRPr="00854069">
        <w:rPr>
          <w:szCs w:val="24"/>
        </w:rPr>
        <w:t>i nazwisko lub nazwę</w:t>
      </w:r>
      <w:r w:rsidR="00C208BE" w:rsidRPr="00854069">
        <w:rPr>
          <w:szCs w:val="24"/>
        </w:rPr>
        <w:t xml:space="preserve"> (firmę) oraz adres (siedzibę) W</w:t>
      </w:r>
      <w:r w:rsidRPr="00854069">
        <w:rPr>
          <w:szCs w:val="24"/>
        </w:rPr>
        <w:t>ykonawcy, którego oferta jest otwierana, a także informacje dotyczące ceny oferty, terminu wykonania zamówienia, okresu rękojmi lub gwarancji oraz warunków płatności zawartych w ofercie. Informacje te odnotowane zostaną w protokole postępowania. Wykonawcom, którzy nie byli obecni przy otwieraniu ofert doręcza się powyższe informacje na ich wniosek.</w:t>
      </w:r>
    </w:p>
    <w:p w:rsidR="00AE604D" w:rsidRPr="00854069" w:rsidRDefault="00AE604D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Zamawiający dokona badania oferty w celu stwierdzenia, czy wykonawcy nie zostaną wykluczeni oraz czy oferty nie podlegają odrzuceniu. Oferty wykonawców, którzy nie zostali wykluczeni oraz oferty nie odrzucone zostaną poddane procedurze oceny zgodnie z kryteriami oceny określonymi w SIWZ.</w:t>
      </w:r>
    </w:p>
    <w:p w:rsidR="00AE604D" w:rsidRPr="00854069" w:rsidRDefault="00AE604D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 toku badania i oceny złożonych ofert Zamawiający może żądać od</w:t>
      </w:r>
      <w:r w:rsidR="00C208BE" w:rsidRPr="00854069">
        <w:rPr>
          <w:szCs w:val="24"/>
        </w:rPr>
        <w:t> W</w:t>
      </w:r>
      <w:r w:rsidRPr="00854069">
        <w:rPr>
          <w:szCs w:val="24"/>
        </w:rPr>
        <w:t>ykonawców udzielenia wyjaśnień dot</w:t>
      </w:r>
      <w:r w:rsidR="00263BD0" w:rsidRPr="00854069">
        <w:rPr>
          <w:szCs w:val="24"/>
        </w:rPr>
        <w:t>yczących treści złożonych przez </w:t>
      </w:r>
      <w:r w:rsidRPr="00854069">
        <w:rPr>
          <w:szCs w:val="24"/>
        </w:rPr>
        <w:t>nich ofert. Niedopuszczalne jest z zastrzeżeniem pkt. 13 prowadzenie między Zamawiającym</w:t>
      </w:r>
      <w:r w:rsidR="00263BD0" w:rsidRPr="00854069">
        <w:rPr>
          <w:szCs w:val="24"/>
        </w:rPr>
        <w:t>,</w:t>
      </w:r>
      <w:r w:rsidRPr="00854069">
        <w:rPr>
          <w:szCs w:val="24"/>
        </w:rPr>
        <w:t xml:space="preserve"> a wykonawcą negocjacji dotyczących złożonej</w:t>
      </w:r>
      <w:r w:rsidR="00C208BE" w:rsidRPr="00854069">
        <w:rPr>
          <w:szCs w:val="24"/>
        </w:rPr>
        <w:t xml:space="preserve"> oferty oraz z </w:t>
      </w:r>
      <w:r w:rsidRPr="00854069">
        <w:rPr>
          <w:szCs w:val="24"/>
        </w:rPr>
        <w:t xml:space="preserve">zastrzeżeniem </w:t>
      </w:r>
      <w:r w:rsidR="00631305" w:rsidRPr="00854069">
        <w:rPr>
          <w:szCs w:val="24"/>
        </w:rPr>
        <w:t xml:space="preserve">pkt </w:t>
      </w:r>
      <w:r w:rsidRPr="00854069">
        <w:rPr>
          <w:szCs w:val="24"/>
        </w:rPr>
        <w:t>10.5. i 13.5. dokonywanie jakiejkolwiek zmiany w jej treści.</w:t>
      </w:r>
    </w:p>
    <w:p w:rsidR="00AE604D" w:rsidRPr="00854069" w:rsidRDefault="00C66E9A" w:rsidP="00F3158C">
      <w:pPr>
        <w:numPr>
          <w:ilvl w:val="1"/>
          <w:numId w:val="20"/>
        </w:numPr>
        <w:tabs>
          <w:tab w:val="left" w:pos="993"/>
        </w:tabs>
        <w:spacing w:after="80" w:line="280" w:lineRule="atLeast"/>
        <w:jc w:val="both"/>
        <w:rPr>
          <w:szCs w:val="24"/>
        </w:rPr>
      </w:pPr>
      <w:r>
        <w:rPr>
          <w:szCs w:val="24"/>
        </w:rPr>
        <w:t>Z</w:t>
      </w:r>
      <w:r w:rsidR="00AE604D" w:rsidRPr="00854069">
        <w:rPr>
          <w:szCs w:val="24"/>
        </w:rPr>
        <w:t>amawiający poprawia w tekście oferty oczywiste omyłki pisarskie oraz omyłki rachunkowe w obliczeniu ceny</w:t>
      </w:r>
      <w:r w:rsidR="00DF767E" w:rsidRPr="00854069">
        <w:rPr>
          <w:szCs w:val="24"/>
        </w:rPr>
        <w:t xml:space="preserve"> z uwzględnieniem konsekwencji rachunkowych tych poprawek</w:t>
      </w:r>
      <w:r w:rsidR="00AE604D" w:rsidRPr="00854069">
        <w:rPr>
          <w:szCs w:val="24"/>
        </w:rPr>
        <w:t>, ni</w:t>
      </w:r>
      <w:r w:rsidR="00C208BE" w:rsidRPr="00854069">
        <w:rPr>
          <w:szCs w:val="24"/>
        </w:rPr>
        <w:t>ezwłocznie zawiadamiając o tym W</w:t>
      </w:r>
      <w:r w:rsidR="00AE604D" w:rsidRPr="00854069">
        <w:rPr>
          <w:szCs w:val="24"/>
        </w:rPr>
        <w:t xml:space="preserve">ykonawcę, w którego ofercie wykryto wspomniane omyłki. </w:t>
      </w:r>
    </w:p>
    <w:p w:rsidR="00AE604D" w:rsidRPr="00854069" w:rsidRDefault="00377E2C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10.</w:t>
      </w:r>
      <w:r w:rsidR="00631305" w:rsidRPr="00854069">
        <w:rPr>
          <w:szCs w:val="24"/>
        </w:rPr>
        <w:t>6</w:t>
      </w:r>
      <w:r w:rsidRPr="00854069">
        <w:rPr>
          <w:szCs w:val="24"/>
        </w:rPr>
        <w:t xml:space="preserve">. </w:t>
      </w:r>
      <w:r w:rsidR="00AE604D" w:rsidRPr="00854069">
        <w:rPr>
          <w:szCs w:val="24"/>
        </w:rPr>
        <w:t xml:space="preserve">Oferty, opinie biegłych, oświadczenia, zawiadomienia, wnioski i inne dokumenty </w:t>
      </w:r>
      <w:r w:rsidR="00D12213" w:rsidRPr="00854069">
        <w:rPr>
          <w:szCs w:val="24"/>
        </w:rPr>
        <w:br/>
      </w:r>
      <w:r w:rsidR="00AE604D" w:rsidRPr="00854069">
        <w:rPr>
          <w:szCs w:val="24"/>
        </w:rPr>
        <w:t xml:space="preserve">i informacje składane przez </w:t>
      </w:r>
      <w:r w:rsidRPr="00854069">
        <w:rPr>
          <w:szCs w:val="24"/>
        </w:rPr>
        <w:t>Zamawiającego i W</w:t>
      </w:r>
      <w:r w:rsidR="00AD593E" w:rsidRPr="00854069">
        <w:rPr>
          <w:szCs w:val="24"/>
        </w:rPr>
        <w:t>ykonawców oraz </w:t>
      </w:r>
      <w:r w:rsidR="00AE604D" w:rsidRPr="00854069">
        <w:rPr>
          <w:szCs w:val="24"/>
        </w:rPr>
        <w:t>umowa w sprawie zamówienia stanowią załączniki do protokołu.</w:t>
      </w:r>
    </w:p>
    <w:p w:rsidR="00AE604D" w:rsidRPr="00854069" w:rsidRDefault="00631305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10.7</w:t>
      </w:r>
      <w:r w:rsidR="00AE604D" w:rsidRPr="00854069">
        <w:rPr>
          <w:szCs w:val="24"/>
        </w:rPr>
        <w:t>.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Protokół wraz z załącznikami jest jawny. Załączniki do protokołu udostępnia się po dokonaniu wyboru najkorzystniejszej oferty lub unieważnieniu postępowania, z tym, że oferty są jawne od chwili ich otwarcia.</w:t>
      </w:r>
    </w:p>
    <w:p w:rsidR="00AE604D" w:rsidRPr="00854069" w:rsidRDefault="00AE604D" w:rsidP="00F3158C">
      <w:pPr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10.</w:t>
      </w:r>
      <w:r w:rsidR="00631305" w:rsidRPr="00854069">
        <w:rPr>
          <w:szCs w:val="24"/>
        </w:rPr>
        <w:t>8</w:t>
      </w:r>
      <w:r w:rsidRPr="00854069">
        <w:rPr>
          <w:szCs w:val="24"/>
        </w:rPr>
        <w:t xml:space="preserve">. </w:t>
      </w:r>
      <w:r w:rsidRPr="00854069">
        <w:rPr>
          <w:szCs w:val="24"/>
        </w:rPr>
        <w:tab/>
        <w:t>Nie ujawnia się informacji stanowiących tajem</w:t>
      </w:r>
      <w:r w:rsidR="00AD593E" w:rsidRPr="00854069">
        <w:rPr>
          <w:szCs w:val="24"/>
        </w:rPr>
        <w:t>nicę przedsiębiorstwa w </w:t>
      </w:r>
      <w:r w:rsidRPr="00854069">
        <w:rPr>
          <w:szCs w:val="24"/>
        </w:rPr>
        <w:t>rozumieniu przepisów o zwalczaniu n</w:t>
      </w:r>
      <w:r w:rsidR="00AD593E" w:rsidRPr="00854069">
        <w:rPr>
          <w:szCs w:val="24"/>
        </w:rPr>
        <w:t>ieuczciwej konkurencji, jeżeli W</w:t>
      </w:r>
      <w:r w:rsidRPr="00854069">
        <w:rPr>
          <w:szCs w:val="24"/>
        </w:rPr>
        <w:t xml:space="preserve">ykonawca nie później niż </w:t>
      </w:r>
      <w:r w:rsidR="00D12213" w:rsidRPr="00854069">
        <w:rPr>
          <w:szCs w:val="24"/>
        </w:rPr>
        <w:br/>
      </w:r>
      <w:r w:rsidRPr="00854069">
        <w:rPr>
          <w:szCs w:val="24"/>
        </w:rPr>
        <w:t xml:space="preserve">w terminie składania ofert, zastrzegł, że nie mogą one być udostępniane. Wykonawca </w:t>
      </w:r>
      <w:r w:rsidR="00AD593E" w:rsidRPr="00854069">
        <w:rPr>
          <w:szCs w:val="24"/>
        </w:rPr>
        <w:t>nie może zastrzec informacji, o </w:t>
      </w:r>
      <w:r w:rsidRPr="00854069">
        <w:rPr>
          <w:szCs w:val="24"/>
        </w:rPr>
        <w:t>których mowa w pkt 10.2.</w:t>
      </w:r>
    </w:p>
    <w:p w:rsidR="00AE604D" w:rsidRPr="00854069" w:rsidRDefault="00AE604D" w:rsidP="00F3158C">
      <w:pPr>
        <w:tabs>
          <w:tab w:val="left" w:pos="993"/>
        </w:tabs>
        <w:spacing w:after="80" w:line="280" w:lineRule="atLeast"/>
        <w:ind w:left="720" w:hanging="720"/>
        <w:jc w:val="both"/>
        <w:rPr>
          <w:b/>
          <w:szCs w:val="24"/>
        </w:rPr>
      </w:pPr>
      <w:r w:rsidRPr="00854069">
        <w:rPr>
          <w:szCs w:val="24"/>
        </w:rPr>
        <w:t>10.</w:t>
      </w:r>
      <w:r w:rsidR="00631305" w:rsidRPr="00854069">
        <w:rPr>
          <w:szCs w:val="24"/>
        </w:rPr>
        <w:t>9</w:t>
      </w:r>
      <w:r w:rsidRPr="00854069">
        <w:rPr>
          <w:szCs w:val="24"/>
        </w:rPr>
        <w:t>.</w:t>
      </w:r>
      <w:r w:rsidRPr="00854069">
        <w:rPr>
          <w:szCs w:val="24"/>
        </w:rPr>
        <w:tab/>
        <w:t>Zamawiający zawiadomi niezwłocznie o wyb</w:t>
      </w:r>
      <w:r w:rsidR="008176D3" w:rsidRPr="00854069">
        <w:rPr>
          <w:szCs w:val="24"/>
        </w:rPr>
        <w:t>orze najkorzystniejszej oferty W</w:t>
      </w:r>
      <w:r w:rsidRPr="00854069">
        <w:rPr>
          <w:szCs w:val="24"/>
        </w:rPr>
        <w:t>ykonawców, którzy ubiegali się o udzielen</w:t>
      </w:r>
      <w:r w:rsidR="008176D3" w:rsidRPr="00854069">
        <w:rPr>
          <w:szCs w:val="24"/>
        </w:rPr>
        <w:t xml:space="preserve">ie zamówienia, wskazując imię </w:t>
      </w:r>
      <w:r w:rsidR="005F7049">
        <w:rPr>
          <w:szCs w:val="24"/>
        </w:rPr>
        <w:t>i</w:t>
      </w:r>
      <w:r w:rsidR="008176D3" w:rsidRPr="00854069">
        <w:rPr>
          <w:szCs w:val="24"/>
        </w:rPr>
        <w:t> </w:t>
      </w:r>
      <w:r w:rsidRPr="00854069">
        <w:rPr>
          <w:szCs w:val="24"/>
        </w:rPr>
        <w:t>nazwisko lub nazwę (fir</w:t>
      </w:r>
      <w:r w:rsidR="008176D3" w:rsidRPr="00854069">
        <w:rPr>
          <w:szCs w:val="24"/>
        </w:rPr>
        <w:t>mę) oraz adres (siedzibę) tego Wykonawcy, którego </w:t>
      </w:r>
      <w:r w:rsidRPr="00854069">
        <w:rPr>
          <w:szCs w:val="24"/>
        </w:rPr>
        <w:t xml:space="preserve">ofertę wybrano oraz cenę. </w:t>
      </w:r>
    </w:p>
    <w:p w:rsidR="00AE604D" w:rsidRPr="00854069" w:rsidRDefault="00AE604D" w:rsidP="00F3158C">
      <w:pPr>
        <w:pStyle w:val="Nagwek9"/>
        <w:numPr>
          <w:ilvl w:val="0"/>
          <w:numId w:val="20"/>
        </w:numPr>
        <w:tabs>
          <w:tab w:val="clear" w:pos="360"/>
          <w:tab w:val="clear" w:pos="993"/>
          <w:tab w:val="num" w:pos="720"/>
        </w:tabs>
        <w:spacing w:after="80" w:line="280" w:lineRule="atLeast"/>
        <w:ind w:firstLine="0"/>
        <w:rPr>
          <w:b w:val="0"/>
          <w:sz w:val="24"/>
          <w:szCs w:val="24"/>
        </w:rPr>
      </w:pPr>
      <w:r w:rsidRPr="00854069">
        <w:rPr>
          <w:b w:val="0"/>
          <w:sz w:val="24"/>
          <w:szCs w:val="24"/>
        </w:rPr>
        <w:t>Okres związania ofertą</w:t>
      </w:r>
    </w:p>
    <w:p w:rsidR="00AE604D" w:rsidRPr="00854069" w:rsidRDefault="00AE604D" w:rsidP="00F3158C">
      <w:pPr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11.1. </w:t>
      </w:r>
      <w:r w:rsidRPr="00854069">
        <w:rPr>
          <w:szCs w:val="24"/>
        </w:rPr>
        <w:tab/>
        <w:t>Składający ofertę pozostaje nią związany przez 60 dni</w:t>
      </w:r>
      <w:r w:rsidRPr="00854069">
        <w:rPr>
          <w:b/>
          <w:szCs w:val="24"/>
        </w:rPr>
        <w:t>.</w:t>
      </w:r>
      <w:r w:rsidRPr="00854069">
        <w:rPr>
          <w:szCs w:val="24"/>
        </w:rPr>
        <w:t xml:space="preserve"> Bieg terminu związania ofertą rozpoczyna się wraz z upływem terminu składania ofert. </w:t>
      </w:r>
    </w:p>
    <w:p w:rsidR="00AE604D" w:rsidRPr="00854069" w:rsidRDefault="00AE604D" w:rsidP="00F3158C">
      <w:pPr>
        <w:numPr>
          <w:ilvl w:val="1"/>
          <w:numId w:val="24"/>
        </w:numPr>
        <w:tabs>
          <w:tab w:val="clear" w:pos="48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 xml:space="preserve">W uzasadnionych przypadkach, na co najmniej 3 dni przed upływem terminu związania ofertą zamawiający może tylko </w:t>
      </w:r>
      <w:r w:rsidR="008176D3" w:rsidRPr="00854069">
        <w:rPr>
          <w:szCs w:val="24"/>
        </w:rPr>
        <w:t>raz zwrócić się do wykonawców o </w:t>
      </w:r>
      <w:r w:rsidRPr="00854069">
        <w:rPr>
          <w:szCs w:val="24"/>
        </w:rPr>
        <w:t>wyrażenia zgody na przedłużenie tego</w:t>
      </w:r>
      <w:r w:rsidR="008176D3" w:rsidRPr="00854069">
        <w:rPr>
          <w:szCs w:val="24"/>
        </w:rPr>
        <w:t xml:space="preserve"> terminu o oznaczony okres, nie </w:t>
      </w:r>
      <w:r w:rsidRPr="00854069">
        <w:rPr>
          <w:szCs w:val="24"/>
        </w:rPr>
        <w:t>dłuższy jednak niż 60 dni.</w:t>
      </w:r>
    </w:p>
    <w:p w:rsidR="00AE604D" w:rsidRPr="00854069" w:rsidRDefault="00AE604D" w:rsidP="00F3158C">
      <w:pPr>
        <w:numPr>
          <w:ilvl w:val="1"/>
          <w:numId w:val="24"/>
        </w:numPr>
        <w:tabs>
          <w:tab w:val="clear" w:pos="48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Odmowa wyrażenia zgody na przedłużen</w:t>
      </w:r>
      <w:r w:rsidR="008176D3" w:rsidRPr="00854069">
        <w:rPr>
          <w:szCs w:val="24"/>
        </w:rPr>
        <w:t>ie terminu związania ofertą nie </w:t>
      </w:r>
      <w:r w:rsidRPr="00854069">
        <w:rPr>
          <w:szCs w:val="24"/>
        </w:rPr>
        <w:t>powoduje utraty wadium.</w:t>
      </w:r>
    </w:p>
    <w:p w:rsidR="00AE604D" w:rsidRDefault="008176D3" w:rsidP="00F3158C">
      <w:pPr>
        <w:numPr>
          <w:ilvl w:val="1"/>
          <w:numId w:val="24"/>
        </w:numPr>
        <w:tabs>
          <w:tab w:val="clear" w:pos="480"/>
          <w:tab w:val="num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Zgoda W</w:t>
      </w:r>
      <w:r w:rsidR="00AE604D" w:rsidRPr="00854069">
        <w:rPr>
          <w:szCs w:val="24"/>
        </w:rPr>
        <w:t xml:space="preserve">ykonawcy na przedłużenie okresu związania ofertą jest dopuszczalna tylko </w:t>
      </w:r>
      <w:r w:rsidR="00D12213" w:rsidRPr="00854069">
        <w:rPr>
          <w:szCs w:val="24"/>
        </w:rPr>
        <w:br/>
      </w:r>
      <w:r w:rsidR="00AE604D" w:rsidRPr="00854069">
        <w:rPr>
          <w:szCs w:val="24"/>
        </w:rPr>
        <w:t>z jednoczesnym przedłużeniem okresu ważności wadium albo, jeżeli nie jest to możliwe z wniesieniem nowego wadium na prze</w:t>
      </w:r>
      <w:r w:rsidR="006B0E90">
        <w:rPr>
          <w:szCs w:val="24"/>
        </w:rPr>
        <w:t>dłużony okres związania ofertą.</w:t>
      </w:r>
    </w:p>
    <w:p w:rsidR="006B0E90" w:rsidRPr="00854069" w:rsidRDefault="006B0E90" w:rsidP="00F3158C">
      <w:pPr>
        <w:spacing w:after="80" w:line="280" w:lineRule="atLeast"/>
        <w:ind w:left="720"/>
        <w:jc w:val="both"/>
        <w:rPr>
          <w:szCs w:val="24"/>
        </w:rPr>
      </w:pPr>
    </w:p>
    <w:p w:rsidR="00AE604D" w:rsidRPr="00854069" w:rsidRDefault="00AE604D" w:rsidP="00F3158C">
      <w:pPr>
        <w:numPr>
          <w:ilvl w:val="0"/>
          <w:numId w:val="21"/>
        </w:numPr>
        <w:tabs>
          <w:tab w:val="clear" w:pos="964"/>
          <w:tab w:val="left" w:pos="720"/>
        </w:tabs>
        <w:spacing w:after="80" w:line="280" w:lineRule="atLeast"/>
        <w:ind w:left="540" w:hanging="180"/>
        <w:jc w:val="both"/>
        <w:rPr>
          <w:szCs w:val="24"/>
        </w:rPr>
      </w:pPr>
      <w:r w:rsidRPr="00854069">
        <w:rPr>
          <w:szCs w:val="24"/>
        </w:rPr>
        <w:t>Kryteria i sposób oceny ofert</w:t>
      </w:r>
    </w:p>
    <w:p w:rsidR="00AE604D" w:rsidRDefault="00AE604D" w:rsidP="00F3158C">
      <w:pPr>
        <w:numPr>
          <w:ilvl w:val="1"/>
          <w:numId w:val="21"/>
        </w:numPr>
        <w:tabs>
          <w:tab w:val="clear" w:pos="480"/>
          <w:tab w:val="num" w:pos="720"/>
          <w:tab w:val="left" w:pos="993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 xml:space="preserve">Przy wyborze oferty </w:t>
      </w:r>
      <w:r w:rsidR="008176D3" w:rsidRPr="00854069">
        <w:rPr>
          <w:szCs w:val="24"/>
        </w:rPr>
        <w:t>Za</w:t>
      </w:r>
      <w:r w:rsidRPr="00854069">
        <w:rPr>
          <w:szCs w:val="24"/>
        </w:rPr>
        <w:t>mawiający b</w:t>
      </w:r>
      <w:r w:rsidR="006B0E90">
        <w:rPr>
          <w:szCs w:val="24"/>
        </w:rPr>
        <w:t>ędzie się kierował następującym</w:t>
      </w:r>
      <w:r w:rsidR="00232FCA">
        <w:rPr>
          <w:szCs w:val="24"/>
        </w:rPr>
        <w:t>i</w:t>
      </w:r>
      <w:r w:rsidRPr="00854069">
        <w:rPr>
          <w:szCs w:val="24"/>
        </w:rPr>
        <w:t xml:space="preserve"> kryteri</w:t>
      </w:r>
      <w:r w:rsidR="00232FCA">
        <w:rPr>
          <w:szCs w:val="24"/>
        </w:rPr>
        <w:t>ami</w:t>
      </w:r>
      <w:r w:rsidRPr="00854069">
        <w:rPr>
          <w:szCs w:val="24"/>
        </w:rPr>
        <w:t>:</w:t>
      </w:r>
    </w:p>
    <w:p w:rsidR="00466332" w:rsidRDefault="00466332" w:rsidP="00F3158C">
      <w:pPr>
        <w:tabs>
          <w:tab w:val="left" w:pos="993"/>
        </w:tabs>
        <w:spacing w:after="80" w:line="280" w:lineRule="atLeast"/>
        <w:jc w:val="both"/>
        <w:rPr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5653"/>
        <w:gridCol w:w="3123"/>
      </w:tblGrid>
      <w:tr w:rsidR="00AE604D" w:rsidRPr="00854069" w:rsidTr="00AC28F0">
        <w:trPr>
          <w:trHeight w:val="4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F719C6" w:rsidP="00F3158C">
            <w:pPr>
              <w:pStyle w:val="Nagwek7"/>
              <w:spacing w:after="80" w:line="280" w:lineRule="atLeast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854069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lp.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A76C7D" w:rsidP="00F3158C">
            <w:pPr>
              <w:pStyle w:val="Nagwek7"/>
              <w:spacing w:after="80" w:line="28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854069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kryterium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A76C7D" w:rsidP="00F3158C">
            <w:pPr>
              <w:pStyle w:val="Nagwek7"/>
              <w:spacing w:after="80" w:line="28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854069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waga w %</w:t>
            </w:r>
          </w:p>
        </w:tc>
      </w:tr>
      <w:tr w:rsidR="00AE604D" w:rsidRPr="00854069" w:rsidTr="004D6F3D">
        <w:trPr>
          <w:trHeight w:val="3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AE604D" w:rsidP="00F3158C">
            <w:pPr>
              <w:spacing w:after="80" w:line="280" w:lineRule="atLeast"/>
              <w:jc w:val="center"/>
              <w:rPr>
                <w:szCs w:val="24"/>
              </w:rPr>
            </w:pPr>
            <w:r w:rsidRPr="00854069">
              <w:rPr>
                <w:szCs w:val="24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854069" w:rsidRDefault="00F453B7" w:rsidP="00F3158C">
            <w:pPr>
              <w:pStyle w:val="Nagwek7"/>
              <w:spacing w:after="80" w:line="280" w:lineRule="atLeast"/>
              <w:ind w:left="703" w:hanging="703"/>
              <w:jc w:val="center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</w:pPr>
            <w:r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  <w:t>m</w:t>
            </w:r>
            <w:r w:rsidR="00232FCA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  <w:t xml:space="preserve">aksymalna </w:t>
            </w:r>
            <w:r w:rsidR="00A76C7D" w:rsidRPr="00854069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  <w:t xml:space="preserve">cena </w:t>
            </w:r>
            <w:r w:rsidR="006B0E90"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u w:val="none"/>
              </w:rPr>
              <w:t>brutto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4D" w:rsidRPr="00790222" w:rsidRDefault="003F4EFD" w:rsidP="00F3158C">
            <w:pPr>
              <w:spacing w:after="80" w:line="28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 w:rsidR="00466332" w:rsidRDefault="00466332" w:rsidP="00F3158C">
      <w:pPr>
        <w:tabs>
          <w:tab w:val="left" w:pos="993"/>
        </w:tabs>
        <w:spacing w:after="80" w:line="280" w:lineRule="atLeast"/>
        <w:jc w:val="both"/>
        <w:rPr>
          <w:szCs w:val="24"/>
        </w:rPr>
      </w:pPr>
    </w:p>
    <w:p w:rsidR="00AE604D" w:rsidRPr="00854069" w:rsidRDefault="00AE604D" w:rsidP="00F3158C">
      <w:pPr>
        <w:numPr>
          <w:ilvl w:val="2"/>
          <w:numId w:val="21"/>
        </w:numPr>
        <w:spacing w:after="80" w:line="280" w:lineRule="atLeast"/>
        <w:rPr>
          <w:szCs w:val="24"/>
        </w:rPr>
      </w:pPr>
      <w:r w:rsidRPr="00854069">
        <w:rPr>
          <w:szCs w:val="24"/>
        </w:rPr>
        <w:t>Cena obejmuje:</w:t>
      </w:r>
    </w:p>
    <w:p w:rsidR="00AE604D" w:rsidRPr="00854069" w:rsidRDefault="006A5E72" w:rsidP="00A23136">
      <w:pPr>
        <w:numPr>
          <w:ilvl w:val="0"/>
          <w:numId w:val="39"/>
        </w:numPr>
        <w:tabs>
          <w:tab w:val="clear" w:pos="5284"/>
        </w:tabs>
        <w:spacing w:after="80" w:line="280" w:lineRule="atLeast"/>
        <w:ind w:left="1134" w:hanging="594"/>
        <w:rPr>
          <w:szCs w:val="24"/>
        </w:rPr>
      </w:pPr>
      <w:r w:rsidRPr="00854069">
        <w:rPr>
          <w:szCs w:val="24"/>
        </w:rPr>
        <w:t>c</w:t>
      </w:r>
      <w:r w:rsidR="00AE604D" w:rsidRPr="00854069">
        <w:rPr>
          <w:szCs w:val="24"/>
        </w:rPr>
        <w:t>enę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za</w:t>
      </w:r>
      <w:r w:rsidR="009B56DD" w:rsidRPr="00854069">
        <w:rPr>
          <w:szCs w:val="24"/>
        </w:rPr>
        <w:t xml:space="preserve"> </w:t>
      </w:r>
      <w:r w:rsidR="00520097">
        <w:rPr>
          <w:szCs w:val="24"/>
        </w:rPr>
        <w:t xml:space="preserve">dostarczany </w:t>
      </w:r>
      <w:r w:rsidR="00DC4606">
        <w:rPr>
          <w:szCs w:val="24"/>
        </w:rPr>
        <w:t>przedmiot zamó</w:t>
      </w:r>
      <w:r w:rsidR="00EC2988">
        <w:rPr>
          <w:szCs w:val="24"/>
        </w:rPr>
        <w:t>w</w:t>
      </w:r>
      <w:r w:rsidR="00DC4606">
        <w:rPr>
          <w:szCs w:val="24"/>
        </w:rPr>
        <w:t>ienia</w:t>
      </w:r>
      <w:r w:rsidR="00520097">
        <w:rPr>
          <w:szCs w:val="24"/>
        </w:rPr>
        <w:t>;</w:t>
      </w:r>
    </w:p>
    <w:p w:rsidR="00520097" w:rsidRDefault="00AC28F0" w:rsidP="00A23136">
      <w:pPr>
        <w:numPr>
          <w:ilvl w:val="0"/>
          <w:numId w:val="39"/>
        </w:numPr>
        <w:tabs>
          <w:tab w:val="clear" w:pos="5284"/>
        </w:tabs>
        <w:spacing w:after="80" w:line="280" w:lineRule="atLeast"/>
        <w:ind w:left="1134" w:hanging="594"/>
        <w:rPr>
          <w:szCs w:val="24"/>
        </w:rPr>
      </w:pPr>
      <w:r>
        <w:rPr>
          <w:szCs w:val="24"/>
        </w:rPr>
        <w:t>koszty transportu</w:t>
      </w:r>
      <w:r w:rsidR="00520097">
        <w:rPr>
          <w:szCs w:val="24"/>
        </w:rPr>
        <w:t>;</w:t>
      </w:r>
    </w:p>
    <w:p w:rsidR="00520097" w:rsidRPr="00854069" w:rsidRDefault="00520097" w:rsidP="00A23136">
      <w:pPr>
        <w:numPr>
          <w:ilvl w:val="0"/>
          <w:numId w:val="39"/>
        </w:numPr>
        <w:tabs>
          <w:tab w:val="clear" w:pos="5284"/>
        </w:tabs>
        <w:spacing w:after="80" w:line="280" w:lineRule="atLeast"/>
        <w:ind w:left="1134" w:hanging="594"/>
        <w:rPr>
          <w:szCs w:val="24"/>
        </w:rPr>
      </w:pPr>
      <w:r w:rsidRPr="00854069">
        <w:rPr>
          <w:szCs w:val="24"/>
        </w:rPr>
        <w:t xml:space="preserve">wszystkie </w:t>
      </w:r>
      <w:r>
        <w:rPr>
          <w:szCs w:val="24"/>
        </w:rPr>
        <w:t xml:space="preserve">inne </w:t>
      </w:r>
      <w:r w:rsidRPr="00854069">
        <w:rPr>
          <w:szCs w:val="24"/>
        </w:rPr>
        <w:t xml:space="preserve">koszty związane z realizacją </w:t>
      </w:r>
      <w:r>
        <w:rPr>
          <w:szCs w:val="24"/>
        </w:rPr>
        <w:t>zamówienia.</w:t>
      </w:r>
    </w:p>
    <w:p w:rsidR="00AE604D" w:rsidRPr="00854069" w:rsidRDefault="009E412B" w:rsidP="00F3158C">
      <w:pPr>
        <w:pStyle w:val="Nagwek2"/>
        <w:numPr>
          <w:ilvl w:val="1"/>
          <w:numId w:val="21"/>
        </w:numPr>
        <w:spacing w:after="80" w:line="280" w:lineRule="atLeast"/>
        <w:jc w:val="both"/>
        <w:rPr>
          <w:szCs w:val="24"/>
        </w:rPr>
      </w:pPr>
      <w:r>
        <w:rPr>
          <w:szCs w:val="24"/>
        </w:rPr>
        <w:t xml:space="preserve">  </w:t>
      </w:r>
      <w:r w:rsidR="00AE604D" w:rsidRPr="00854069">
        <w:rPr>
          <w:szCs w:val="24"/>
        </w:rPr>
        <w:t>Sposób oceny ofert:</w:t>
      </w:r>
    </w:p>
    <w:p w:rsidR="006B0E90" w:rsidRPr="004B62AD" w:rsidRDefault="006B0E90" w:rsidP="00F3158C">
      <w:pPr>
        <w:pStyle w:val="Nagwek2"/>
        <w:spacing w:after="80" w:line="280" w:lineRule="atLeast"/>
        <w:ind w:left="720"/>
        <w:jc w:val="both"/>
        <w:rPr>
          <w:color w:val="000000"/>
        </w:rPr>
      </w:pPr>
      <w:r w:rsidRPr="004B62AD">
        <w:rPr>
          <w:szCs w:val="24"/>
        </w:rPr>
        <w:t xml:space="preserve">Zamawiający </w:t>
      </w:r>
      <w:r w:rsidRPr="004B62AD">
        <w:rPr>
          <w:color w:val="000000"/>
        </w:rPr>
        <w:t>oceni oferty porównując ceny poszczególnych Wykonawców zgodnie z kryterium oceny ofert.</w:t>
      </w:r>
    </w:p>
    <w:p w:rsidR="009E412B" w:rsidRPr="00292C9B" w:rsidRDefault="00232FCA" w:rsidP="00F3158C">
      <w:pPr>
        <w:numPr>
          <w:ilvl w:val="1"/>
          <w:numId w:val="21"/>
        </w:numPr>
        <w:autoSpaceDE w:val="0"/>
        <w:autoSpaceDN w:val="0"/>
        <w:adjustRightInd w:val="0"/>
        <w:spacing w:after="80" w:line="280" w:lineRule="atLeast"/>
        <w:jc w:val="both"/>
        <w:rPr>
          <w:szCs w:val="24"/>
        </w:rPr>
      </w:pPr>
      <w:r w:rsidRPr="004B62AD">
        <w:rPr>
          <w:szCs w:val="24"/>
        </w:rPr>
        <w:t xml:space="preserve">  </w:t>
      </w:r>
      <w:r w:rsidR="009E412B" w:rsidRPr="00292C9B">
        <w:rPr>
          <w:szCs w:val="24"/>
        </w:rPr>
        <w:t>Zamawiający udzieli niniejszego zamówienia temu Wykonawcy, którego oferta zostanie u</w:t>
      </w:r>
      <w:r w:rsidRPr="00292C9B">
        <w:rPr>
          <w:szCs w:val="24"/>
        </w:rPr>
        <w:t>znana za najkorzystniejszą.</w:t>
      </w:r>
    </w:p>
    <w:p w:rsidR="00232FCA" w:rsidRPr="00292C9B" w:rsidRDefault="00232FCA" w:rsidP="00F3158C">
      <w:pPr>
        <w:numPr>
          <w:ilvl w:val="1"/>
          <w:numId w:val="21"/>
        </w:numPr>
        <w:autoSpaceDE w:val="0"/>
        <w:autoSpaceDN w:val="0"/>
        <w:adjustRightInd w:val="0"/>
        <w:spacing w:after="80" w:line="280" w:lineRule="atLeast"/>
        <w:jc w:val="both"/>
        <w:rPr>
          <w:szCs w:val="24"/>
        </w:rPr>
      </w:pPr>
      <w:r w:rsidRPr="00292C9B">
        <w:rPr>
          <w:szCs w:val="24"/>
        </w:rPr>
        <w:t xml:space="preserve">  Najniższa maksymalna cena brutto decyduje o uznaniu oferty za najkorzystniejszą.</w:t>
      </w:r>
    </w:p>
    <w:p w:rsidR="009E412B" w:rsidRPr="00292C9B" w:rsidRDefault="0052372D" w:rsidP="00F3158C">
      <w:pPr>
        <w:numPr>
          <w:ilvl w:val="1"/>
          <w:numId w:val="21"/>
        </w:numPr>
        <w:autoSpaceDE w:val="0"/>
        <w:autoSpaceDN w:val="0"/>
        <w:adjustRightInd w:val="0"/>
        <w:spacing w:after="80" w:line="280" w:lineRule="atLeast"/>
        <w:jc w:val="both"/>
        <w:rPr>
          <w:szCs w:val="24"/>
        </w:rPr>
      </w:pPr>
      <w:r>
        <w:rPr>
          <w:szCs w:val="24"/>
        </w:rPr>
        <w:t xml:space="preserve"> </w:t>
      </w:r>
      <w:r w:rsidR="009E412B" w:rsidRPr="00292C9B">
        <w:rPr>
          <w:szCs w:val="24"/>
        </w:rPr>
        <w:t>O wyborze oferty najkorzystniejszej Zamawiający zawiadomi Wykonawców na piśmie.</w:t>
      </w:r>
    </w:p>
    <w:p w:rsidR="00F453B7" w:rsidRPr="00F453B7" w:rsidRDefault="00F453B7" w:rsidP="00F3158C">
      <w:pPr>
        <w:numPr>
          <w:ilvl w:val="1"/>
          <w:numId w:val="21"/>
        </w:numPr>
        <w:autoSpaceDE w:val="0"/>
        <w:autoSpaceDN w:val="0"/>
        <w:adjustRightInd w:val="0"/>
        <w:spacing w:after="80" w:line="280" w:lineRule="atLeast"/>
        <w:jc w:val="both"/>
        <w:rPr>
          <w:szCs w:val="24"/>
        </w:rPr>
      </w:pPr>
      <w:r w:rsidRPr="00F453B7">
        <w:rPr>
          <w:szCs w:val="24"/>
        </w:rPr>
        <w:t xml:space="preserve">  </w:t>
      </w:r>
      <w:r w:rsidRPr="00F453B7">
        <w:t>Jeżeli w postępowaniu o udzielenie zamówienia, w którym jedynym kryterium jest cena, nie można dokonać wyboru oferty najkorzystniejszej ze względu na to, że zostały złożone oferty o takiej samej cenie. Zamawiający wzywa wykonawców, którzy złożyli te oferty, do złożenia w terminie określonym przez Zamawiającego ofert dodatkowych.</w:t>
      </w:r>
    </w:p>
    <w:p w:rsidR="00F453B7" w:rsidRPr="00F453B7" w:rsidRDefault="00F453B7" w:rsidP="00F61483">
      <w:pPr>
        <w:numPr>
          <w:ilvl w:val="1"/>
          <w:numId w:val="21"/>
        </w:numPr>
        <w:autoSpaceDE w:val="0"/>
        <w:autoSpaceDN w:val="0"/>
        <w:adjustRightInd w:val="0"/>
        <w:spacing w:after="240" w:line="280" w:lineRule="atLeast"/>
        <w:ind w:left="482" w:hanging="482"/>
        <w:jc w:val="both"/>
        <w:rPr>
          <w:szCs w:val="24"/>
        </w:rPr>
      </w:pPr>
      <w:r w:rsidRPr="00F453B7">
        <w:rPr>
          <w:szCs w:val="24"/>
        </w:rPr>
        <w:t xml:space="preserve">  </w:t>
      </w:r>
      <w:r w:rsidRPr="00F453B7">
        <w:t>Wykonawcy składając oferty dodatkowe nie mogą zaoferować cen wyższych niż zaoferowane w złożonych ofertach.</w:t>
      </w:r>
    </w:p>
    <w:p w:rsidR="00AE604D" w:rsidRPr="00854069" w:rsidRDefault="00F719C6" w:rsidP="00F3158C">
      <w:pPr>
        <w:numPr>
          <w:ilvl w:val="0"/>
          <w:numId w:val="21"/>
        </w:numPr>
        <w:tabs>
          <w:tab w:val="clear" w:pos="964"/>
        </w:tabs>
        <w:spacing w:after="80" w:line="280" w:lineRule="atLeast"/>
        <w:ind w:left="720" w:hanging="539"/>
        <w:jc w:val="both"/>
        <w:rPr>
          <w:szCs w:val="24"/>
        </w:rPr>
      </w:pPr>
      <w:r w:rsidRPr="00854069">
        <w:rPr>
          <w:szCs w:val="24"/>
        </w:rPr>
        <w:t>Informacja o negocjacjach z W</w:t>
      </w:r>
      <w:r w:rsidR="00AE604D" w:rsidRPr="00854069">
        <w:rPr>
          <w:szCs w:val="24"/>
        </w:rPr>
        <w:t>ykonawcami, którzy złożyli najkorzystniejsze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oferty.</w:t>
      </w:r>
    </w:p>
    <w:p w:rsidR="00AE604D" w:rsidRPr="00854069" w:rsidRDefault="00F719C6" w:rsidP="00F3158C">
      <w:pPr>
        <w:numPr>
          <w:ilvl w:val="1"/>
          <w:numId w:val="21"/>
        </w:numPr>
        <w:tabs>
          <w:tab w:val="clear" w:pos="480"/>
          <w:tab w:val="left" w:pos="142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Z trzema W</w:t>
      </w:r>
      <w:r w:rsidR="00AE604D" w:rsidRPr="00854069">
        <w:rPr>
          <w:szCs w:val="24"/>
        </w:rPr>
        <w:t>ykonawcami, którzy spełnil</w:t>
      </w:r>
      <w:r w:rsidRPr="00854069">
        <w:rPr>
          <w:szCs w:val="24"/>
        </w:rPr>
        <w:t>i warunki wymagane w SIWZ oraz</w:t>
      </w:r>
      <w:r w:rsidR="00EC2988">
        <w:rPr>
          <w:szCs w:val="24"/>
        </w:rPr>
        <w:t> którzy </w:t>
      </w:r>
      <w:r w:rsidR="00AE604D" w:rsidRPr="00854069">
        <w:rPr>
          <w:szCs w:val="24"/>
        </w:rPr>
        <w:t>złożyli najkorzystniejsze oferty, Zamawiający może przeprowadzić dalsze negoc</w:t>
      </w:r>
      <w:r w:rsidR="00DA1784">
        <w:rPr>
          <w:szCs w:val="24"/>
        </w:rPr>
        <w:t xml:space="preserve">jacje, dotyczące </w:t>
      </w:r>
      <w:r w:rsidR="00AE604D" w:rsidRPr="00854069">
        <w:rPr>
          <w:szCs w:val="24"/>
        </w:rPr>
        <w:t xml:space="preserve"> ceny.</w:t>
      </w:r>
    </w:p>
    <w:p w:rsidR="00AE604D" w:rsidRPr="00854069" w:rsidRDefault="00F719C6" w:rsidP="00F3158C">
      <w:pPr>
        <w:numPr>
          <w:ilvl w:val="1"/>
          <w:numId w:val="21"/>
        </w:numPr>
        <w:tabs>
          <w:tab w:val="clear" w:pos="480"/>
          <w:tab w:val="left" w:pos="142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W przypadku mniejszej liczby W</w:t>
      </w:r>
      <w:r w:rsidR="00AE604D" w:rsidRPr="00854069">
        <w:rPr>
          <w:szCs w:val="24"/>
        </w:rPr>
        <w:t>ykonawców, Zamawiając</w:t>
      </w:r>
      <w:r w:rsidRPr="00854069">
        <w:rPr>
          <w:szCs w:val="24"/>
        </w:rPr>
        <w:t>y zaprosi do </w:t>
      </w:r>
      <w:r w:rsidR="00AE604D" w:rsidRPr="00854069">
        <w:rPr>
          <w:szCs w:val="24"/>
        </w:rPr>
        <w:t xml:space="preserve">negocjacji tych </w:t>
      </w:r>
      <w:r w:rsidRPr="00854069">
        <w:rPr>
          <w:szCs w:val="24"/>
        </w:rPr>
        <w:t>W</w:t>
      </w:r>
      <w:r w:rsidR="00AE604D" w:rsidRPr="00854069">
        <w:rPr>
          <w:szCs w:val="24"/>
        </w:rPr>
        <w:t xml:space="preserve">ykonawców, którzy </w:t>
      </w:r>
      <w:r w:rsidRPr="00854069">
        <w:rPr>
          <w:szCs w:val="24"/>
        </w:rPr>
        <w:t>spełnili warunki wymagane przez </w:t>
      </w:r>
      <w:r w:rsidR="00C57E0E">
        <w:rPr>
          <w:szCs w:val="24"/>
        </w:rPr>
        <w:t>Zamawiającego w </w:t>
      </w:r>
      <w:r w:rsidR="00AE604D" w:rsidRPr="00854069">
        <w:rPr>
          <w:szCs w:val="24"/>
        </w:rPr>
        <w:t>SIWZ.</w:t>
      </w:r>
    </w:p>
    <w:p w:rsidR="00AE604D" w:rsidRPr="00854069" w:rsidRDefault="00AE604D" w:rsidP="00F3158C">
      <w:pPr>
        <w:numPr>
          <w:ilvl w:val="1"/>
          <w:numId w:val="21"/>
        </w:numPr>
        <w:tabs>
          <w:tab w:val="clear" w:pos="480"/>
          <w:tab w:val="left" w:pos="142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Negocjacje odbędą się w siedzibie Zamawiaj</w:t>
      </w:r>
      <w:r w:rsidR="00ED7E7E" w:rsidRPr="00854069">
        <w:rPr>
          <w:szCs w:val="24"/>
        </w:rPr>
        <w:t>ącego</w:t>
      </w:r>
      <w:r w:rsidRPr="00854069">
        <w:rPr>
          <w:szCs w:val="24"/>
        </w:rPr>
        <w:t xml:space="preserve">. O terminie negocjacji </w:t>
      </w:r>
      <w:r w:rsidR="00F719C6" w:rsidRPr="00854069">
        <w:rPr>
          <w:szCs w:val="24"/>
        </w:rPr>
        <w:t>Wykonawcy, o których mowa w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 xml:space="preserve">pkt. 13.1 i </w:t>
      </w:r>
      <w:r w:rsidR="008871EE" w:rsidRPr="00854069">
        <w:rPr>
          <w:szCs w:val="24"/>
        </w:rPr>
        <w:t>13.2., zostaną poinformowani na </w:t>
      </w:r>
      <w:r w:rsidRPr="00854069">
        <w:rPr>
          <w:szCs w:val="24"/>
        </w:rPr>
        <w:t>piśmie.</w:t>
      </w:r>
    </w:p>
    <w:p w:rsidR="00AE604D" w:rsidRPr="00854069" w:rsidRDefault="00F719C6" w:rsidP="00F3158C">
      <w:pPr>
        <w:numPr>
          <w:ilvl w:val="1"/>
          <w:numId w:val="21"/>
        </w:numPr>
        <w:tabs>
          <w:tab w:val="clear" w:pos="480"/>
          <w:tab w:val="left" w:pos="142"/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Podjęcie negocjacji z W</w:t>
      </w:r>
      <w:r w:rsidR="00AE604D" w:rsidRPr="00854069">
        <w:rPr>
          <w:szCs w:val="24"/>
        </w:rPr>
        <w:t>ykonawcami(ą) nie powoduje ustania stanu związania ofertą, z</w:t>
      </w:r>
      <w:r w:rsidR="00C57E0E">
        <w:rPr>
          <w:szCs w:val="24"/>
        </w:rPr>
        <w:t> </w:t>
      </w:r>
      <w:r w:rsidR="00AE604D" w:rsidRPr="00854069">
        <w:rPr>
          <w:szCs w:val="24"/>
        </w:rPr>
        <w:t>wyjątkiem korzystniejszych dla Zam</w:t>
      </w:r>
      <w:r w:rsidRPr="00854069">
        <w:rPr>
          <w:szCs w:val="24"/>
        </w:rPr>
        <w:t>awiającego zmian wynikających z </w:t>
      </w:r>
      <w:r w:rsidR="00AE604D" w:rsidRPr="00854069">
        <w:rPr>
          <w:szCs w:val="24"/>
        </w:rPr>
        <w:t>oferty dodatkowej, o której mowa w pkt. 13.5</w:t>
      </w:r>
      <w:r w:rsidR="00ED7E7E" w:rsidRPr="00854069">
        <w:rPr>
          <w:szCs w:val="24"/>
        </w:rPr>
        <w:t>.</w:t>
      </w:r>
      <w:r w:rsidR="009B56DD" w:rsidRPr="00854069">
        <w:rPr>
          <w:szCs w:val="24"/>
        </w:rPr>
        <w:t xml:space="preserve"> </w:t>
      </w:r>
      <w:r w:rsidR="00ED7E7E" w:rsidRPr="00854069">
        <w:rPr>
          <w:szCs w:val="24"/>
        </w:rPr>
        <w:t>Odmowa podj</w:t>
      </w:r>
      <w:r w:rsidR="008871EE" w:rsidRPr="00854069">
        <w:rPr>
          <w:szCs w:val="24"/>
        </w:rPr>
        <w:t>ę</w:t>
      </w:r>
      <w:r w:rsidR="00C57E0E">
        <w:rPr>
          <w:szCs w:val="24"/>
        </w:rPr>
        <w:t>cia negocjacji przez </w:t>
      </w:r>
      <w:r w:rsidR="00ED7E7E" w:rsidRPr="00854069">
        <w:rPr>
          <w:szCs w:val="24"/>
        </w:rPr>
        <w:t>Wykonawcę, nie powoduje ustania stanu związania ofertą.</w:t>
      </w:r>
    </w:p>
    <w:p w:rsidR="00AE604D" w:rsidRPr="00AC28F0" w:rsidRDefault="00F719C6" w:rsidP="00F3158C">
      <w:pPr>
        <w:tabs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13.5.</w:t>
      </w:r>
      <w:r w:rsidRPr="00854069">
        <w:rPr>
          <w:szCs w:val="24"/>
        </w:rPr>
        <w:tab/>
      </w:r>
      <w:r w:rsidR="00AE604D" w:rsidRPr="00854069">
        <w:rPr>
          <w:szCs w:val="24"/>
        </w:rPr>
        <w:t>Po przeprowadzonych negocjacjach Za</w:t>
      </w:r>
      <w:r w:rsidRPr="00854069">
        <w:rPr>
          <w:szCs w:val="24"/>
        </w:rPr>
        <w:t>mawiający poprosi Wykonawców, o </w:t>
      </w:r>
      <w:r w:rsidR="00AE604D" w:rsidRPr="00854069">
        <w:rPr>
          <w:szCs w:val="24"/>
        </w:rPr>
        <w:t>których mowa w pkt. 13.1 i 13.2 do zło</w:t>
      </w:r>
      <w:r w:rsidRPr="00854069">
        <w:rPr>
          <w:szCs w:val="24"/>
        </w:rPr>
        <w:t>żenia dodatkowych ofert. Oferty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 xml:space="preserve">dodatkowe </w:t>
      </w:r>
      <w:r w:rsidR="00AE604D" w:rsidRPr="00AC28F0">
        <w:rPr>
          <w:szCs w:val="24"/>
        </w:rPr>
        <w:t>nie mogą zawierać ceny wyższej</w:t>
      </w:r>
      <w:r w:rsidRPr="00AC28F0">
        <w:rPr>
          <w:szCs w:val="24"/>
        </w:rPr>
        <w:t xml:space="preserve"> od ceny oferty</w:t>
      </w:r>
      <w:r w:rsidR="00C61B85" w:rsidRPr="00AC28F0">
        <w:rPr>
          <w:szCs w:val="24"/>
        </w:rPr>
        <w:t>, na</w:t>
      </w:r>
      <w:r w:rsidR="009B56DD" w:rsidRPr="00AC28F0">
        <w:rPr>
          <w:szCs w:val="24"/>
        </w:rPr>
        <w:t xml:space="preserve"> </w:t>
      </w:r>
      <w:r w:rsidR="00C61B85" w:rsidRPr="00AC28F0">
        <w:rPr>
          <w:szCs w:val="24"/>
        </w:rPr>
        <w:t xml:space="preserve">podstawie </w:t>
      </w:r>
      <w:r w:rsidRPr="00AC28F0">
        <w:rPr>
          <w:szCs w:val="24"/>
        </w:rPr>
        <w:t>której zaproszono W</w:t>
      </w:r>
      <w:r w:rsidR="00AE604D" w:rsidRPr="00AC28F0">
        <w:rPr>
          <w:szCs w:val="24"/>
        </w:rPr>
        <w:t xml:space="preserve">ykonawcę do negocjacji. </w:t>
      </w:r>
    </w:p>
    <w:p w:rsidR="00AE604D" w:rsidRPr="00854069" w:rsidRDefault="00ED7E7E" w:rsidP="00F3158C">
      <w:pPr>
        <w:tabs>
          <w:tab w:val="left" w:pos="720"/>
        </w:tabs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13</w:t>
      </w:r>
      <w:r w:rsidR="00AE604D" w:rsidRPr="00854069">
        <w:rPr>
          <w:szCs w:val="24"/>
        </w:rPr>
        <w:t>.6. Zama</w:t>
      </w:r>
      <w:r w:rsidR="00F719C6" w:rsidRPr="00854069">
        <w:rPr>
          <w:szCs w:val="24"/>
        </w:rPr>
        <w:t>wiający udzieli zamówienia W</w:t>
      </w:r>
      <w:r w:rsidR="00AE604D" w:rsidRPr="00854069">
        <w:rPr>
          <w:szCs w:val="24"/>
        </w:rPr>
        <w:t>ykonawcy, który złożył najkorzystniejszą ofertę dodatkową</w:t>
      </w:r>
      <w:r w:rsidRPr="00854069">
        <w:rPr>
          <w:szCs w:val="24"/>
        </w:rPr>
        <w:t>, z wyłączeniem sytuacji gdy oferta Wykonawcy, który nie podjął negocjacji z Zamawiającym będzie korzystniejsza.</w:t>
      </w:r>
    </w:p>
    <w:p w:rsidR="00AE604D" w:rsidRPr="00854069" w:rsidRDefault="00F719C6" w:rsidP="00F61483">
      <w:pPr>
        <w:numPr>
          <w:ilvl w:val="1"/>
          <w:numId w:val="26"/>
        </w:numPr>
        <w:tabs>
          <w:tab w:val="left" w:pos="720"/>
        </w:tabs>
        <w:spacing w:after="240" w:line="280" w:lineRule="atLeast"/>
        <w:jc w:val="both"/>
        <w:rPr>
          <w:szCs w:val="24"/>
        </w:rPr>
      </w:pPr>
      <w:r w:rsidRPr="00854069">
        <w:rPr>
          <w:szCs w:val="24"/>
        </w:rPr>
        <w:t>O podpisaniu umowy z W</w:t>
      </w:r>
      <w:r w:rsidR="00AE604D" w:rsidRPr="00854069">
        <w:rPr>
          <w:szCs w:val="24"/>
        </w:rPr>
        <w:t>ykonawcą, Za</w:t>
      </w:r>
      <w:r w:rsidRPr="00854069">
        <w:rPr>
          <w:szCs w:val="24"/>
        </w:rPr>
        <w:t>mawiający zawiadomi wszystkich W</w:t>
      </w:r>
      <w:r w:rsidR="00AE604D" w:rsidRPr="00854069">
        <w:rPr>
          <w:szCs w:val="24"/>
        </w:rPr>
        <w:t xml:space="preserve">ykonawców, którzy złożyli oferty </w:t>
      </w:r>
      <w:r w:rsidRPr="00854069">
        <w:rPr>
          <w:szCs w:val="24"/>
        </w:rPr>
        <w:t>w przedmiotowym postępowaniu. W </w:t>
      </w:r>
      <w:r w:rsidR="00AE604D" w:rsidRPr="00854069">
        <w:rPr>
          <w:szCs w:val="24"/>
        </w:rPr>
        <w:t>zawiadomieniu tym znajdą się następujące informacje</w:t>
      </w:r>
      <w:r w:rsidRPr="00854069">
        <w:rPr>
          <w:szCs w:val="24"/>
        </w:rPr>
        <w:t>: nazwa W</w:t>
      </w:r>
      <w:r w:rsidR="00AE604D" w:rsidRPr="00854069">
        <w:rPr>
          <w:szCs w:val="24"/>
        </w:rPr>
        <w:t>ykonawcy, cena oferty n</w:t>
      </w:r>
      <w:r w:rsidRPr="00854069">
        <w:rPr>
          <w:szCs w:val="24"/>
        </w:rPr>
        <w:t>a podstawie, której zaproszono Wykonawcę do negocjacji oraz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cena oferty dodatkowej.</w:t>
      </w:r>
    </w:p>
    <w:p w:rsidR="00AE604D" w:rsidRPr="00854069" w:rsidRDefault="00AE604D" w:rsidP="00F3158C">
      <w:pPr>
        <w:numPr>
          <w:ilvl w:val="0"/>
          <w:numId w:val="26"/>
        </w:numPr>
        <w:tabs>
          <w:tab w:val="num" w:pos="720"/>
        </w:tabs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Środki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ochrony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prawnej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przysługujące</w:t>
      </w:r>
      <w:r w:rsidR="009B56DD" w:rsidRPr="00854069">
        <w:rPr>
          <w:szCs w:val="24"/>
        </w:rPr>
        <w:t xml:space="preserve"> </w:t>
      </w:r>
      <w:r w:rsidR="00CD5A5C" w:rsidRPr="00854069">
        <w:rPr>
          <w:szCs w:val="24"/>
        </w:rPr>
        <w:t>W</w:t>
      </w:r>
      <w:r w:rsidRPr="00854069">
        <w:rPr>
          <w:szCs w:val="24"/>
        </w:rPr>
        <w:t>ykonawcy</w:t>
      </w:r>
      <w:r w:rsidR="00CD5A5C" w:rsidRPr="00854069">
        <w:rPr>
          <w:szCs w:val="24"/>
        </w:rPr>
        <w:t>.</w:t>
      </w:r>
    </w:p>
    <w:p w:rsidR="00AE604D" w:rsidRPr="0092521B" w:rsidRDefault="00AE604D" w:rsidP="00F61483">
      <w:pPr>
        <w:pStyle w:val="BodyText21"/>
        <w:spacing w:after="240" w:line="280" w:lineRule="atLeast"/>
        <w:rPr>
          <w:szCs w:val="24"/>
        </w:rPr>
      </w:pPr>
      <w:r w:rsidRPr="0092521B">
        <w:rPr>
          <w:szCs w:val="24"/>
        </w:rPr>
        <w:t xml:space="preserve">W związku z tym, że postępowanie nie jest prowadzone w oparciu o przepisy ustawy Prawo </w:t>
      </w:r>
      <w:r w:rsidR="00AA2485" w:rsidRPr="0092521B">
        <w:rPr>
          <w:szCs w:val="24"/>
        </w:rPr>
        <w:t>zamówień publicznych</w:t>
      </w:r>
      <w:r w:rsidR="00AA2485" w:rsidRPr="0092521B">
        <w:rPr>
          <w:b/>
          <w:szCs w:val="24"/>
        </w:rPr>
        <w:t>, W</w:t>
      </w:r>
      <w:r w:rsidRPr="0092521B">
        <w:rPr>
          <w:b/>
          <w:szCs w:val="24"/>
        </w:rPr>
        <w:t>ykonawcom nie przysługują środki ochrony prawnej</w:t>
      </w:r>
      <w:r w:rsidRPr="0092521B">
        <w:rPr>
          <w:szCs w:val="24"/>
        </w:rPr>
        <w:t xml:space="preserve"> wymienione we wspomnianej ustawie.</w:t>
      </w:r>
    </w:p>
    <w:p w:rsidR="00AE604D" w:rsidRPr="00854069" w:rsidRDefault="00AE604D" w:rsidP="00F3158C">
      <w:pPr>
        <w:numPr>
          <w:ilvl w:val="0"/>
          <w:numId w:val="26"/>
        </w:numPr>
        <w:spacing w:after="80" w:line="280" w:lineRule="atLeast"/>
        <w:ind w:left="720" w:hanging="540"/>
        <w:jc w:val="both"/>
        <w:rPr>
          <w:szCs w:val="24"/>
        </w:rPr>
      </w:pPr>
      <w:r w:rsidRPr="00854069">
        <w:rPr>
          <w:szCs w:val="24"/>
        </w:rPr>
        <w:t>Zawarcie</w:t>
      </w:r>
      <w:r w:rsidR="009B56DD" w:rsidRPr="00854069">
        <w:rPr>
          <w:szCs w:val="24"/>
        </w:rPr>
        <w:t xml:space="preserve"> </w:t>
      </w:r>
      <w:r w:rsidRPr="00854069">
        <w:rPr>
          <w:szCs w:val="24"/>
        </w:rPr>
        <w:t>umowy</w:t>
      </w:r>
    </w:p>
    <w:p w:rsidR="00315A09" w:rsidRPr="00854069" w:rsidRDefault="00631305" w:rsidP="00F3158C">
      <w:pPr>
        <w:spacing w:after="80" w:line="280" w:lineRule="atLeast"/>
        <w:jc w:val="both"/>
        <w:rPr>
          <w:b/>
          <w:szCs w:val="24"/>
        </w:rPr>
      </w:pPr>
      <w:r w:rsidRPr="00854069">
        <w:rPr>
          <w:szCs w:val="24"/>
        </w:rPr>
        <w:t xml:space="preserve">Wykonawca, którego oferta została uznana za najkorzystniejszą na zasadach określonych </w:t>
      </w:r>
      <w:r w:rsidR="00C57E0E">
        <w:rPr>
          <w:szCs w:val="24"/>
        </w:rPr>
        <w:t>w </w:t>
      </w:r>
      <w:r w:rsidRPr="00854069">
        <w:rPr>
          <w:szCs w:val="24"/>
        </w:rPr>
        <w:t xml:space="preserve">SIWZ, ma obowiązek zawrzeć umowę wg wzoru określonego w Formularzu nr </w:t>
      </w:r>
      <w:r w:rsidR="005D1C8C">
        <w:rPr>
          <w:szCs w:val="24"/>
        </w:rPr>
        <w:t>5</w:t>
      </w:r>
      <w:r w:rsidRPr="00854069">
        <w:rPr>
          <w:szCs w:val="24"/>
        </w:rPr>
        <w:t xml:space="preserve">. </w:t>
      </w:r>
    </w:p>
    <w:p w:rsidR="00AE604D" w:rsidRPr="00854069" w:rsidRDefault="00315A09" w:rsidP="00F3158C">
      <w:pPr>
        <w:numPr>
          <w:ilvl w:val="1"/>
          <w:numId w:val="2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O wyniku postępowania Z</w:t>
      </w:r>
      <w:r w:rsidR="00AE604D" w:rsidRPr="00854069">
        <w:rPr>
          <w:szCs w:val="24"/>
        </w:rPr>
        <w:t>ama</w:t>
      </w:r>
      <w:r w:rsidRPr="00854069">
        <w:rPr>
          <w:szCs w:val="24"/>
        </w:rPr>
        <w:t>wiający niezwłocznie powiadomi W</w:t>
      </w:r>
      <w:r w:rsidR="00AE604D" w:rsidRPr="00854069">
        <w:rPr>
          <w:szCs w:val="24"/>
        </w:rPr>
        <w:t>yko</w:t>
      </w:r>
      <w:r w:rsidR="00747C51" w:rsidRPr="00854069">
        <w:rPr>
          <w:szCs w:val="24"/>
        </w:rPr>
        <w:t>nawców na </w:t>
      </w:r>
      <w:r w:rsidR="00AE604D" w:rsidRPr="00854069">
        <w:rPr>
          <w:szCs w:val="24"/>
        </w:rPr>
        <w:t xml:space="preserve">piśmie. </w:t>
      </w:r>
    </w:p>
    <w:p w:rsidR="00AE604D" w:rsidRPr="00854069" w:rsidRDefault="00AE604D" w:rsidP="00F3158C">
      <w:pPr>
        <w:numPr>
          <w:ilvl w:val="1"/>
          <w:numId w:val="2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W razie potrzeby strony umowy mogą wprowadzić do tekstu umowy zmiany redakcyjne, nie zmieniające przedmiotu i zakresu zamówienia</w:t>
      </w:r>
      <w:r w:rsidR="00944449" w:rsidRPr="00854069">
        <w:rPr>
          <w:szCs w:val="24"/>
        </w:rPr>
        <w:t>,</w:t>
      </w:r>
      <w:r w:rsidRPr="00854069">
        <w:rPr>
          <w:szCs w:val="24"/>
        </w:rPr>
        <w:t xml:space="preserve"> ani warunków ofertowych - ceny, terminu wykonania </w:t>
      </w:r>
      <w:r w:rsidR="00315A09" w:rsidRPr="00854069">
        <w:rPr>
          <w:szCs w:val="24"/>
        </w:rPr>
        <w:t xml:space="preserve">zamówienia, okresu </w:t>
      </w:r>
      <w:r w:rsidR="00944449" w:rsidRPr="00854069">
        <w:rPr>
          <w:szCs w:val="24"/>
        </w:rPr>
        <w:t>gwarancji</w:t>
      </w:r>
      <w:r w:rsidR="00315A09" w:rsidRPr="00854069">
        <w:rPr>
          <w:szCs w:val="24"/>
        </w:rPr>
        <w:t>, ani </w:t>
      </w:r>
      <w:r w:rsidRPr="00854069">
        <w:rPr>
          <w:szCs w:val="24"/>
        </w:rPr>
        <w:t>terminu płatności. Wprowadzane zmian</w:t>
      </w:r>
      <w:r w:rsidR="00315A09" w:rsidRPr="00854069">
        <w:rPr>
          <w:szCs w:val="24"/>
        </w:rPr>
        <w:t>y nie mogą być niekorzystne dla </w:t>
      </w:r>
      <w:r w:rsidRPr="00854069">
        <w:rPr>
          <w:szCs w:val="24"/>
        </w:rPr>
        <w:t>Zama</w:t>
      </w:r>
      <w:r w:rsidR="00315A09" w:rsidRPr="00854069">
        <w:rPr>
          <w:szCs w:val="24"/>
        </w:rPr>
        <w:t>wiającego. Zaproponowane przez W</w:t>
      </w:r>
      <w:r w:rsidRPr="00854069">
        <w:rPr>
          <w:szCs w:val="24"/>
        </w:rPr>
        <w:t>ykonawców zmiany nie są wiążące dla Zamawiającego.</w:t>
      </w:r>
    </w:p>
    <w:p w:rsidR="00AE604D" w:rsidRDefault="008871EE" w:rsidP="00F3158C">
      <w:pPr>
        <w:numPr>
          <w:ilvl w:val="1"/>
          <w:numId w:val="27"/>
        </w:numPr>
        <w:spacing w:after="80" w:line="280" w:lineRule="atLeast"/>
        <w:jc w:val="both"/>
        <w:rPr>
          <w:szCs w:val="24"/>
        </w:rPr>
      </w:pPr>
      <w:r w:rsidRPr="00854069">
        <w:rPr>
          <w:szCs w:val="24"/>
        </w:rPr>
        <w:t>Jeżeli W</w:t>
      </w:r>
      <w:r w:rsidR="00AE604D" w:rsidRPr="00854069">
        <w:rPr>
          <w:szCs w:val="24"/>
        </w:rPr>
        <w:t xml:space="preserve">ykonawca, którego oferta została wybrana, uchyla się od zawarcia umowy Zamawiający wybiera ofertę najkorzystniejszą spośród pozostałych ofert, </w:t>
      </w:r>
      <w:r w:rsidR="00C57E0E">
        <w:rPr>
          <w:szCs w:val="24"/>
        </w:rPr>
        <w:t>bez </w:t>
      </w:r>
      <w:r w:rsidR="00AE604D" w:rsidRPr="00854069">
        <w:rPr>
          <w:szCs w:val="24"/>
        </w:rPr>
        <w:t>przeprowadzania ich ponownej oceny.</w:t>
      </w:r>
    </w:p>
    <w:p w:rsidR="00EC2988" w:rsidRPr="00854069" w:rsidRDefault="00EC2988" w:rsidP="00F3158C">
      <w:pPr>
        <w:spacing w:after="80" w:line="280" w:lineRule="atLeast"/>
        <w:jc w:val="both"/>
        <w:rPr>
          <w:szCs w:val="24"/>
        </w:rPr>
      </w:pPr>
    </w:p>
    <w:p w:rsidR="00AE604D" w:rsidRPr="00854069" w:rsidRDefault="008871EE" w:rsidP="00F3158C">
      <w:pPr>
        <w:spacing w:after="80" w:line="280" w:lineRule="atLeast"/>
        <w:ind w:left="720" w:hanging="540"/>
        <w:jc w:val="both"/>
        <w:rPr>
          <w:szCs w:val="24"/>
        </w:rPr>
      </w:pPr>
      <w:r w:rsidRPr="00AC28F0">
        <w:rPr>
          <w:b/>
          <w:szCs w:val="24"/>
        </w:rPr>
        <w:t>1</w:t>
      </w:r>
      <w:r w:rsidR="00CF4DBE" w:rsidRPr="00AC28F0">
        <w:rPr>
          <w:b/>
          <w:szCs w:val="24"/>
        </w:rPr>
        <w:t>6</w:t>
      </w:r>
      <w:r w:rsidR="00AC28F0">
        <w:rPr>
          <w:b/>
          <w:szCs w:val="24"/>
        </w:rPr>
        <w:t>.</w:t>
      </w:r>
      <w:r w:rsidR="00AE604D" w:rsidRPr="00AC28F0">
        <w:rPr>
          <w:b/>
          <w:szCs w:val="24"/>
        </w:rPr>
        <w:tab/>
      </w:r>
      <w:r w:rsidR="00AE604D" w:rsidRPr="00854069">
        <w:rPr>
          <w:szCs w:val="24"/>
        </w:rPr>
        <w:t>Informacja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o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unieważnieniu</w:t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 xml:space="preserve">postępowania </w:t>
      </w:r>
    </w:p>
    <w:p w:rsidR="00AE604D" w:rsidRPr="00854069" w:rsidRDefault="00EA2DDB" w:rsidP="00F3158C">
      <w:pPr>
        <w:spacing w:after="80" w:line="280" w:lineRule="atLeast"/>
        <w:ind w:left="720" w:hanging="720"/>
        <w:jc w:val="both"/>
        <w:rPr>
          <w:szCs w:val="24"/>
        </w:rPr>
      </w:pPr>
      <w:r w:rsidRPr="00854069">
        <w:rPr>
          <w:szCs w:val="24"/>
        </w:rPr>
        <w:t>1</w:t>
      </w:r>
      <w:r w:rsidR="00CF4DBE" w:rsidRPr="00854069">
        <w:rPr>
          <w:szCs w:val="24"/>
        </w:rPr>
        <w:t>6</w:t>
      </w:r>
      <w:r w:rsidRPr="00854069">
        <w:rPr>
          <w:szCs w:val="24"/>
        </w:rPr>
        <w:t>.1</w:t>
      </w:r>
      <w:r w:rsidR="00AE604D" w:rsidRPr="00854069">
        <w:rPr>
          <w:szCs w:val="24"/>
        </w:rPr>
        <w:tab/>
        <w:t>Zamawiający unieważnia postępowanie o udzielenie zamówienia, jeżeli:</w:t>
      </w:r>
    </w:p>
    <w:p w:rsidR="00DA1784" w:rsidRDefault="00AC28F0" w:rsidP="00F3158C">
      <w:pPr>
        <w:tabs>
          <w:tab w:val="left" w:pos="360"/>
        </w:tabs>
        <w:spacing w:after="80" w:line="280" w:lineRule="atLeast"/>
        <w:ind w:left="360" w:hanging="360"/>
        <w:jc w:val="both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</w:r>
      <w:r w:rsidR="00AE604D" w:rsidRPr="00854069">
        <w:rPr>
          <w:szCs w:val="24"/>
        </w:rPr>
        <w:t>nie złożono żadnej oferty nie podlegającej odrzuceniu</w:t>
      </w:r>
      <w:r w:rsidR="00DA1784">
        <w:rPr>
          <w:szCs w:val="24"/>
        </w:rPr>
        <w:t>,</w:t>
      </w:r>
      <w:r w:rsidR="00AE604D" w:rsidRPr="00854069">
        <w:rPr>
          <w:szCs w:val="24"/>
        </w:rPr>
        <w:t xml:space="preserve"> </w:t>
      </w:r>
    </w:p>
    <w:p w:rsidR="00AE604D" w:rsidRPr="00854069" w:rsidRDefault="00AC28F0" w:rsidP="00F3158C">
      <w:pPr>
        <w:tabs>
          <w:tab w:val="left" w:pos="360"/>
        </w:tabs>
        <w:spacing w:after="80" w:line="280" w:lineRule="atLeast"/>
        <w:ind w:left="360" w:hanging="360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AE604D" w:rsidRPr="00854069">
        <w:rPr>
          <w:szCs w:val="24"/>
        </w:rPr>
        <w:t>cena najkorzystniejszej oferty przewyższa kwotę, którą Zamawiający może przeznaczyć na sfinansowanie zamówienia,</w:t>
      </w:r>
      <w:r w:rsidR="00E207EA">
        <w:rPr>
          <w:szCs w:val="24"/>
        </w:rPr>
        <w:t xml:space="preserve"> a zamawiający nie zwiększył tej kwoty,</w:t>
      </w:r>
    </w:p>
    <w:p w:rsidR="00AE604D" w:rsidRPr="00854069" w:rsidRDefault="00AC28F0" w:rsidP="00F3158C">
      <w:pPr>
        <w:tabs>
          <w:tab w:val="left" w:pos="360"/>
        </w:tabs>
        <w:spacing w:after="80" w:line="280" w:lineRule="atLeast"/>
        <w:ind w:left="360" w:hanging="360"/>
        <w:jc w:val="both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="00AE604D" w:rsidRPr="00854069">
        <w:rPr>
          <w:szCs w:val="24"/>
        </w:rPr>
        <w:t>w przypadkach, o których mowa w pkt 1</w:t>
      </w:r>
      <w:r w:rsidR="00255612">
        <w:rPr>
          <w:szCs w:val="24"/>
        </w:rPr>
        <w:t>3</w:t>
      </w:r>
      <w:r w:rsidR="00AE604D" w:rsidRPr="00854069">
        <w:rPr>
          <w:szCs w:val="24"/>
        </w:rPr>
        <w:t>.5. SIWZ, zos</w:t>
      </w:r>
      <w:r w:rsidR="00502FDE">
        <w:rPr>
          <w:szCs w:val="24"/>
        </w:rPr>
        <w:t>tały złożone oferty dodatkowe o </w:t>
      </w:r>
      <w:r w:rsidR="00AE604D" w:rsidRPr="00854069">
        <w:rPr>
          <w:szCs w:val="24"/>
        </w:rPr>
        <w:t>takiej samej cenie,</w:t>
      </w:r>
    </w:p>
    <w:p w:rsidR="00AE604D" w:rsidRPr="00854069" w:rsidRDefault="00AE604D" w:rsidP="00F3158C">
      <w:pPr>
        <w:tabs>
          <w:tab w:val="left" w:pos="360"/>
        </w:tabs>
        <w:spacing w:after="80" w:line="280" w:lineRule="atLeast"/>
        <w:ind w:left="360" w:hanging="360"/>
        <w:jc w:val="both"/>
        <w:rPr>
          <w:szCs w:val="24"/>
        </w:rPr>
      </w:pPr>
      <w:r w:rsidRPr="00854069">
        <w:rPr>
          <w:szCs w:val="24"/>
        </w:rPr>
        <w:t>4)</w:t>
      </w:r>
      <w:r w:rsidR="00AC28F0">
        <w:rPr>
          <w:szCs w:val="24"/>
        </w:rPr>
        <w:tab/>
      </w:r>
      <w:r w:rsidR="00DA1784">
        <w:rPr>
          <w:szCs w:val="24"/>
        </w:rPr>
        <w:t xml:space="preserve">wystąpiła </w:t>
      </w:r>
      <w:r w:rsidRPr="00854069">
        <w:rPr>
          <w:szCs w:val="24"/>
        </w:rPr>
        <w:t xml:space="preserve"> zmiana okoliczności </w:t>
      </w:r>
      <w:r w:rsidR="00DA1784">
        <w:rPr>
          <w:szCs w:val="24"/>
        </w:rPr>
        <w:t xml:space="preserve">fatycznych lub prawnych </w:t>
      </w:r>
      <w:r w:rsidRPr="00854069">
        <w:rPr>
          <w:szCs w:val="24"/>
        </w:rPr>
        <w:t xml:space="preserve">powodująca, </w:t>
      </w:r>
      <w:r w:rsidR="00502FDE">
        <w:rPr>
          <w:szCs w:val="24"/>
        </w:rPr>
        <w:t>że prowadzenie postępowania lub </w:t>
      </w:r>
      <w:r w:rsidRPr="00854069">
        <w:rPr>
          <w:szCs w:val="24"/>
        </w:rPr>
        <w:t xml:space="preserve">wykonanie zamówienia nie leży w interesie Zamawiającego, </w:t>
      </w:r>
    </w:p>
    <w:p w:rsidR="00AE604D" w:rsidRPr="00854069" w:rsidRDefault="00AE604D" w:rsidP="00F3158C">
      <w:pPr>
        <w:tabs>
          <w:tab w:val="left" w:pos="360"/>
        </w:tabs>
        <w:spacing w:after="80" w:line="280" w:lineRule="atLeast"/>
        <w:ind w:left="357" w:hanging="357"/>
        <w:jc w:val="both"/>
        <w:rPr>
          <w:szCs w:val="24"/>
        </w:rPr>
      </w:pPr>
      <w:r w:rsidRPr="00854069">
        <w:rPr>
          <w:szCs w:val="24"/>
        </w:rPr>
        <w:t>5)</w:t>
      </w:r>
      <w:r w:rsidR="00AC28F0">
        <w:rPr>
          <w:szCs w:val="24"/>
        </w:rPr>
        <w:tab/>
      </w:r>
      <w:r w:rsidRPr="00854069">
        <w:rPr>
          <w:szCs w:val="24"/>
        </w:rPr>
        <w:t>postępowanie obarczone jest wadą uniemożliwiającą zawarcie ważnej umowy.</w:t>
      </w:r>
    </w:p>
    <w:p w:rsidR="00AE604D" w:rsidRPr="00854069" w:rsidRDefault="00EA2DDB" w:rsidP="00F3158C">
      <w:pPr>
        <w:spacing w:after="80" w:line="280" w:lineRule="atLeast"/>
        <w:ind w:left="540" w:hanging="540"/>
        <w:jc w:val="both"/>
        <w:rPr>
          <w:szCs w:val="24"/>
        </w:rPr>
      </w:pPr>
      <w:r w:rsidRPr="00854069">
        <w:rPr>
          <w:szCs w:val="24"/>
        </w:rPr>
        <w:t>1</w:t>
      </w:r>
      <w:r w:rsidR="00CF4DBE" w:rsidRPr="00854069">
        <w:rPr>
          <w:szCs w:val="24"/>
        </w:rPr>
        <w:t>6</w:t>
      </w:r>
      <w:r w:rsidRPr="00854069">
        <w:rPr>
          <w:szCs w:val="24"/>
        </w:rPr>
        <w:t>.2</w:t>
      </w:r>
      <w:r w:rsidRPr="00854069">
        <w:rPr>
          <w:szCs w:val="24"/>
        </w:rPr>
        <w:tab/>
      </w:r>
      <w:r w:rsidR="009B56DD" w:rsidRPr="00854069">
        <w:rPr>
          <w:szCs w:val="24"/>
        </w:rPr>
        <w:t xml:space="preserve"> </w:t>
      </w:r>
      <w:r w:rsidR="00AE604D" w:rsidRPr="00854069">
        <w:rPr>
          <w:szCs w:val="24"/>
        </w:rPr>
        <w:t>O unieważnieniu postępowania o udzielenie zam</w:t>
      </w:r>
      <w:r w:rsidR="00253A96" w:rsidRPr="00854069">
        <w:rPr>
          <w:szCs w:val="24"/>
        </w:rPr>
        <w:t>ówienia Zamawiający zawiadamia równocześnie wszystkich W</w:t>
      </w:r>
      <w:r w:rsidR="00AE604D" w:rsidRPr="00854069">
        <w:rPr>
          <w:szCs w:val="24"/>
        </w:rPr>
        <w:t>ykonawców, którzy ubiegal</w:t>
      </w:r>
      <w:r w:rsidR="008871EE" w:rsidRPr="00854069">
        <w:rPr>
          <w:szCs w:val="24"/>
        </w:rPr>
        <w:t>i się o </w:t>
      </w:r>
      <w:r w:rsidR="00253A96" w:rsidRPr="00854069">
        <w:rPr>
          <w:szCs w:val="24"/>
        </w:rPr>
        <w:t xml:space="preserve">udzielenie zamówienia, </w:t>
      </w:r>
      <w:r w:rsidR="00AE604D" w:rsidRPr="00854069">
        <w:rPr>
          <w:szCs w:val="24"/>
        </w:rPr>
        <w:t xml:space="preserve">podając uzasadnienie faktyczne i prawne. </w:t>
      </w:r>
    </w:p>
    <w:p w:rsidR="00AE604D" w:rsidRPr="00854069" w:rsidRDefault="00AE604D" w:rsidP="00F3158C">
      <w:pPr>
        <w:spacing w:after="80" w:line="280" w:lineRule="atLeast"/>
        <w:jc w:val="both"/>
        <w:rPr>
          <w:szCs w:val="24"/>
        </w:rPr>
      </w:pPr>
    </w:p>
    <w:p w:rsidR="00AE604D" w:rsidRPr="00502FDE" w:rsidRDefault="00AE604D" w:rsidP="00F3158C">
      <w:pPr>
        <w:spacing w:after="80" w:line="280" w:lineRule="atLeast"/>
        <w:jc w:val="both"/>
        <w:rPr>
          <w:b/>
          <w:szCs w:val="24"/>
        </w:rPr>
      </w:pPr>
      <w:r w:rsidRPr="00502FDE">
        <w:rPr>
          <w:b/>
          <w:szCs w:val="24"/>
        </w:rPr>
        <w:t>Rozdział IV:</w:t>
      </w:r>
      <w:r w:rsidRPr="00502FDE">
        <w:rPr>
          <w:b/>
          <w:szCs w:val="24"/>
        </w:rPr>
        <w:tab/>
      </w:r>
      <w:r w:rsidRPr="00502FDE">
        <w:rPr>
          <w:b/>
          <w:szCs w:val="24"/>
        </w:rPr>
        <w:tab/>
        <w:t>FORMULARZE</w:t>
      </w:r>
      <w:r w:rsidR="009B56DD" w:rsidRPr="00502FDE">
        <w:rPr>
          <w:b/>
          <w:szCs w:val="24"/>
        </w:rPr>
        <w:t xml:space="preserve"> </w:t>
      </w:r>
      <w:r w:rsidR="008E452C">
        <w:rPr>
          <w:b/>
          <w:szCs w:val="24"/>
        </w:rPr>
        <w:t>i</w:t>
      </w:r>
      <w:r w:rsidR="009B56DD" w:rsidRPr="00502FDE">
        <w:rPr>
          <w:b/>
          <w:szCs w:val="24"/>
        </w:rPr>
        <w:t xml:space="preserve"> </w:t>
      </w:r>
      <w:r w:rsidRPr="00502FDE">
        <w:rPr>
          <w:b/>
          <w:szCs w:val="24"/>
        </w:rPr>
        <w:t>ZAŁĄCZNIKI</w:t>
      </w:r>
    </w:p>
    <w:p w:rsidR="00C713E4" w:rsidRPr="00854069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 nr 1</w:t>
      </w:r>
      <w:r w:rsidRPr="00854069">
        <w:rPr>
          <w:bCs/>
          <w:szCs w:val="24"/>
        </w:rPr>
        <w:tab/>
        <w:t>-</w:t>
      </w:r>
      <w:r w:rsidRPr="00854069">
        <w:rPr>
          <w:bCs/>
          <w:szCs w:val="24"/>
        </w:rPr>
        <w:tab/>
        <w:t>Oferta warunków realizacji zamówienia</w:t>
      </w:r>
      <w:r>
        <w:rPr>
          <w:bCs/>
          <w:szCs w:val="24"/>
        </w:rPr>
        <w:t>;</w:t>
      </w:r>
    </w:p>
    <w:p w:rsidR="00C713E4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>Formularz nr 2</w:t>
      </w:r>
      <w:r w:rsidRPr="00854069">
        <w:rPr>
          <w:bCs/>
          <w:szCs w:val="24"/>
        </w:rPr>
        <w:tab/>
        <w:t>-</w:t>
      </w:r>
      <w:r w:rsidRPr="00854069">
        <w:rPr>
          <w:bCs/>
          <w:szCs w:val="24"/>
        </w:rPr>
        <w:tab/>
        <w:t>Oświadczenie Wykonawcy</w:t>
      </w:r>
      <w:r>
        <w:rPr>
          <w:bCs/>
          <w:szCs w:val="24"/>
        </w:rPr>
        <w:t xml:space="preserve"> nr 1;</w:t>
      </w:r>
    </w:p>
    <w:p w:rsidR="00C713E4" w:rsidRPr="00854069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>
        <w:rPr>
          <w:bCs/>
          <w:szCs w:val="24"/>
        </w:rPr>
        <w:t>Formularz nr 3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Oświadczenie Wykonawcy nr 2;</w:t>
      </w:r>
    </w:p>
    <w:p w:rsidR="00C713E4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>
        <w:rPr>
          <w:bCs/>
          <w:szCs w:val="24"/>
        </w:rPr>
        <w:t>Formularz nr 4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 xml:space="preserve">Oświadczenie Wykonawcy nr 3 </w:t>
      </w:r>
    </w:p>
    <w:p w:rsidR="00C713E4" w:rsidRDefault="00C713E4" w:rsidP="00F3158C">
      <w:pPr>
        <w:spacing w:after="80" w:line="280" w:lineRule="atLeast"/>
        <w:ind w:left="2268" w:firstLine="567"/>
        <w:jc w:val="both"/>
        <w:rPr>
          <w:bCs/>
          <w:szCs w:val="24"/>
        </w:rPr>
      </w:pPr>
      <w:r>
        <w:rPr>
          <w:bCs/>
          <w:szCs w:val="24"/>
        </w:rPr>
        <w:t>o przynależności do grupy kapitałowej;</w:t>
      </w:r>
    </w:p>
    <w:p w:rsidR="00C713E4" w:rsidRDefault="00C713E4" w:rsidP="00F3158C">
      <w:pPr>
        <w:spacing w:after="80" w:line="280" w:lineRule="atLeast"/>
        <w:ind w:firstLine="357"/>
        <w:jc w:val="both"/>
        <w:rPr>
          <w:bCs/>
          <w:szCs w:val="24"/>
        </w:rPr>
      </w:pPr>
      <w:r w:rsidRPr="00854069">
        <w:rPr>
          <w:bCs/>
          <w:szCs w:val="24"/>
        </w:rPr>
        <w:t xml:space="preserve">Formularz nr </w:t>
      </w:r>
      <w:r>
        <w:rPr>
          <w:bCs/>
          <w:szCs w:val="24"/>
        </w:rPr>
        <w:t>5</w:t>
      </w:r>
      <w:r w:rsidRPr="00854069">
        <w:rPr>
          <w:bCs/>
          <w:szCs w:val="24"/>
        </w:rPr>
        <w:tab/>
        <w:t>-</w:t>
      </w:r>
      <w:r w:rsidRPr="00854069">
        <w:rPr>
          <w:bCs/>
          <w:szCs w:val="24"/>
        </w:rPr>
        <w:tab/>
        <w:t>Wzór umowy wykonania zamówienia</w:t>
      </w:r>
      <w:r>
        <w:rPr>
          <w:bCs/>
          <w:szCs w:val="24"/>
        </w:rPr>
        <w:t>;</w:t>
      </w:r>
    </w:p>
    <w:p w:rsidR="00C713E4" w:rsidRPr="00854069" w:rsidRDefault="00C713E4" w:rsidP="00B419A8">
      <w:pPr>
        <w:spacing w:after="120" w:line="280" w:lineRule="atLeast"/>
        <w:ind w:firstLine="357"/>
        <w:jc w:val="both"/>
        <w:rPr>
          <w:bCs/>
          <w:szCs w:val="24"/>
        </w:rPr>
      </w:pPr>
      <w:r>
        <w:rPr>
          <w:bCs/>
          <w:szCs w:val="24"/>
        </w:rPr>
        <w:t>Formularz nr 6</w:t>
      </w:r>
      <w:r>
        <w:rPr>
          <w:bCs/>
          <w:szCs w:val="24"/>
        </w:rPr>
        <w:tab/>
        <w:t>-</w:t>
      </w:r>
      <w:r>
        <w:rPr>
          <w:bCs/>
          <w:szCs w:val="24"/>
        </w:rPr>
        <w:tab/>
        <w:t>Opis przedmiotu oferty.</w:t>
      </w:r>
    </w:p>
    <w:p w:rsidR="00261753" w:rsidRPr="00C57E0E" w:rsidRDefault="00C713E4" w:rsidP="0052372D">
      <w:pPr>
        <w:spacing w:after="80" w:line="280" w:lineRule="atLeast"/>
        <w:ind w:firstLine="360"/>
        <w:jc w:val="both"/>
        <w:rPr>
          <w:szCs w:val="24"/>
        </w:rPr>
      </w:pPr>
      <w:r w:rsidRPr="00854069">
        <w:rPr>
          <w:szCs w:val="24"/>
        </w:rPr>
        <w:t>Załącznik nr 1</w:t>
      </w:r>
      <w:r w:rsidRPr="00854069">
        <w:rPr>
          <w:szCs w:val="24"/>
        </w:rPr>
        <w:tab/>
        <w:t>-</w:t>
      </w:r>
      <w:r w:rsidRPr="00854069">
        <w:rPr>
          <w:szCs w:val="24"/>
        </w:rPr>
        <w:tab/>
        <w:t>szczegółowy opis przedmiotu zamówienia</w:t>
      </w:r>
    </w:p>
    <w:sectPr w:rsidR="00261753" w:rsidRPr="00C57E0E" w:rsidSect="00BF2EC7">
      <w:footerReference w:type="even" r:id="rId17"/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D" w:rsidRDefault="00F44A1D">
      <w:r>
        <w:separator/>
      </w:r>
    </w:p>
  </w:endnote>
  <w:endnote w:type="continuationSeparator" w:id="0">
    <w:p w:rsidR="00F44A1D" w:rsidRDefault="00F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D" w:rsidRDefault="00F44A1D" w:rsidP="0009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A1D" w:rsidRDefault="00F44A1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D" w:rsidRDefault="00F44A1D" w:rsidP="00097A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98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F44A1D" w:rsidRDefault="00F44A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D" w:rsidRDefault="00F44A1D">
      <w:r>
        <w:separator/>
      </w:r>
    </w:p>
  </w:footnote>
  <w:footnote w:type="continuationSeparator" w:id="0">
    <w:p w:rsidR="00F44A1D" w:rsidRDefault="00F4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9C9"/>
    <w:multiLevelType w:val="hybridMultilevel"/>
    <w:tmpl w:val="D22EDD8E"/>
    <w:lvl w:ilvl="0" w:tplc="40349F0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B696153"/>
    <w:multiLevelType w:val="hybridMultilevel"/>
    <w:tmpl w:val="49E439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43C67"/>
    <w:multiLevelType w:val="hybridMultilevel"/>
    <w:tmpl w:val="623E5156"/>
    <w:lvl w:ilvl="0" w:tplc="DAF206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B39D5"/>
    <w:multiLevelType w:val="hybridMultilevel"/>
    <w:tmpl w:val="8B06CFF2"/>
    <w:lvl w:ilvl="0" w:tplc="F10868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F471F"/>
    <w:multiLevelType w:val="multilevel"/>
    <w:tmpl w:val="7DC802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2D7501"/>
    <w:multiLevelType w:val="multilevel"/>
    <w:tmpl w:val="7F9ADFFC"/>
    <w:lvl w:ilvl="0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 w15:restartNumberingAfterBreak="0">
    <w:nsid w:val="1D575B70"/>
    <w:multiLevelType w:val="hybridMultilevel"/>
    <w:tmpl w:val="436E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6B507D"/>
    <w:multiLevelType w:val="multilevel"/>
    <w:tmpl w:val="529C8C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7977F84"/>
    <w:multiLevelType w:val="hybridMultilevel"/>
    <w:tmpl w:val="93D24AFE"/>
    <w:lvl w:ilvl="0" w:tplc="511E4416">
      <w:start w:val="1"/>
      <w:numFmt w:val="decimal"/>
      <w:pStyle w:val="StylFuturaBk10ptPogrubieniePodkrelenieWyjustowany"/>
      <w:lvlText w:val="%1."/>
      <w:lvlJc w:val="left"/>
      <w:pPr>
        <w:tabs>
          <w:tab w:val="num" w:pos="1389"/>
        </w:tabs>
        <w:ind w:left="1389" w:hanging="284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0CA73C">
      <w:start w:val="4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8086622"/>
    <w:multiLevelType w:val="hybridMultilevel"/>
    <w:tmpl w:val="439C4DA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27B26"/>
    <w:multiLevelType w:val="hybridMultilevel"/>
    <w:tmpl w:val="73B0BAB4"/>
    <w:lvl w:ilvl="0" w:tplc="40A698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F4CF7"/>
    <w:multiLevelType w:val="hybridMultilevel"/>
    <w:tmpl w:val="3AA8C8B4"/>
    <w:lvl w:ilvl="0" w:tplc="14684B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DA3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6307D"/>
    <w:multiLevelType w:val="multilevel"/>
    <w:tmpl w:val="CD9EBB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C06558"/>
    <w:multiLevelType w:val="multilevel"/>
    <w:tmpl w:val="924288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108405A"/>
    <w:multiLevelType w:val="multilevel"/>
    <w:tmpl w:val="E94811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47"/>
        </w:tabs>
        <w:ind w:left="74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2313"/>
        </w:tabs>
        <w:ind w:left="23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13"/>
        </w:tabs>
        <w:ind w:left="231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673"/>
        </w:tabs>
        <w:ind w:left="26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73"/>
        </w:tabs>
        <w:ind w:left="267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33"/>
        </w:tabs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33"/>
        </w:tabs>
        <w:ind w:left="303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93"/>
        </w:tabs>
        <w:ind w:left="3393" w:hanging="1800"/>
      </w:pPr>
    </w:lvl>
  </w:abstractNum>
  <w:abstractNum w:abstractNumId="17" w15:restartNumberingAfterBreak="0">
    <w:nsid w:val="31EE2277"/>
    <w:multiLevelType w:val="hybridMultilevel"/>
    <w:tmpl w:val="EF902B66"/>
    <w:lvl w:ilvl="0" w:tplc="FFFFFFFF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D7F67"/>
    <w:multiLevelType w:val="multilevel"/>
    <w:tmpl w:val="70980B9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19" w15:restartNumberingAfterBreak="0">
    <w:nsid w:val="34D925FF"/>
    <w:multiLevelType w:val="multilevel"/>
    <w:tmpl w:val="451A681A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</w:lvl>
    <w:lvl w:ilvl="1">
      <w:start w:val="4"/>
      <w:numFmt w:val="decimal"/>
      <w:isLgl/>
      <w:lvlText w:val="%1.%2."/>
      <w:lvlJc w:val="left"/>
      <w:pPr>
        <w:tabs>
          <w:tab w:val="num" w:pos="2118"/>
        </w:tabs>
        <w:ind w:left="2118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20" w15:restartNumberingAfterBreak="0">
    <w:nsid w:val="3DCF6223"/>
    <w:multiLevelType w:val="hybridMultilevel"/>
    <w:tmpl w:val="22101A4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27D88"/>
    <w:multiLevelType w:val="multilevel"/>
    <w:tmpl w:val="E7C8998A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  <w:rPr>
        <w:rFonts w:hint="default"/>
      </w:rPr>
    </w:lvl>
    <w:lvl w:ilvl="1">
      <w:start w:val="2"/>
      <w:numFmt w:val="decimal"/>
      <w:pStyle w:val="Styl1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  <w:rPr>
        <w:rFonts w:hint="default"/>
      </w:rPr>
    </w:lvl>
  </w:abstractNum>
  <w:abstractNum w:abstractNumId="22" w15:restartNumberingAfterBreak="0">
    <w:nsid w:val="42F91FC5"/>
    <w:multiLevelType w:val="multilevel"/>
    <w:tmpl w:val="11D80C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A26FA1"/>
    <w:multiLevelType w:val="multilevel"/>
    <w:tmpl w:val="845AD66A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4C0C1A6E"/>
    <w:multiLevelType w:val="hybridMultilevel"/>
    <w:tmpl w:val="67E67428"/>
    <w:lvl w:ilvl="0" w:tplc="B2E81F1E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C0C2E7A"/>
    <w:multiLevelType w:val="multilevel"/>
    <w:tmpl w:val="815409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CF81514"/>
    <w:multiLevelType w:val="multilevel"/>
    <w:tmpl w:val="579A04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DC54DA"/>
    <w:multiLevelType w:val="hybridMultilevel"/>
    <w:tmpl w:val="E2C65DF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C1365"/>
    <w:multiLevelType w:val="multilevel"/>
    <w:tmpl w:val="FEE8C1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C42403"/>
    <w:multiLevelType w:val="singleLevel"/>
    <w:tmpl w:val="1C7ABE8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32" w15:restartNumberingAfterBreak="0">
    <w:nsid w:val="613F733C"/>
    <w:multiLevelType w:val="singleLevel"/>
    <w:tmpl w:val="04150019"/>
    <w:lvl w:ilvl="0">
      <w:start w:val="1"/>
      <w:numFmt w:val="lowerLetter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33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45D0164"/>
    <w:multiLevelType w:val="multilevel"/>
    <w:tmpl w:val="A098537C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</w:lvl>
    <w:lvl w:ilvl="1">
      <w:start w:val="1"/>
      <w:numFmt w:val="ordinal"/>
      <w:lvlText w:val="3.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35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F52775E"/>
    <w:multiLevelType w:val="multilevel"/>
    <w:tmpl w:val="C9CAE3E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4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38" w15:restartNumberingAfterBreak="0">
    <w:nsid w:val="6F9D1F25"/>
    <w:multiLevelType w:val="multilevel"/>
    <w:tmpl w:val="F2A666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71651000"/>
    <w:multiLevelType w:val="multilevel"/>
    <w:tmpl w:val="05AC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77275A17"/>
    <w:multiLevelType w:val="singleLevel"/>
    <w:tmpl w:val="BC824F64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41" w15:restartNumberingAfterBreak="0">
    <w:nsid w:val="78E83AA9"/>
    <w:multiLevelType w:val="hybridMultilevel"/>
    <w:tmpl w:val="6AEE9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E42DCF"/>
    <w:multiLevelType w:val="hybridMultilevel"/>
    <w:tmpl w:val="4078B144"/>
    <w:lvl w:ilvl="0" w:tplc="83BA028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E53D0"/>
    <w:multiLevelType w:val="hybridMultilevel"/>
    <w:tmpl w:val="E65E3C12"/>
    <w:lvl w:ilvl="0" w:tplc="77462FA4">
      <w:start w:val="1"/>
      <w:numFmt w:val="lowerLetter"/>
      <w:lvlText w:val="%1)"/>
      <w:lvlJc w:val="left"/>
      <w:pPr>
        <w:tabs>
          <w:tab w:val="num" w:pos="3378"/>
        </w:tabs>
        <w:ind w:left="3378" w:hanging="705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4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5" w15:restartNumberingAfterBreak="0">
    <w:nsid w:val="7EE60018"/>
    <w:multiLevelType w:val="hybridMultilevel"/>
    <w:tmpl w:val="687846D6"/>
    <w:lvl w:ilvl="0" w:tplc="5EBE3C04">
      <w:start w:val="1"/>
      <w:numFmt w:val="lowerLetter"/>
      <w:lvlText w:val="%1)"/>
      <w:lvlJc w:val="left"/>
      <w:pPr>
        <w:tabs>
          <w:tab w:val="num" w:pos="5284"/>
        </w:tabs>
        <w:ind w:left="5284" w:hanging="705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4"/>
    <w:lvlOverride w:ilvl="0">
      <w:startOverride w:val="1"/>
    </w:lvlOverride>
  </w:num>
  <w:num w:numId="9">
    <w:abstractNumId w:val="26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32"/>
    <w:lvlOverride w:ilvl="0">
      <w:startOverride w:val="1"/>
    </w:lvlOverride>
  </w:num>
  <w:num w:numId="15">
    <w:abstractNumId w:val="25"/>
  </w:num>
  <w:num w:numId="16">
    <w:abstractNumId w:val="37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6"/>
  </w:num>
  <w:num w:numId="25">
    <w:abstractNumId w:val="28"/>
  </w:num>
  <w:num w:numId="26">
    <w:abstractNumId w:val="8"/>
  </w:num>
  <w:num w:numId="27">
    <w:abstractNumId w:val="35"/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</w:num>
  <w:num w:numId="30">
    <w:abstractNumId w:val="40"/>
    <w:lvlOverride w:ilvl="0">
      <w:startOverride w:val="2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9"/>
  </w:num>
  <w:num w:numId="36">
    <w:abstractNumId w:val="13"/>
  </w:num>
  <w:num w:numId="37">
    <w:abstractNumId w:val="12"/>
  </w:num>
  <w:num w:numId="38">
    <w:abstractNumId w:val="30"/>
  </w:num>
  <w:num w:numId="39">
    <w:abstractNumId w:val="45"/>
  </w:num>
  <w:num w:numId="40">
    <w:abstractNumId w:val="43"/>
  </w:num>
  <w:num w:numId="41">
    <w:abstractNumId w:val="5"/>
  </w:num>
  <w:num w:numId="42">
    <w:abstractNumId w:val="34"/>
  </w:num>
  <w:num w:numId="43">
    <w:abstractNumId w:val="41"/>
  </w:num>
  <w:num w:numId="44">
    <w:abstractNumId w:val="15"/>
  </w:num>
  <w:num w:numId="45">
    <w:abstractNumId w:val="0"/>
  </w:num>
  <w:num w:numId="46">
    <w:abstractNumId w:val="42"/>
  </w:num>
  <w:num w:numId="4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33"/>
  </w:num>
  <w:num w:numId="50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C5"/>
    <w:rsid w:val="00003B8B"/>
    <w:rsid w:val="00004226"/>
    <w:rsid w:val="0002481A"/>
    <w:rsid w:val="000249F3"/>
    <w:rsid w:val="00032999"/>
    <w:rsid w:val="000370A3"/>
    <w:rsid w:val="000559C2"/>
    <w:rsid w:val="00060080"/>
    <w:rsid w:val="00062719"/>
    <w:rsid w:val="00062B3A"/>
    <w:rsid w:val="00062E36"/>
    <w:rsid w:val="00072306"/>
    <w:rsid w:val="000733B0"/>
    <w:rsid w:val="00073DE8"/>
    <w:rsid w:val="00082652"/>
    <w:rsid w:val="00083E43"/>
    <w:rsid w:val="00097A72"/>
    <w:rsid w:val="000A29BA"/>
    <w:rsid w:val="000B1F99"/>
    <w:rsid w:val="000B3117"/>
    <w:rsid w:val="000B4255"/>
    <w:rsid w:val="000C0F1A"/>
    <w:rsid w:val="000D1E1E"/>
    <w:rsid w:val="000D477F"/>
    <w:rsid w:val="000D5CAC"/>
    <w:rsid w:val="000D79A6"/>
    <w:rsid w:val="000E2BF0"/>
    <w:rsid w:val="000E52A4"/>
    <w:rsid w:val="000F7256"/>
    <w:rsid w:val="00104256"/>
    <w:rsid w:val="00104E0F"/>
    <w:rsid w:val="00110F15"/>
    <w:rsid w:val="001173B9"/>
    <w:rsid w:val="001253A9"/>
    <w:rsid w:val="001303B4"/>
    <w:rsid w:val="00137F0F"/>
    <w:rsid w:val="001459A1"/>
    <w:rsid w:val="001522B9"/>
    <w:rsid w:val="00152F17"/>
    <w:rsid w:val="001620E4"/>
    <w:rsid w:val="00166D00"/>
    <w:rsid w:val="00167D9C"/>
    <w:rsid w:val="00173B53"/>
    <w:rsid w:val="00177109"/>
    <w:rsid w:val="001809E9"/>
    <w:rsid w:val="001816AD"/>
    <w:rsid w:val="00186168"/>
    <w:rsid w:val="00187CCC"/>
    <w:rsid w:val="001914F6"/>
    <w:rsid w:val="00194FD2"/>
    <w:rsid w:val="0019719B"/>
    <w:rsid w:val="001A2659"/>
    <w:rsid w:val="001A3BDE"/>
    <w:rsid w:val="001A4077"/>
    <w:rsid w:val="001B1DFB"/>
    <w:rsid w:val="001C22BA"/>
    <w:rsid w:val="001D0487"/>
    <w:rsid w:val="001D2E68"/>
    <w:rsid w:val="001E3AF2"/>
    <w:rsid w:val="001E7B4F"/>
    <w:rsid w:val="001F27AD"/>
    <w:rsid w:val="001F3D92"/>
    <w:rsid w:val="002010C4"/>
    <w:rsid w:val="00201771"/>
    <w:rsid w:val="00203612"/>
    <w:rsid w:val="00204129"/>
    <w:rsid w:val="00213DCB"/>
    <w:rsid w:val="00214B90"/>
    <w:rsid w:val="00216113"/>
    <w:rsid w:val="002210AD"/>
    <w:rsid w:val="00221EEE"/>
    <w:rsid w:val="00224997"/>
    <w:rsid w:val="00225A77"/>
    <w:rsid w:val="00226333"/>
    <w:rsid w:val="00232FCA"/>
    <w:rsid w:val="002340B5"/>
    <w:rsid w:val="0023485A"/>
    <w:rsid w:val="00237663"/>
    <w:rsid w:val="00240285"/>
    <w:rsid w:val="00241620"/>
    <w:rsid w:val="0024183F"/>
    <w:rsid w:val="002454D6"/>
    <w:rsid w:val="002458E4"/>
    <w:rsid w:val="0024719E"/>
    <w:rsid w:val="00253A96"/>
    <w:rsid w:val="00254179"/>
    <w:rsid w:val="00255612"/>
    <w:rsid w:val="00261753"/>
    <w:rsid w:val="00263BD0"/>
    <w:rsid w:val="00264FD5"/>
    <w:rsid w:val="002659B3"/>
    <w:rsid w:val="00273E8D"/>
    <w:rsid w:val="00277007"/>
    <w:rsid w:val="00292C9B"/>
    <w:rsid w:val="00295984"/>
    <w:rsid w:val="002A7135"/>
    <w:rsid w:val="002B1516"/>
    <w:rsid w:val="002B240B"/>
    <w:rsid w:val="002B6660"/>
    <w:rsid w:val="002C3253"/>
    <w:rsid w:val="002C3DA1"/>
    <w:rsid w:val="002D2D7B"/>
    <w:rsid w:val="002D49A3"/>
    <w:rsid w:val="002E5921"/>
    <w:rsid w:val="00307A01"/>
    <w:rsid w:val="00310C23"/>
    <w:rsid w:val="0031431C"/>
    <w:rsid w:val="003151DD"/>
    <w:rsid w:val="00315A09"/>
    <w:rsid w:val="00316EA6"/>
    <w:rsid w:val="00316FAF"/>
    <w:rsid w:val="00322BA6"/>
    <w:rsid w:val="00345A07"/>
    <w:rsid w:val="00354CCF"/>
    <w:rsid w:val="00354E04"/>
    <w:rsid w:val="0035660C"/>
    <w:rsid w:val="00366F72"/>
    <w:rsid w:val="00373DCF"/>
    <w:rsid w:val="003776AD"/>
    <w:rsid w:val="00377E2C"/>
    <w:rsid w:val="00380409"/>
    <w:rsid w:val="00391984"/>
    <w:rsid w:val="00394357"/>
    <w:rsid w:val="0039457D"/>
    <w:rsid w:val="003966A9"/>
    <w:rsid w:val="003A6221"/>
    <w:rsid w:val="003A7333"/>
    <w:rsid w:val="003B483B"/>
    <w:rsid w:val="003B59B3"/>
    <w:rsid w:val="003C29AC"/>
    <w:rsid w:val="003C6AB5"/>
    <w:rsid w:val="003D14AA"/>
    <w:rsid w:val="003D164A"/>
    <w:rsid w:val="003D4A12"/>
    <w:rsid w:val="003E37F4"/>
    <w:rsid w:val="003E3FC8"/>
    <w:rsid w:val="003F0FFA"/>
    <w:rsid w:val="003F4EFD"/>
    <w:rsid w:val="004019B8"/>
    <w:rsid w:val="00401DFC"/>
    <w:rsid w:val="004170F5"/>
    <w:rsid w:val="00423A53"/>
    <w:rsid w:val="00431512"/>
    <w:rsid w:val="004326AC"/>
    <w:rsid w:val="0043303D"/>
    <w:rsid w:val="00440E04"/>
    <w:rsid w:val="00454EA0"/>
    <w:rsid w:val="00460B23"/>
    <w:rsid w:val="004615CA"/>
    <w:rsid w:val="00462265"/>
    <w:rsid w:val="004639E8"/>
    <w:rsid w:val="0046631D"/>
    <w:rsid w:val="00466332"/>
    <w:rsid w:val="00474E1E"/>
    <w:rsid w:val="004923DB"/>
    <w:rsid w:val="004954B5"/>
    <w:rsid w:val="00497D2A"/>
    <w:rsid w:val="004A4549"/>
    <w:rsid w:val="004A6275"/>
    <w:rsid w:val="004B43A6"/>
    <w:rsid w:val="004B62AD"/>
    <w:rsid w:val="004C1C5C"/>
    <w:rsid w:val="004C581E"/>
    <w:rsid w:val="004D613D"/>
    <w:rsid w:val="004D6F3D"/>
    <w:rsid w:val="004D7486"/>
    <w:rsid w:val="004E20B9"/>
    <w:rsid w:val="004E2D5F"/>
    <w:rsid w:val="004F565D"/>
    <w:rsid w:val="00502FDE"/>
    <w:rsid w:val="00506A9C"/>
    <w:rsid w:val="00507B80"/>
    <w:rsid w:val="00515B33"/>
    <w:rsid w:val="0051776E"/>
    <w:rsid w:val="00520097"/>
    <w:rsid w:val="00520BCD"/>
    <w:rsid w:val="00522252"/>
    <w:rsid w:val="0052372D"/>
    <w:rsid w:val="005246DE"/>
    <w:rsid w:val="00524F5D"/>
    <w:rsid w:val="005331D1"/>
    <w:rsid w:val="005335C5"/>
    <w:rsid w:val="00533E9E"/>
    <w:rsid w:val="00537398"/>
    <w:rsid w:val="005437CA"/>
    <w:rsid w:val="00550162"/>
    <w:rsid w:val="00554844"/>
    <w:rsid w:val="005720A1"/>
    <w:rsid w:val="00572433"/>
    <w:rsid w:val="005733C1"/>
    <w:rsid w:val="00576239"/>
    <w:rsid w:val="00581136"/>
    <w:rsid w:val="00587196"/>
    <w:rsid w:val="00590AA1"/>
    <w:rsid w:val="00593D0D"/>
    <w:rsid w:val="0059784E"/>
    <w:rsid w:val="005A44AE"/>
    <w:rsid w:val="005A748C"/>
    <w:rsid w:val="005B539E"/>
    <w:rsid w:val="005B5D50"/>
    <w:rsid w:val="005B6B4E"/>
    <w:rsid w:val="005C368B"/>
    <w:rsid w:val="005C4FA7"/>
    <w:rsid w:val="005C7014"/>
    <w:rsid w:val="005D1C8C"/>
    <w:rsid w:val="005E425D"/>
    <w:rsid w:val="005F7049"/>
    <w:rsid w:val="00613B6F"/>
    <w:rsid w:val="00620557"/>
    <w:rsid w:val="006301AD"/>
    <w:rsid w:val="00630DCD"/>
    <w:rsid w:val="00631305"/>
    <w:rsid w:val="00635AC7"/>
    <w:rsid w:val="006432ED"/>
    <w:rsid w:val="006519A9"/>
    <w:rsid w:val="00655346"/>
    <w:rsid w:val="00666731"/>
    <w:rsid w:val="00686938"/>
    <w:rsid w:val="00687C85"/>
    <w:rsid w:val="0069358E"/>
    <w:rsid w:val="00696204"/>
    <w:rsid w:val="00697B7E"/>
    <w:rsid w:val="006A5E72"/>
    <w:rsid w:val="006B0E90"/>
    <w:rsid w:val="006B2865"/>
    <w:rsid w:val="006B3011"/>
    <w:rsid w:val="006C74E1"/>
    <w:rsid w:val="006D3820"/>
    <w:rsid w:val="006D3A93"/>
    <w:rsid w:val="006D3BD9"/>
    <w:rsid w:val="006D3E9A"/>
    <w:rsid w:val="006D4506"/>
    <w:rsid w:val="006E2EBA"/>
    <w:rsid w:val="006E39AF"/>
    <w:rsid w:val="006E46A1"/>
    <w:rsid w:val="006F477B"/>
    <w:rsid w:val="00710069"/>
    <w:rsid w:val="0071036E"/>
    <w:rsid w:val="007120B8"/>
    <w:rsid w:val="00712A01"/>
    <w:rsid w:val="00713BCD"/>
    <w:rsid w:val="00726D46"/>
    <w:rsid w:val="00731BAF"/>
    <w:rsid w:val="007421A6"/>
    <w:rsid w:val="007421F2"/>
    <w:rsid w:val="00743703"/>
    <w:rsid w:val="00745779"/>
    <w:rsid w:val="00747C51"/>
    <w:rsid w:val="00756C0A"/>
    <w:rsid w:val="00766C07"/>
    <w:rsid w:val="00790222"/>
    <w:rsid w:val="00791CE6"/>
    <w:rsid w:val="007A3099"/>
    <w:rsid w:val="007B17E1"/>
    <w:rsid w:val="007B5485"/>
    <w:rsid w:val="007B6BEF"/>
    <w:rsid w:val="007C0394"/>
    <w:rsid w:val="007C2B9B"/>
    <w:rsid w:val="007D01E3"/>
    <w:rsid w:val="007E0423"/>
    <w:rsid w:val="007E0B94"/>
    <w:rsid w:val="007E46DF"/>
    <w:rsid w:val="007F529D"/>
    <w:rsid w:val="007F66FF"/>
    <w:rsid w:val="008100D3"/>
    <w:rsid w:val="00815732"/>
    <w:rsid w:val="008176D3"/>
    <w:rsid w:val="008275E2"/>
    <w:rsid w:val="00837A8C"/>
    <w:rsid w:val="00853ECF"/>
    <w:rsid w:val="00854069"/>
    <w:rsid w:val="00855D56"/>
    <w:rsid w:val="0085769D"/>
    <w:rsid w:val="00857CC1"/>
    <w:rsid w:val="00881ABB"/>
    <w:rsid w:val="00882321"/>
    <w:rsid w:val="008828EA"/>
    <w:rsid w:val="008829F5"/>
    <w:rsid w:val="008859F9"/>
    <w:rsid w:val="008871EE"/>
    <w:rsid w:val="0088780F"/>
    <w:rsid w:val="00892F9B"/>
    <w:rsid w:val="00895595"/>
    <w:rsid w:val="00895B2F"/>
    <w:rsid w:val="008A1658"/>
    <w:rsid w:val="008B122D"/>
    <w:rsid w:val="008B3360"/>
    <w:rsid w:val="008B58B1"/>
    <w:rsid w:val="008C3D46"/>
    <w:rsid w:val="008D0397"/>
    <w:rsid w:val="008D0545"/>
    <w:rsid w:val="008D0F36"/>
    <w:rsid w:val="008E452C"/>
    <w:rsid w:val="008E4F3A"/>
    <w:rsid w:val="008F7E8F"/>
    <w:rsid w:val="00901068"/>
    <w:rsid w:val="00907D8D"/>
    <w:rsid w:val="00915742"/>
    <w:rsid w:val="00916A5A"/>
    <w:rsid w:val="0092521B"/>
    <w:rsid w:val="009341A1"/>
    <w:rsid w:val="00944449"/>
    <w:rsid w:val="00950E04"/>
    <w:rsid w:val="00953FBC"/>
    <w:rsid w:val="009547E4"/>
    <w:rsid w:val="00961E35"/>
    <w:rsid w:val="00962547"/>
    <w:rsid w:val="00966E4B"/>
    <w:rsid w:val="00973E76"/>
    <w:rsid w:val="0098076C"/>
    <w:rsid w:val="009864C0"/>
    <w:rsid w:val="00991A92"/>
    <w:rsid w:val="009A3263"/>
    <w:rsid w:val="009A4B89"/>
    <w:rsid w:val="009A747D"/>
    <w:rsid w:val="009B56DD"/>
    <w:rsid w:val="009C1D5C"/>
    <w:rsid w:val="009C6D2E"/>
    <w:rsid w:val="009D0097"/>
    <w:rsid w:val="009D1E99"/>
    <w:rsid w:val="009E412B"/>
    <w:rsid w:val="009F2429"/>
    <w:rsid w:val="009F34C1"/>
    <w:rsid w:val="00A06B4C"/>
    <w:rsid w:val="00A116AC"/>
    <w:rsid w:val="00A130A7"/>
    <w:rsid w:val="00A1548D"/>
    <w:rsid w:val="00A173B4"/>
    <w:rsid w:val="00A21492"/>
    <w:rsid w:val="00A23136"/>
    <w:rsid w:val="00A33351"/>
    <w:rsid w:val="00A455FF"/>
    <w:rsid w:val="00A46BA9"/>
    <w:rsid w:val="00A56140"/>
    <w:rsid w:val="00A647A6"/>
    <w:rsid w:val="00A66871"/>
    <w:rsid w:val="00A70EBF"/>
    <w:rsid w:val="00A76C7D"/>
    <w:rsid w:val="00A8009B"/>
    <w:rsid w:val="00A82378"/>
    <w:rsid w:val="00A8713C"/>
    <w:rsid w:val="00A90A29"/>
    <w:rsid w:val="00A937CF"/>
    <w:rsid w:val="00AA2485"/>
    <w:rsid w:val="00AA6037"/>
    <w:rsid w:val="00AA711F"/>
    <w:rsid w:val="00AB1146"/>
    <w:rsid w:val="00AB3797"/>
    <w:rsid w:val="00AC28F0"/>
    <w:rsid w:val="00AC6AB6"/>
    <w:rsid w:val="00AC78F8"/>
    <w:rsid w:val="00AD1CAC"/>
    <w:rsid w:val="00AD3DF7"/>
    <w:rsid w:val="00AD520B"/>
    <w:rsid w:val="00AD593E"/>
    <w:rsid w:val="00AE28BC"/>
    <w:rsid w:val="00AE604D"/>
    <w:rsid w:val="00AF059C"/>
    <w:rsid w:val="00AF4BE0"/>
    <w:rsid w:val="00B13460"/>
    <w:rsid w:val="00B16EC8"/>
    <w:rsid w:val="00B320EB"/>
    <w:rsid w:val="00B34948"/>
    <w:rsid w:val="00B40270"/>
    <w:rsid w:val="00B419A8"/>
    <w:rsid w:val="00B50036"/>
    <w:rsid w:val="00B50066"/>
    <w:rsid w:val="00B63E78"/>
    <w:rsid w:val="00B84991"/>
    <w:rsid w:val="00B8622A"/>
    <w:rsid w:val="00B91560"/>
    <w:rsid w:val="00B9163A"/>
    <w:rsid w:val="00B916D5"/>
    <w:rsid w:val="00B92FF8"/>
    <w:rsid w:val="00B95A56"/>
    <w:rsid w:val="00B97FDB"/>
    <w:rsid w:val="00BA4C3F"/>
    <w:rsid w:val="00BC5064"/>
    <w:rsid w:val="00BC69A0"/>
    <w:rsid w:val="00BD2553"/>
    <w:rsid w:val="00BD480E"/>
    <w:rsid w:val="00BD5E67"/>
    <w:rsid w:val="00BE2BCE"/>
    <w:rsid w:val="00BE2E0D"/>
    <w:rsid w:val="00BE2EA1"/>
    <w:rsid w:val="00BF2EC7"/>
    <w:rsid w:val="00BF4B9E"/>
    <w:rsid w:val="00BF7EC9"/>
    <w:rsid w:val="00C06815"/>
    <w:rsid w:val="00C1453F"/>
    <w:rsid w:val="00C208BE"/>
    <w:rsid w:val="00C30CB4"/>
    <w:rsid w:val="00C31943"/>
    <w:rsid w:val="00C32CFC"/>
    <w:rsid w:val="00C3547C"/>
    <w:rsid w:val="00C35980"/>
    <w:rsid w:val="00C35B1D"/>
    <w:rsid w:val="00C36915"/>
    <w:rsid w:val="00C40341"/>
    <w:rsid w:val="00C4208F"/>
    <w:rsid w:val="00C46843"/>
    <w:rsid w:val="00C551D9"/>
    <w:rsid w:val="00C56E46"/>
    <w:rsid w:val="00C57E0E"/>
    <w:rsid w:val="00C60BED"/>
    <w:rsid w:val="00C60F37"/>
    <w:rsid w:val="00C61B85"/>
    <w:rsid w:val="00C62FF9"/>
    <w:rsid w:val="00C66E9A"/>
    <w:rsid w:val="00C713E4"/>
    <w:rsid w:val="00C72E52"/>
    <w:rsid w:val="00C83A7D"/>
    <w:rsid w:val="00C879D5"/>
    <w:rsid w:val="00C9507B"/>
    <w:rsid w:val="00CA4C28"/>
    <w:rsid w:val="00CA5CC1"/>
    <w:rsid w:val="00CA6A94"/>
    <w:rsid w:val="00CB2F71"/>
    <w:rsid w:val="00CB7779"/>
    <w:rsid w:val="00CC4421"/>
    <w:rsid w:val="00CD1F09"/>
    <w:rsid w:val="00CD2071"/>
    <w:rsid w:val="00CD3BC5"/>
    <w:rsid w:val="00CD3F70"/>
    <w:rsid w:val="00CD5A5C"/>
    <w:rsid w:val="00CE5334"/>
    <w:rsid w:val="00CE7615"/>
    <w:rsid w:val="00CF12D7"/>
    <w:rsid w:val="00CF1710"/>
    <w:rsid w:val="00CF297A"/>
    <w:rsid w:val="00CF2FFC"/>
    <w:rsid w:val="00CF4DBE"/>
    <w:rsid w:val="00D0137A"/>
    <w:rsid w:val="00D07EAD"/>
    <w:rsid w:val="00D11714"/>
    <w:rsid w:val="00D12213"/>
    <w:rsid w:val="00D13819"/>
    <w:rsid w:val="00D14144"/>
    <w:rsid w:val="00D22C45"/>
    <w:rsid w:val="00D264F1"/>
    <w:rsid w:val="00D27E19"/>
    <w:rsid w:val="00D32E36"/>
    <w:rsid w:val="00D34456"/>
    <w:rsid w:val="00D3667B"/>
    <w:rsid w:val="00D4287D"/>
    <w:rsid w:val="00D51208"/>
    <w:rsid w:val="00D531A8"/>
    <w:rsid w:val="00D57D7B"/>
    <w:rsid w:val="00D6628D"/>
    <w:rsid w:val="00D67182"/>
    <w:rsid w:val="00D75224"/>
    <w:rsid w:val="00D75980"/>
    <w:rsid w:val="00D828D9"/>
    <w:rsid w:val="00D87B56"/>
    <w:rsid w:val="00D921F7"/>
    <w:rsid w:val="00D92BAA"/>
    <w:rsid w:val="00D9761F"/>
    <w:rsid w:val="00D977E4"/>
    <w:rsid w:val="00D97957"/>
    <w:rsid w:val="00DA1784"/>
    <w:rsid w:val="00DA40E1"/>
    <w:rsid w:val="00DA7DC7"/>
    <w:rsid w:val="00DB0E43"/>
    <w:rsid w:val="00DB11C7"/>
    <w:rsid w:val="00DB3B30"/>
    <w:rsid w:val="00DC4606"/>
    <w:rsid w:val="00DD73E9"/>
    <w:rsid w:val="00DE123C"/>
    <w:rsid w:val="00DE4D0D"/>
    <w:rsid w:val="00DE7BBE"/>
    <w:rsid w:val="00DF6C03"/>
    <w:rsid w:val="00DF767E"/>
    <w:rsid w:val="00E0093F"/>
    <w:rsid w:val="00E00EB4"/>
    <w:rsid w:val="00E045D9"/>
    <w:rsid w:val="00E04C83"/>
    <w:rsid w:val="00E05F0E"/>
    <w:rsid w:val="00E07E21"/>
    <w:rsid w:val="00E16037"/>
    <w:rsid w:val="00E16465"/>
    <w:rsid w:val="00E16CCB"/>
    <w:rsid w:val="00E207EA"/>
    <w:rsid w:val="00E21A92"/>
    <w:rsid w:val="00E230A0"/>
    <w:rsid w:val="00E27BE3"/>
    <w:rsid w:val="00E31899"/>
    <w:rsid w:val="00E31D55"/>
    <w:rsid w:val="00E35D2F"/>
    <w:rsid w:val="00E37DC4"/>
    <w:rsid w:val="00E40985"/>
    <w:rsid w:val="00E4492E"/>
    <w:rsid w:val="00E53767"/>
    <w:rsid w:val="00E54104"/>
    <w:rsid w:val="00E54F61"/>
    <w:rsid w:val="00E5712A"/>
    <w:rsid w:val="00E615C8"/>
    <w:rsid w:val="00E705B4"/>
    <w:rsid w:val="00E72569"/>
    <w:rsid w:val="00E77E10"/>
    <w:rsid w:val="00E83538"/>
    <w:rsid w:val="00E869C5"/>
    <w:rsid w:val="00E87371"/>
    <w:rsid w:val="00EA2DDB"/>
    <w:rsid w:val="00EB1DFC"/>
    <w:rsid w:val="00EB5BED"/>
    <w:rsid w:val="00EB6FD3"/>
    <w:rsid w:val="00EC2599"/>
    <w:rsid w:val="00EC2988"/>
    <w:rsid w:val="00EC677A"/>
    <w:rsid w:val="00ED0C26"/>
    <w:rsid w:val="00ED1577"/>
    <w:rsid w:val="00ED216C"/>
    <w:rsid w:val="00ED5788"/>
    <w:rsid w:val="00ED7E7E"/>
    <w:rsid w:val="00EF1548"/>
    <w:rsid w:val="00EF18A9"/>
    <w:rsid w:val="00EF2096"/>
    <w:rsid w:val="00F07447"/>
    <w:rsid w:val="00F07454"/>
    <w:rsid w:val="00F07964"/>
    <w:rsid w:val="00F107C1"/>
    <w:rsid w:val="00F201BF"/>
    <w:rsid w:val="00F27C67"/>
    <w:rsid w:val="00F3158C"/>
    <w:rsid w:val="00F36CF9"/>
    <w:rsid w:val="00F3772E"/>
    <w:rsid w:val="00F44A1D"/>
    <w:rsid w:val="00F453B7"/>
    <w:rsid w:val="00F52478"/>
    <w:rsid w:val="00F5595A"/>
    <w:rsid w:val="00F61483"/>
    <w:rsid w:val="00F61B26"/>
    <w:rsid w:val="00F67AEF"/>
    <w:rsid w:val="00F719C6"/>
    <w:rsid w:val="00F72870"/>
    <w:rsid w:val="00F73839"/>
    <w:rsid w:val="00F762F5"/>
    <w:rsid w:val="00F81ACF"/>
    <w:rsid w:val="00F83BCA"/>
    <w:rsid w:val="00F84019"/>
    <w:rsid w:val="00F917F8"/>
    <w:rsid w:val="00F92501"/>
    <w:rsid w:val="00F9353F"/>
    <w:rsid w:val="00FA18AF"/>
    <w:rsid w:val="00FA4C3B"/>
    <w:rsid w:val="00FB3AA9"/>
    <w:rsid w:val="00FD6500"/>
    <w:rsid w:val="00FD6B7E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9">
      <o:colormru v:ext="edit" colors="#0c0"/>
      <o:colormenu v:ext="edit" strokecolor="#0cf"/>
    </o:shapedefaults>
    <o:shapelayout v:ext="edit">
      <o:idmap v:ext="edit" data="1"/>
    </o:shapelayout>
  </w:shapeDefaults>
  <w:decimalSymbol w:val=","/>
  <w:listSeparator w:val=";"/>
  <w14:docId w14:val="59941B7D"/>
  <w15:docId w15:val="{F8D4CA7C-E113-44CA-97A6-ACEB384B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61F"/>
    <w:rPr>
      <w:sz w:val="24"/>
    </w:rPr>
  </w:style>
  <w:style w:type="paragraph" w:styleId="Nagwek1">
    <w:name w:val="heading 1"/>
    <w:basedOn w:val="Normalny"/>
    <w:next w:val="Normalny"/>
    <w:qFormat/>
    <w:rsid w:val="009D0097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9D0097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qFormat/>
    <w:rsid w:val="009D0097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D0097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Nagwek5">
    <w:name w:val="heading 5"/>
    <w:basedOn w:val="Normalny"/>
    <w:next w:val="Normalny"/>
    <w:qFormat/>
    <w:rsid w:val="009D0097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D0097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rsid w:val="009D0097"/>
    <w:pPr>
      <w:keepNext/>
      <w:ind w:left="705" w:hanging="705"/>
      <w:outlineLvl w:val="6"/>
    </w:pPr>
    <w:rPr>
      <w:rFonts w:ascii="Arial" w:hAnsi="Arial" w:cs="Arial"/>
      <w:b/>
      <w:bCs/>
      <w:sz w:val="28"/>
      <w:u w:val="single"/>
    </w:rPr>
  </w:style>
  <w:style w:type="paragraph" w:styleId="Nagwek8">
    <w:name w:val="heading 8"/>
    <w:basedOn w:val="Normalny"/>
    <w:next w:val="Normalny"/>
    <w:qFormat/>
    <w:rsid w:val="009D0097"/>
    <w:pPr>
      <w:keepNext/>
      <w:ind w:firstLine="705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D0097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D0097"/>
    <w:rPr>
      <w:sz w:val="20"/>
    </w:rPr>
  </w:style>
  <w:style w:type="paragraph" w:styleId="Stopka">
    <w:name w:val="footer"/>
    <w:basedOn w:val="Normalny"/>
    <w:rsid w:val="009D00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D0097"/>
    <w:pPr>
      <w:jc w:val="both"/>
    </w:pPr>
    <w:rPr>
      <w:sz w:val="28"/>
    </w:rPr>
  </w:style>
  <w:style w:type="paragraph" w:styleId="Tekstpodstawowywcity">
    <w:name w:val="Body Text Indent"/>
    <w:basedOn w:val="Normalny"/>
    <w:rsid w:val="009D0097"/>
    <w:pPr>
      <w:jc w:val="center"/>
    </w:pPr>
  </w:style>
  <w:style w:type="paragraph" w:styleId="Tekstpodstawowywcity2">
    <w:name w:val="Body Text Indent 2"/>
    <w:basedOn w:val="Normalny"/>
    <w:rsid w:val="009D0097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9D0097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9D0097"/>
    <w:rPr>
      <w:vertAlign w:val="superscript"/>
    </w:rPr>
  </w:style>
  <w:style w:type="character" w:styleId="Numerstrony">
    <w:name w:val="page number"/>
    <w:basedOn w:val="Domylnaczcionkaakapitu"/>
    <w:rsid w:val="009D0097"/>
  </w:style>
  <w:style w:type="paragraph" w:styleId="Tekstpodstawowywcity3">
    <w:name w:val="Body Text Indent 3"/>
    <w:basedOn w:val="Normalny"/>
    <w:rsid w:val="009D0097"/>
    <w:pPr>
      <w:tabs>
        <w:tab w:val="num" w:pos="1068"/>
      </w:tabs>
      <w:ind w:left="1068" w:hanging="360"/>
      <w:jc w:val="both"/>
    </w:pPr>
    <w:rPr>
      <w:rFonts w:ascii="Arial" w:hAnsi="Arial" w:cs="Arial"/>
    </w:rPr>
  </w:style>
  <w:style w:type="paragraph" w:styleId="Nagwek">
    <w:name w:val="header"/>
    <w:basedOn w:val="Normalny"/>
    <w:rsid w:val="009D0097"/>
    <w:pPr>
      <w:tabs>
        <w:tab w:val="center" w:pos="4536"/>
        <w:tab w:val="right" w:pos="9072"/>
      </w:tabs>
    </w:pPr>
  </w:style>
  <w:style w:type="paragraph" w:customStyle="1" w:styleId="StylFuturaBk10ptPogrubieniePodkrelenieWyjustowany">
    <w:name w:val="Styl Futura Bk 10 pt Pogrubienie Podkreślenie Wyjustowany"/>
    <w:basedOn w:val="Normalny"/>
    <w:rsid w:val="009D0097"/>
    <w:pPr>
      <w:numPr>
        <w:numId w:val="10"/>
      </w:numPr>
    </w:pPr>
    <w:rPr>
      <w:szCs w:val="24"/>
    </w:rPr>
  </w:style>
  <w:style w:type="paragraph" w:styleId="Tekstpodstawowy2">
    <w:name w:val="Body Text 2"/>
    <w:basedOn w:val="Normalny"/>
    <w:rsid w:val="009D0097"/>
    <w:pPr>
      <w:spacing w:line="360" w:lineRule="atLeast"/>
      <w:jc w:val="both"/>
    </w:pPr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B5006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6731"/>
    <w:pPr>
      <w:ind w:left="708"/>
    </w:pPr>
  </w:style>
  <w:style w:type="paragraph" w:styleId="Tekstdymka">
    <w:name w:val="Balloon Text"/>
    <w:basedOn w:val="Normalny"/>
    <w:link w:val="TekstdymkaZnak"/>
    <w:rsid w:val="00CC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442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37398"/>
    <w:pPr>
      <w:numPr>
        <w:ilvl w:val="1"/>
        <w:numId w:val="2"/>
      </w:numPr>
      <w:autoSpaceDE w:val="0"/>
      <w:autoSpaceDN w:val="0"/>
      <w:adjustRightInd w:val="0"/>
      <w:spacing w:after="80" w:line="280" w:lineRule="atLeast"/>
      <w:jc w:val="both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7398"/>
    <w:rPr>
      <w:sz w:val="24"/>
    </w:rPr>
  </w:style>
  <w:style w:type="character" w:customStyle="1" w:styleId="Styl1Znak">
    <w:name w:val="Styl1 Znak"/>
    <w:basedOn w:val="AkapitzlistZnak"/>
    <w:link w:val="Styl1"/>
    <w:rsid w:val="00537398"/>
    <w:rPr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D164A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D164A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3D164A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pv.alx.pl/?q=30231300-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pv.alx.pl/?q=30213000-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.bereszko@zwikszczecin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v.alx.pl/?q=30231300-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weckwerth@zwikszczecin.pl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pv.alx.pl/?q=48000000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F239-F4E1-45BD-9C8B-53294498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18</Pages>
  <Words>5944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>ZWiK</Company>
  <LinksUpToDate>false</LinksUpToDate>
  <CharactersWithSpaces>41528</CharactersWithSpaces>
  <SharedDoc>false</SharedDoc>
  <HLinks>
    <vt:vector size="42" baseType="variant">
      <vt:variant>
        <vt:i4>5701680</vt:i4>
      </vt:variant>
      <vt:variant>
        <vt:i4>15</vt:i4>
      </vt:variant>
      <vt:variant>
        <vt:i4>0</vt:i4>
      </vt:variant>
      <vt:variant>
        <vt:i4>5</vt:i4>
      </vt:variant>
      <vt:variant>
        <vt:lpwstr>mailto:e.kolasinska@zwikszczecin.pl</vt:lpwstr>
      </vt:variant>
      <vt:variant>
        <vt:lpwstr/>
      </vt:variant>
      <vt:variant>
        <vt:i4>2490458</vt:i4>
      </vt:variant>
      <vt:variant>
        <vt:i4>12</vt:i4>
      </vt:variant>
      <vt:variant>
        <vt:i4>0</vt:i4>
      </vt:variant>
      <vt:variant>
        <vt:i4>5</vt:i4>
      </vt:variant>
      <vt:variant>
        <vt:lpwstr>mailto:p.weckwerth@zwikszczecin.pl</vt:lpwstr>
      </vt:variant>
      <vt:variant>
        <vt:lpwstr/>
      </vt:variant>
      <vt:variant>
        <vt:i4>2097267</vt:i4>
      </vt:variant>
      <vt:variant>
        <vt:i4>9</vt:i4>
      </vt:variant>
      <vt:variant>
        <vt:i4>0</vt:i4>
      </vt:variant>
      <vt:variant>
        <vt:i4>5</vt:i4>
      </vt:variant>
      <vt:variant>
        <vt:lpwstr>http://cpv.alx.pl/?q=48000000-8</vt:lpwstr>
      </vt:variant>
      <vt:variant>
        <vt:lpwstr/>
      </vt:variant>
      <vt:variant>
        <vt:i4>2359419</vt:i4>
      </vt:variant>
      <vt:variant>
        <vt:i4>6</vt:i4>
      </vt:variant>
      <vt:variant>
        <vt:i4>0</vt:i4>
      </vt:variant>
      <vt:variant>
        <vt:i4>5</vt:i4>
      </vt:variant>
      <vt:variant>
        <vt:lpwstr>http://cpv.alx.pl/?q=30231300-0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http://cpv.alx.pl/?q=30213000-5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http://cpv.alx.pl/?q=30231300-0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boczek</dc:creator>
  <cp:lastModifiedBy>Andrzej Dymitruk</cp:lastModifiedBy>
  <cp:revision>19</cp:revision>
  <cp:lastPrinted>2018-03-08T09:15:00Z</cp:lastPrinted>
  <dcterms:created xsi:type="dcterms:W3CDTF">2016-03-10T10:17:00Z</dcterms:created>
  <dcterms:modified xsi:type="dcterms:W3CDTF">2018-03-29T10:40:00Z</dcterms:modified>
</cp:coreProperties>
</file>