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4" w:rsidRDefault="00405044" w:rsidP="00405044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405044" w:rsidRDefault="00405044" w:rsidP="00405044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115715-2016 z dnia 2016-07-01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Szczecin</w:t>
      </w:r>
      <w:r>
        <w:rPr>
          <w:rFonts w:ascii="Verdana" w:hAnsi="Verdana" w:cs="Arial CE"/>
          <w:color w:val="000000"/>
          <w:sz w:val="17"/>
          <w:szCs w:val="17"/>
        </w:rPr>
        <w:br/>
        <w:t>Przeprowadzenie w okresie od 31.07.2016 do 31.12.2016r., działań promocyjnych o charakterze ogólno wizerunkowym oraz reklamujących wybrane usługi dodatkowe świadczone przez ZWiK Sp. z o.o. w Szczecinie, w trakcie rozgrywek piłki nożnej...</w:t>
      </w:r>
    </w:p>
    <w:p w:rsidR="00405044" w:rsidRDefault="00405044" w:rsidP="00405044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405044" w:rsidRDefault="00405044" w:rsidP="00405044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 xml:space="preserve">Szczecin: Przeprowadzenie w okresie od 31.07.2016 do 31.12.2016r., działań promocyjnych o charakterze </w:t>
      </w:r>
      <w:proofErr w:type="spellStart"/>
      <w:r>
        <w:rPr>
          <w:rFonts w:ascii="Arial CE" w:hAnsi="Arial CE" w:cs="Arial CE"/>
          <w:b/>
          <w:bCs/>
        </w:rPr>
        <w:t>ogólnowizerunkowym</w:t>
      </w:r>
      <w:proofErr w:type="spellEnd"/>
      <w:r>
        <w:rPr>
          <w:rFonts w:ascii="Arial CE" w:hAnsi="Arial CE" w:cs="Arial CE"/>
          <w:b/>
          <w:bCs/>
        </w:rPr>
        <w:t xml:space="preserve"> oraz reklamujących wybrane usługi dodatkowe świadczone przez ZWiK Sp. z o.o. w Szczecinie, w trakcie rozgrywek piłki nożnej mężczyzn, organizowanych przez Ekstraklasę S. A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153549 - 2016; data zamieszczenia: 25.07.2016</w:t>
      </w:r>
      <w:r>
        <w:rPr>
          <w:rFonts w:ascii="Arial CE" w:hAnsi="Arial CE" w:cs="Arial CE"/>
        </w:rPr>
        <w:br/>
        <w:t>OGŁOSZENIE O UDZIELENIU ZAMÓWIENIA - Usługi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115715 - 2016r.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405044" w:rsidRDefault="00405044" w:rsidP="0040504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 CE" w:hAnsi="Arial CE" w:cs="Arial CE"/>
          <w:sz w:val="20"/>
          <w:szCs w:val="20"/>
        </w:rPr>
        <w:t>Golisza</w:t>
      </w:r>
      <w:proofErr w:type="spellEnd"/>
      <w:r>
        <w:rPr>
          <w:rFonts w:ascii="Arial CE" w:hAnsi="Arial CE" w:cs="Arial CE"/>
          <w:sz w:val="20"/>
          <w:szCs w:val="20"/>
        </w:rPr>
        <w:t xml:space="preserve"> 10, 71-682 Szczecin, woj. zachodniopomorskie, tel. 091 4221261, faks 091 4221258.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405044" w:rsidRDefault="00405044" w:rsidP="0040504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Przeprowadzenie w okresie od 31.07.2016 do 31.12.2016r.,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oraz reklamujących wybrane usługi dodatkowe świadczone przez ZWiK Sp. z o.o. w Szczecinie, w trakcie rozgrywek piłki nożnej mężczyzn, organizowanych przez Ekstraklasę S. A.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Przeprowadzenie w okresie od 31.07.2016 do 31.12.2016r.,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oraz reklamujących wybrane usługi dodatkowe świadczone przez ZWiK Sp. z o.o. w Szczecinie, w trakcie rozgrywek piłki nożnej mężczyzn, organizowanych przez Ekstraklasę S. A.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405044" w:rsidRDefault="00405044" w:rsidP="0040504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405044" w:rsidRDefault="00405044" w:rsidP="00405044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405044" w:rsidRDefault="00405044" w:rsidP="0040504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22.07.2016.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405044" w:rsidRDefault="00405044" w:rsidP="00405044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Pogoń Szczecin S.A, ul. Karłowicza 28, 71-102 Szczecin, kraj/woj. zachodniopomorskie.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280000,00 PLN.</w:t>
      </w:r>
    </w:p>
    <w:p w:rsidR="00405044" w:rsidRDefault="00405044" w:rsidP="0040504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405044" w:rsidRDefault="00405044" w:rsidP="00405044">
      <w:pPr>
        <w:pStyle w:val="NormalnyWeb"/>
        <w:numPr>
          <w:ilvl w:val="0"/>
          <w:numId w:val="31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264000,00 </w:t>
      </w:r>
    </w:p>
    <w:p w:rsidR="00405044" w:rsidRDefault="00405044" w:rsidP="00405044">
      <w:pPr>
        <w:pStyle w:val="NormalnyWeb"/>
        <w:numPr>
          <w:ilvl w:val="0"/>
          <w:numId w:val="31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264000,00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264000,00 </w:t>
      </w:r>
    </w:p>
    <w:p w:rsidR="00405044" w:rsidRDefault="00405044" w:rsidP="00405044">
      <w:pPr>
        <w:pStyle w:val="NormalnyWeb"/>
        <w:numPr>
          <w:ilvl w:val="0"/>
          <w:numId w:val="31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405044" w:rsidRDefault="00405044" w:rsidP="00405044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405044" w:rsidRDefault="00405044" w:rsidP="00405044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405044" w:rsidRDefault="00405044" w:rsidP="00405044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Uzasadnienie udzielenia zamówienia w trybie negocjacji bez ogłoszenia, zamówienia z wolnej ręki albo zapytania o cenę</w:t>
      </w:r>
    </w:p>
    <w:p w:rsidR="00405044" w:rsidRDefault="00405044" w:rsidP="00405044">
      <w:pPr>
        <w:pStyle w:val="NormalnyWeb"/>
        <w:numPr>
          <w:ilvl w:val="0"/>
          <w:numId w:val="3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405044" w:rsidRDefault="00405044" w:rsidP="00405044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a,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b ustawy z dnia 29 stycznia 2004r. - Prawo zamówień publicznych.</w:t>
      </w:r>
    </w:p>
    <w:p w:rsidR="00405044" w:rsidRDefault="00405044" w:rsidP="00405044">
      <w:pPr>
        <w:pStyle w:val="NormalnyWeb"/>
        <w:numPr>
          <w:ilvl w:val="0"/>
          <w:numId w:val="3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405044" w:rsidRDefault="00405044" w:rsidP="00405044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405044" w:rsidRDefault="00405044" w:rsidP="00405044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ZWiK Sp. z o.o. w Szczecinie prowadzi kampanie informacyjne dotyczące usług dodatkowych świadczonych przez Spółkę we współpracy z klubami sportowymi. Działania takie prowadzone wśród szczecinian podczas rozgrywek sportowych, skierowane są do masowego odbiorcy, mają charakter długotrwały, są skuteczne i bezpośrednio docierają do klientów zainteresowanych naszą działalnością i świadczonymi usługami. Promocję przez sport i współpracę z lokalnymi klubami sportowymi ujęto w Kierunkowym planie promocji Spółki na rok 2016, zgodnie z którym informacja o usługach dodatkowych świadczonych przez naszą firmę, powinna być jednym z głównych działań promocyjnych, a w rezultacie przyczynić się do zwiększenia zainteresowania wspomnianymi usługami, pozyskania nowych klientów i stać się źródłem dodatkowych przychodów dla Spółki. Informacja o usługach dodatkowych przyczynia się również do aktywnego kształtowania pozytywnego wizerunku naszej firmy w mieście, pozwala także kontynuować wcześniejsze działania promocyjne dotyczące marki ZWiK Sp. z o.o. w Szczecinie oraz znaku marki Czysta woda. Z wyżej wymienionych powodów, najkorzystniejsza dla Spółki wydaje się być współpraca z klubami prowadzącymi rozgrywki na poziomie ogólnopolskim. W przypadku Szczecina na takim szczeblu rozgrywek w piłce nożnej mężczyzn występuje tylko klub sportowy Pogoń Szczecin S.A. , dlatego Komisja przetargowa zdecydowała, aby realizację </w:t>
      </w:r>
      <w:proofErr w:type="spellStart"/>
      <w:r>
        <w:rPr>
          <w:rFonts w:ascii="Arial CE" w:hAnsi="Arial CE" w:cs="Arial CE"/>
          <w:sz w:val="20"/>
          <w:szCs w:val="20"/>
        </w:rPr>
        <w:t>ww</w:t>
      </w:r>
      <w:proofErr w:type="spellEnd"/>
      <w:r>
        <w:rPr>
          <w:rFonts w:ascii="Arial CE" w:hAnsi="Arial CE" w:cs="Arial CE"/>
          <w:sz w:val="20"/>
          <w:szCs w:val="20"/>
        </w:rPr>
        <w:t xml:space="preserve"> usług promocyjnych powierzyć właśnie temu Klubowi.</w:t>
      </w:r>
    </w:p>
    <w:p w:rsidR="00405044" w:rsidRDefault="00405044" w:rsidP="00405044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2C3D" w:rsidRPr="00D50F1F" w:rsidRDefault="00B42C3D" w:rsidP="00D50F1F"/>
    <w:sectPr w:rsidR="00B42C3D" w:rsidRPr="00D50F1F" w:rsidSect="00DD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A1"/>
    <w:multiLevelType w:val="multilevel"/>
    <w:tmpl w:val="DBF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A"/>
    <w:multiLevelType w:val="multilevel"/>
    <w:tmpl w:val="A6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7F23"/>
    <w:multiLevelType w:val="multilevel"/>
    <w:tmpl w:val="8C7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842C9"/>
    <w:multiLevelType w:val="multilevel"/>
    <w:tmpl w:val="A9F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4137A"/>
    <w:multiLevelType w:val="multilevel"/>
    <w:tmpl w:val="BD2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69F6"/>
    <w:multiLevelType w:val="multilevel"/>
    <w:tmpl w:val="7E9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B89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967B9"/>
    <w:multiLevelType w:val="multilevel"/>
    <w:tmpl w:val="01C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B0DE1"/>
    <w:multiLevelType w:val="multilevel"/>
    <w:tmpl w:val="20D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00179"/>
    <w:multiLevelType w:val="multilevel"/>
    <w:tmpl w:val="658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61BB2"/>
    <w:multiLevelType w:val="multilevel"/>
    <w:tmpl w:val="487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C63FC"/>
    <w:multiLevelType w:val="multilevel"/>
    <w:tmpl w:val="F1E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479"/>
    <w:multiLevelType w:val="multilevel"/>
    <w:tmpl w:val="EA9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23B8F"/>
    <w:multiLevelType w:val="multilevel"/>
    <w:tmpl w:val="48C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D1BF5"/>
    <w:multiLevelType w:val="multilevel"/>
    <w:tmpl w:val="88A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91078"/>
    <w:multiLevelType w:val="multilevel"/>
    <w:tmpl w:val="23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B5EE9"/>
    <w:multiLevelType w:val="multilevel"/>
    <w:tmpl w:val="D68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4229B"/>
    <w:multiLevelType w:val="multilevel"/>
    <w:tmpl w:val="8F8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7102D"/>
    <w:multiLevelType w:val="multilevel"/>
    <w:tmpl w:val="9E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9256D"/>
    <w:multiLevelType w:val="multilevel"/>
    <w:tmpl w:val="055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1029B"/>
    <w:multiLevelType w:val="multilevel"/>
    <w:tmpl w:val="29B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D3B40"/>
    <w:multiLevelType w:val="multilevel"/>
    <w:tmpl w:val="AFA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30817"/>
    <w:multiLevelType w:val="multilevel"/>
    <w:tmpl w:val="36C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95644"/>
    <w:multiLevelType w:val="multilevel"/>
    <w:tmpl w:val="6A9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24CBA"/>
    <w:multiLevelType w:val="multilevel"/>
    <w:tmpl w:val="7F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933A9"/>
    <w:multiLevelType w:val="multilevel"/>
    <w:tmpl w:val="14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25F76"/>
    <w:multiLevelType w:val="multilevel"/>
    <w:tmpl w:val="053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40F6C"/>
    <w:multiLevelType w:val="multilevel"/>
    <w:tmpl w:val="B53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235AC"/>
    <w:multiLevelType w:val="multilevel"/>
    <w:tmpl w:val="96B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E2482E"/>
    <w:multiLevelType w:val="multilevel"/>
    <w:tmpl w:val="B06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F792F"/>
    <w:multiLevelType w:val="multilevel"/>
    <w:tmpl w:val="AFE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A3BAC"/>
    <w:multiLevelType w:val="multilevel"/>
    <w:tmpl w:val="C80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5"/>
  </w:num>
  <w:num w:numId="5">
    <w:abstractNumId w:val="31"/>
  </w:num>
  <w:num w:numId="6">
    <w:abstractNumId w:val="1"/>
  </w:num>
  <w:num w:numId="7">
    <w:abstractNumId w:val="20"/>
  </w:num>
  <w:num w:numId="8">
    <w:abstractNumId w:val="12"/>
  </w:num>
  <w:num w:numId="9">
    <w:abstractNumId w:val="8"/>
  </w:num>
  <w:num w:numId="10">
    <w:abstractNumId w:val="6"/>
  </w:num>
  <w:num w:numId="11">
    <w:abstractNumId w:val="26"/>
  </w:num>
  <w:num w:numId="12">
    <w:abstractNumId w:val="10"/>
  </w:num>
  <w:num w:numId="13">
    <w:abstractNumId w:val="21"/>
  </w:num>
  <w:num w:numId="14">
    <w:abstractNumId w:val="30"/>
  </w:num>
  <w:num w:numId="15">
    <w:abstractNumId w:val="24"/>
  </w:num>
  <w:num w:numId="16">
    <w:abstractNumId w:val="18"/>
  </w:num>
  <w:num w:numId="17">
    <w:abstractNumId w:val="11"/>
  </w:num>
  <w:num w:numId="18">
    <w:abstractNumId w:val="7"/>
  </w:num>
  <w:num w:numId="19">
    <w:abstractNumId w:val="16"/>
  </w:num>
  <w:num w:numId="20">
    <w:abstractNumId w:val="29"/>
  </w:num>
  <w:num w:numId="21">
    <w:abstractNumId w:val="23"/>
  </w:num>
  <w:num w:numId="22">
    <w:abstractNumId w:val="5"/>
  </w:num>
  <w:num w:numId="23">
    <w:abstractNumId w:val="22"/>
  </w:num>
  <w:num w:numId="24">
    <w:abstractNumId w:val="3"/>
  </w:num>
  <w:num w:numId="25">
    <w:abstractNumId w:val="4"/>
  </w:num>
  <w:num w:numId="26">
    <w:abstractNumId w:val="17"/>
  </w:num>
  <w:num w:numId="27">
    <w:abstractNumId w:val="19"/>
  </w:num>
  <w:num w:numId="28">
    <w:abstractNumId w:val="2"/>
  </w:num>
  <w:num w:numId="29">
    <w:abstractNumId w:val="27"/>
  </w:num>
  <w:num w:numId="30">
    <w:abstractNumId w:val="14"/>
  </w:num>
  <w:num w:numId="31">
    <w:abstractNumId w:val="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A9E"/>
    <w:rsid w:val="000E2CA1"/>
    <w:rsid w:val="001332F2"/>
    <w:rsid w:val="00147C09"/>
    <w:rsid w:val="00176D9B"/>
    <w:rsid w:val="001E2A9E"/>
    <w:rsid w:val="0027661E"/>
    <w:rsid w:val="00405044"/>
    <w:rsid w:val="00502100"/>
    <w:rsid w:val="00524767"/>
    <w:rsid w:val="006924F5"/>
    <w:rsid w:val="00904E13"/>
    <w:rsid w:val="00954AE2"/>
    <w:rsid w:val="00B42C3D"/>
    <w:rsid w:val="00D50F1F"/>
    <w:rsid w:val="00D512C6"/>
    <w:rsid w:val="00DD0F31"/>
    <w:rsid w:val="00EA76C4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A9E"/>
  </w:style>
  <w:style w:type="character" w:styleId="Hipercze">
    <w:name w:val="Hyperlink"/>
    <w:basedOn w:val="Domylnaczcionkaakapitu"/>
    <w:uiPriority w:val="99"/>
    <w:semiHidden/>
    <w:unhideWhenUsed/>
    <w:rsid w:val="001E2A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4A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15715&amp;rok=2016-0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11</cp:revision>
  <cp:lastPrinted>2016-05-31T11:39:00Z</cp:lastPrinted>
  <dcterms:created xsi:type="dcterms:W3CDTF">2016-05-20T11:21:00Z</dcterms:created>
  <dcterms:modified xsi:type="dcterms:W3CDTF">2016-07-29T08:33:00Z</dcterms:modified>
</cp:coreProperties>
</file>