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4F" w:rsidRDefault="0010294F" w:rsidP="004875FD">
      <w:pPr>
        <w:jc w:val="center"/>
        <w:rPr>
          <w:b/>
          <w:sz w:val="28"/>
          <w:szCs w:val="28"/>
        </w:rPr>
      </w:pPr>
    </w:p>
    <w:p w:rsidR="0010294F" w:rsidRDefault="0010294F" w:rsidP="004875FD">
      <w:pPr>
        <w:jc w:val="center"/>
        <w:rPr>
          <w:b/>
          <w:sz w:val="28"/>
          <w:szCs w:val="28"/>
        </w:rPr>
      </w:pPr>
    </w:p>
    <w:p w:rsidR="0010294F" w:rsidRDefault="0010294F" w:rsidP="004875FD">
      <w:pPr>
        <w:jc w:val="center"/>
        <w:rPr>
          <w:b/>
          <w:sz w:val="28"/>
          <w:szCs w:val="28"/>
        </w:rPr>
      </w:pPr>
    </w:p>
    <w:p w:rsidR="0010294F" w:rsidRDefault="0010294F" w:rsidP="004875FD">
      <w:pPr>
        <w:jc w:val="center"/>
        <w:rPr>
          <w:b/>
          <w:sz w:val="28"/>
          <w:szCs w:val="28"/>
        </w:rPr>
      </w:pPr>
    </w:p>
    <w:p w:rsidR="00FA7418" w:rsidRDefault="004875FD" w:rsidP="004875FD">
      <w:pPr>
        <w:jc w:val="center"/>
        <w:rPr>
          <w:b/>
          <w:sz w:val="28"/>
          <w:szCs w:val="28"/>
        </w:rPr>
      </w:pPr>
      <w:r w:rsidRPr="004875FD">
        <w:rPr>
          <w:b/>
          <w:sz w:val="28"/>
          <w:szCs w:val="28"/>
        </w:rPr>
        <w:t>Zmiana SIWZ – sprostowanie omyłki</w:t>
      </w:r>
    </w:p>
    <w:p w:rsidR="0010294F" w:rsidRDefault="004875FD" w:rsidP="0010294F">
      <w:pPr>
        <w:autoSpaceDE w:val="0"/>
        <w:autoSpaceDN w:val="0"/>
        <w:adjustRightInd w:val="0"/>
        <w:spacing w:after="0" w:line="240" w:lineRule="auto"/>
        <w:ind w:left="992" w:hanging="992"/>
        <w:rPr>
          <w:b/>
          <w:sz w:val="24"/>
          <w:szCs w:val="24"/>
        </w:rPr>
      </w:pPr>
      <w:r w:rsidRPr="0010294F">
        <w:rPr>
          <w:b/>
          <w:sz w:val="24"/>
          <w:szCs w:val="24"/>
        </w:rPr>
        <w:t>Dotyczy:</w:t>
      </w:r>
      <w:r w:rsidR="0010294F">
        <w:rPr>
          <w:b/>
          <w:sz w:val="24"/>
          <w:szCs w:val="24"/>
        </w:rPr>
        <w:t xml:space="preserve"> </w:t>
      </w:r>
      <w:r w:rsidR="0010294F" w:rsidRPr="0010294F">
        <w:t xml:space="preserve"> </w:t>
      </w:r>
      <w:r w:rsidR="0010294F" w:rsidRPr="0010294F">
        <w:rPr>
          <w:b/>
        </w:rPr>
        <w:t>Postępowania przetargowego pn</w:t>
      </w:r>
      <w:r w:rsidR="0010294F" w:rsidRPr="0010294F">
        <w:rPr>
          <w:b/>
          <w:sz w:val="24"/>
          <w:szCs w:val="24"/>
        </w:rPr>
        <w:t xml:space="preserve"> </w:t>
      </w:r>
      <w:r w:rsidR="0010294F" w:rsidRPr="0010294F">
        <w:rPr>
          <w:b/>
          <w:sz w:val="24"/>
          <w:szCs w:val="24"/>
        </w:rPr>
        <w:t>„Opracowanie dokumentacji projektowej modernizacji  O.Ś.K.  ZDROJE ”</w:t>
      </w:r>
      <w:r w:rsidR="0010294F">
        <w:rPr>
          <w:b/>
          <w:sz w:val="24"/>
          <w:szCs w:val="24"/>
        </w:rPr>
        <w:t>.</w:t>
      </w:r>
    </w:p>
    <w:p w:rsidR="0010294F" w:rsidRDefault="0010294F" w:rsidP="0010294F">
      <w:pPr>
        <w:autoSpaceDE w:val="0"/>
        <w:autoSpaceDN w:val="0"/>
        <w:adjustRightInd w:val="0"/>
        <w:spacing w:after="0" w:line="240" w:lineRule="auto"/>
        <w:ind w:left="992" w:hanging="992"/>
        <w:rPr>
          <w:b/>
          <w:sz w:val="24"/>
          <w:szCs w:val="24"/>
        </w:rPr>
      </w:pPr>
    </w:p>
    <w:p w:rsidR="0010294F" w:rsidRDefault="0010294F" w:rsidP="0010294F">
      <w:pPr>
        <w:autoSpaceDE w:val="0"/>
        <w:autoSpaceDN w:val="0"/>
        <w:adjustRightInd w:val="0"/>
        <w:spacing w:after="0" w:line="240" w:lineRule="auto"/>
        <w:ind w:left="992" w:hanging="992"/>
        <w:rPr>
          <w:b/>
          <w:sz w:val="24"/>
          <w:szCs w:val="24"/>
        </w:rPr>
      </w:pPr>
    </w:p>
    <w:p w:rsidR="0010294F" w:rsidRPr="0010294F" w:rsidRDefault="0010294F" w:rsidP="0010294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0294F">
        <w:rPr>
          <w:sz w:val="24"/>
          <w:szCs w:val="24"/>
        </w:rPr>
        <w:t>Na podstawie art.38 ust.4 zmienia się SIWZ poprzez wykreślenie ze spisu treści na str. 2 oczywiście pomyłkowo  wskazanych załączników  od 9 do 14. Pozostała treść SIWZ pozostaje bez zmian.</w:t>
      </w:r>
    </w:p>
    <w:p w:rsidR="004875FD" w:rsidRPr="004875FD" w:rsidRDefault="004875FD" w:rsidP="004875FD">
      <w:pPr>
        <w:jc w:val="both"/>
        <w:rPr>
          <w:b/>
          <w:sz w:val="28"/>
          <w:szCs w:val="28"/>
        </w:rPr>
      </w:pPr>
    </w:p>
    <w:sectPr w:rsidR="004875FD" w:rsidRPr="004875FD" w:rsidSect="00C3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5FD"/>
    <w:rsid w:val="0010294F"/>
    <w:rsid w:val="004875FD"/>
    <w:rsid w:val="00544245"/>
    <w:rsid w:val="00936E3B"/>
    <w:rsid w:val="00AD6DB1"/>
    <w:rsid w:val="00C3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ewanowic</dc:creator>
  <cp:lastModifiedBy>ewanowic</cp:lastModifiedBy>
  <cp:revision>1</cp:revision>
  <cp:lastPrinted>2015-05-06T07:26:00Z</cp:lastPrinted>
  <dcterms:created xsi:type="dcterms:W3CDTF">2015-05-06T05:59:00Z</dcterms:created>
  <dcterms:modified xsi:type="dcterms:W3CDTF">2015-05-06T08:06:00Z</dcterms:modified>
</cp:coreProperties>
</file>